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360" w:lineRule="auto"/>
        <w:jc w:val="center"/>
      </w:pPr>
      <w:r>
        <w:rPr>
          <w:rFonts w:ascii="Times New Roman" w:hAnsi="Times New Roman" w:eastAsia="方正小标宋简体"/>
          <w:b w:val="0"/>
          <w:sz w:val="36"/>
        </w:rPr>
        <w:t>江西省高校产业教授基本情况表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28"/>
        <w:gridCol w:w="1474"/>
        <w:gridCol w:w="1020"/>
        <w:gridCol w:w="1304"/>
        <w:gridCol w:w="1134"/>
        <w:gridCol w:w="1020"/>
        <w:gridCol w:w="1361"/>
      </w:tblGrid>
      <w:tr>
        <w:trPr>
          <w:cantSplit w:val="true"/>
        </w:trPr>
        <w:tc>
          <w:tcPr>
            <w:tcW w:type="dxa" w:w="1928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学校名称</w:t>
            </w:r>
          </w:p>
        </w:tc>
        <w:tc>
          <w:tcPr>
            <w:tcW w:type="dxa" w:w="5952"/>
            <w:gridSpan w:val="5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江西财经大学现代经济管理学院</w:t>
            </w:r>
          </w:p>
        </w:tc>
        <w:tc>
          <w:tcPr>
            <w:tcW w:type="dxa" w:w="1361"/>
            <w:vMerge w:val="restart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一寸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彩色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照片</w:t>
            </w:r>
          </w:p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姓名</w:t>
            </w:r>
          </w:p>
        </w:tc>
        <w:tc>
          <w:tcPr>
            <w:tcW w:type="dxa" w:w="147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02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性别</w:t>
            </w:r>
          </w:p>
        </w:tc>
        <w:tc>
          <w:tcPr>
            <w:tcW w:type="dxa" w:w="130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出生年月</w:t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61"/>
            <w:vMerge/>
          </w:tcPr>
          <w:p/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民族</w:t>
            </w:r>
          </w:p>
        </w:tc>
        <w:tc>
          <w:tcPr>
            <w:tcW w:type="dxa" w:w="147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020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籍贯</w:t>
            </w:r>
          </w:p>
        </w:tc>
        <w:tc>
          <w:tcPr>
            <w:tcW w:type="dxa" w:w="1304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134"/>
            <w:shd w:val="clear" w:color="auto" w:fill="F2F2F2"/>
            <w:vAlign w:val="center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政治面貌</w:t>
            </w:r>
          </w:p>
        </w:tc>
        <w:tc>
          <w:tcPr>
            <w:tcW w:type="dxa" w:w="1020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  <w:tc>
          <w:tcPr>
            <w:tcW w:type="dxa" w:w="1361"/>
            <w:vMerge/>
          </w:tcPr>
          <w:p/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产业教授岗位名称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依托专业名称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所在单位及职称职务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从事专业及研究方向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62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何时获何人才（技能）称号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96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所获教学科研奖励情况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964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发明专利情况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  <w:tr>
        <w:trPr>
          <w:cantSplit w:val="true"/>
          <w:trHeight w:val="1928"/>
        </w:trPr>
        <w:tc>
          <w:tcPr>
            <w:tcW w:type="dxa" w:w="1928"/>
            <w:shd w:val="clear" w:color="auto" w:fill="F2F2F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  <w:t>聘任后主要工作任务和目标情况</w:t>
            </w:r>
          </w:p>
        </w:tc>
        <w:tc>
          <w:tcPr>
            <w:tcW w:type="dxa" w:w="7313"/>
            <w:gridSpan w:val="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