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F3F3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酒泉经济技术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开发区消防救援大队公开招聘</w:t>
      </w:r>
    </w:p>
    <w:p w14:paraId="351125F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560" w:lineRule="exact"/>
        <w:jc w:val="center"/>
        <w:textAlignment w:val="auto"/>
        <w:rPr>
          <w:rFonts w:hint="default"/>
          <w:sz w:val="10"/>
          <w:lang w:val="en-US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政府专职消防员体能测试项目及标准（男）</w:t>
      </w:r>
    </w:p>
    <w:tbl>
      <w:tblPr>
        <w:tblStyle w:val="5"/>
        <w:tblpPr w:leftFromText="180" w:rightFromText="180" w:vertAnchor="text" w:horzAnchor="page" w:tblpX="1389" w:tblpY="47"/>
        <w:tblOverlap w:val="never"/>
        <w:tblW w:w="0" w:type="auto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0"/>
        <w:gridCol w:w="1200"/>
        <w:gridCol w:w="794"/>
        <w:gridCol w:w="723"/>
        <w:gridCol w:w="722"/>
        <w:gridCol w:w="722"/>
        <w:gridCol w:w="725"/>
        <w:gridCol w:w="722"/>
        <w:gridCol w:w="722"/>
        <w:gridCol w:w="722"/>
        <w:gridCol w:w="725"/>
        <w:gridCol w:w="837"/>
        <w:gridCol w:w="545"/>
      </w:tblGrid>
      <w:tr w14:paraId="3868A51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640" w:type="dxa"/>
            <w:gridSpan w:val="2"/>
            <w:vMerge w:val="restart"/>
            <w:tcBorders>
              <w:bottom w:val="single" w:color="000000" w:sz="6" w:space="0"/>
              <w:right w:val="single" w:color="000000" w:sz="6" w:space="0"/>
            </w:tcBorders>
          </w:tcPr>
          <w:p w14:paraId="7E7195C1">
            <w:pPr>
              <w:pStyle w:val="9"/>
              <w:rPr>
                <w:rFonts w:ascii="Times New Roman"/>
                <w:sz w:val="22"/>
              </w:rPr>
            </w:pPr>
          </w:p>
          <w:p w14:paraId="58084581">
            <w:pPr>
              <w:pStyle w:val="9"/>
              <w:spacing w:before="8"/>
              <w:rPr>
                <w:rFonts w:ascii="Times New Roman"/>
                <w:sz w:val="28"/>
              </w:rPr>
            </w:pPr>
          </w:p>
          <w:p w14:paraId="6526F54F">
            <w:pPr>
              <w:pStyle w:val="9"/>
              <w:ind w:left="614" w:right="590"/>
              <w:jc w:val="center"/>
              <w:rPr>
                <w:rFonts w:hint="eastAsia"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项目</w:t>
            </w:r>
          </w:p>
        </w:tc>
        <w:tc>
          <w:tcPr>
            <w:tcW w:w="7414" w:type="dxa"/>
            <w:gridSpan w:val="10"/>
            <w:tcBorders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69BBD90E">
            <w:pPr>
              <w:pStyle w:val="9"/>
              <w:rPr>
                <w:rFonts w:ascii="Times New Roman"/>
                <w:sz w:val="19"/>
              </w:rPr>
            </w:pPr>
          </w:p>
          <w:p w14:paraId="2AF827F8">
            <w:pPr>
              <w:pStyle w:val="9"/>
              <w:ind w:left="2228" w:right="2194"/>
              <w:jc w:val="center"/>
              <w:rPr>
                <w:rFonts w:hint="eastAsia"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测试成绩对应分值、测试办法</w:t>
            </w:r>
          </w:p>
        </w:tc>
        <w:tc>
          <w:tcPr>
            <w:tcW w:w="545" w:type="dxa"/>
            <w:vMerge w:val="restart"/>
            <w:tcBorders>
              <w:left w:val="single" w:color="000000" w:sz="4" w:space="0"/>
              <w:bottom w:val="single" w:color="000000" w:sz="4" w:space="0"/>
            </w:tcBorders>
          </w:tcPr>
          <w:p w14:paraId="63008798">
            <w:pPr>
              <w:pStyle w:val="9"/>
              <w:rPr>
                <w:rFonts w:ascii="Times New Roman"/>
                <w:sz w:val="22"/>
              </w:rPr>
            </w:pPr>
          </w:p>
          <w:p w14:paraId="5117DA50">
            <w:pPr>
              <w:pStyle w:val="9"/>
              <w:spacing w:before="8"/>
              <w:rPr>
                <w:rFonts w:ascii="Times New Roman"/>
                <w:sz w:val="28"/>
              </w:rPr>
            </w:pPr>
          </w:p>
          <w:p w14:paraId="2317A8AA">
            <w:pPr>
              <w:pStyle w:val="9"/>
              <w:ind w:left="177"/>
              <w:rPr>
                <w:rFonts w:hint="eastAsia" w:ascii="黑体" w:eastAsia="黑体"/>
                <w:sz w:val="22"/>
              </w:rPr>
            </w:pPr>
            <w:r>
              <w:rPr>
                <w:rFonts w:hint="eastAsia" w:ascii="黑体" w:eastAsia="黑体"/>
                <w:sz w:val="22"/>
              </w:rPr>
              <w:t>备注</w:t>
            </w:r>
          </w:p>
        </w:tc>
      </w:tr>
      <w:tr w14:paraId="1312BEF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1640" w:type="dxa"/>
            <w:gridSpan w:val="2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07398962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B5BFD6">
            <w:pPr>
              <w:pStyle w:val="9"/>
              <w:rPr>
                <w:rFonts w:ascii="Times New Roman"/>
                <w:sz w:val="19"/>
              </w:rPr>
            </w:pPr>
          </w:p>
          <w:p w14:paraId="55FF0242">
            <w:pPr>
              <w:pStyle w:val="9"/>
              <w:ind w:right="144"/>
              <w:jc w:val="right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1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3AFA85E">
            <w:pPr>
              <w:pStyle w:val="9"/>
              <w:rPr>
                <w:rFonts w:ascii="Times New Roman"/>
                <w:sz w:val="19"/>
              </w:rPr>
            </w:pPr>
          </w:p>
          <w:p w14:paraId="0C791A6D">
            <w:pPr>
              <w:pStyle w:val="9"/>
              <w:ind w:left="154" w:right="126"/>
              <w:jc w:val="center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2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923AD9">
            <w:pPr>
              <w:pStyle w:val="9"/>
              <w:rPr>
                <w:rFonts w:ascii="Times New Roman"/>
                <w:sz w:val="19"/>
              </w:rPr>
            </w:pPr>
          </w:p>
          <w:p w14:paraId="4AEEA207">
            <w:pPr>
              <w:pStyle w:val="9"/>
              <w:ind w:left="174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3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1A9152">
            <w:pPr>
              <w:pStyle w:val="9"/>
              <w:rPr>
                <w:rFonts w:ascii="Times New Roman"/>
                <w:sz w:val="19"/>
              </w:rPr>
            </w:pPr>
          </w:p>
          <w:p w14:paraId="767AC68B">
            <w:pPr>
              <w:pStyle w:val="9"/>
              <w:ind w:right="143"/>
              <w:jc w:val="right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4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4B563C">
            <w:pPr>
              <w:pStyle w:val="9"/>
              <w:rPr>
                <w:rFonts w:ascii="Times New Roman"/>
                <w:sz w:val="19"/>
              </w:rPr>
            </w:pPr>
          </w:p>
          <w:p w14:paraId="1DFD0916">
            <w:pPr>
              <w:pStyle w:val="9"/>
              <w:ind w:right="143"/>
              <w:jc w:val="right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5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224EED">
            <w:pPr>
              <w:pStyle w:val="9"/>
              <w:rPr>
                <w:rFonts w:ascii="Times New Roman"/>
                <w:sz w:val="19"/>
              </w:rPr>
            </w:pPr>
          </w:p>
          <w:p w14:paraId="647712BB">
            <w:pPr>
              <w:pStyle w:val="9"/>
              <w:ind w:right="143"/>
              <w:jc w:val="right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6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7383B7">
            <w:pPr>
              <w:pStyle w:val="9"/>
              <w:rPr>
                <w:rFonts w:ascii="Times New Roman"/>
                <w:sz w:val="19"/>
              </w:rPr>
            </w:pPr>
          </w:p>
          <w:p w14:paraId="220C11AE">
            <w:pPr>
              <w:pStyle w:val="9"/>
              <w:ind w:left="155" w:right="124"/>
              <w:jc w:val="center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7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F8FC43">
            <w:pPr>
              <w:pStyle w:val="9"/>
              <w:rPr>
                <w:rFonts w:ascii="Times New Roman"/>
                <w:sz w:val="19"/>
              </w:rPr>
            </w:pPr>
          </w:p>
          <w:p w14:paraId="5839F5F9">
            <w:pPr>
              <w:pStyle w:val="9"/>
              <w:ind w:right="142"/>
              <w:jc w:val="right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8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36DF9A">
            <w:pPr>
              <w:pStyle w:val="9"/>
              <w:rPr>
                <w:rFonts w:ascii="Times New Roman"/>
                <w:sz w:val="19"/>
              </w:rPr>
            </w:pPr>
          </w:p>
          <w:p w14:paraId="031D20F0">
            <w:pPr>
              <w:pStyle w:val="9"/>
              <w:ind w:right="141"/>
              <w:jc w:val="right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9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837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354C53C">
            <w:pPr>
              <w:pStyle w:val="9"/>
              <w:rPr>
                <w:rFonts w:ascii="Times New Roman"/>
                <w:sz w:val="19"/>
              </w:rPr>
            </w:pPr>
          </w:p>
          <w:p w14:paraId="74ECB6DB">
            <w:pPr>
              <w:pStyle w:val="9"/>
              <w:ind w:right="143"/>
              <w:jc w:val="right"/>
              <w:rPr>
                <w:rFonts w:hint="eastAsia" w:ascii="楷体_GB2312" w:eastAsia="楷体_GB2312"/>
                <w:sz w:val="22"/>
              </w:rPr>
            </w:pPr>
            <w:r>
              <w:rPr>
                <w:rFonts w:ascii="Times New Roman" w:eastAsia="Times New Roman"/>
                <w:sz w:val="22"/>
              </w:rPr>
              <w:t xml:space="preserve">10 </w:t>
            </w:r>
            <w:r>
              <w:rPr>
                <w:rFonts w:hint="eastAsia" w:ascii="楷体_GB2312" w:eastAsia="楷体_GB2312"/>
                <w:sz w:val="22"/>
              </w:rPr>
              <w:t>分</w:t>
            </w:r>
          </w:p>
        </w:tc>
        <w:tc>
          <w:tcPr>
            <w:tcW w:w="54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</w:tcPr>
          <w:p w14:paraId="4F4AE26E">
            <w:pPr>
              <w:rPr>
                <w:sz w:val="2"/>
                <w:szCs w:val="2"/>
              </w:rPr>
            </w:pPr>
          </w:p>
        </w:tc>
      </w:tr>
      <w:tr w14:paraId="363C8F6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440" w:type="dxa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F4511F">
            <w:pPr>
              <w:pStyle w:val="9"/>
              <w:rPr>
                <w:rFonts w:ascii="Times New Roman"/>
                <w:sz w:val="20"/>
              </w:rPr>
            </w:pPr>
          </w:p>
          <w:p w14:paraId="3369048C">
            <w:pPr>
              <w:pStyle w:val="9"/>
              <w:rPr>
                <w:rFonts w:ascii="Times New Roman"/>
                <w:sz w:val="20"/>
              </w:rPr>
            </w:pPr>
          </w:p>
          <w:p w14:paraId="080806B6">
            <w:pPr>
              <w:pStyle w:val="9"/>
              <w:rPr>
                <w:rFonts w:ascii="Times New Roman"/>
                <w:sz w:val="20"/>
              </w:rPr>
            </w:pPr>
          </w:p>
          <w:p w14:paraId="319D4617">
            <w:pPr>
              <w:pStyle w:val="9"/>
              <w:rPr>
                <w:rFonts w:ascii="Times New Roman"/>
                <w:sz w:val="20"/>
              </w:rPr>
            </w:pPr>
          </w:p>
          <w:p w14:paraId="37580249">
            <w:pPr>
              <w:pStyle w:val="9"/>
              <w:rPr>
                <w:rFonts w:ascii="Times New Roman"/>
                <w:sz w:val="20"/>
              </w:rPr>
            </w:pPr>
          </w:p>
          <w:p w14:paraId="70BBF1B5">
            <w:pPr>
              <w:pStyle w:val="9"/>
              <w:rPr>
                <w:rFonts w:ascii="Times New Roman"/>
                <w:sz w:val="20"/>
              </w:rPr>
            </w:pPr>
          </w:p>
          <w:p w14:paraId="1CBB3FB7">
            <w:pPr>
              <w:pStyle w:val="9"/>
              <w:rPr>
                <w:rFonts w:ascii="Times New Roman"/>
                <w:sz w:val="20"/>
              </w:rPr>
            </w:pPr>
          </w:p>
          <w:p w14:paraId="023D917D">
            <w:pPr>
              <w:pStyle w:val="9"/>
              <w:rPr>
                <w:rFonts w:ascii="Times New Roman"/>
                <w:sz w:val="20"/>
              </w:rPr>
            </w:pPr>
          </w:p>
          <w:p w14:paraId="1046F90A">
            <w:pPr>
              <w:pStyle w:val="9"/>
              <w:rPr>
                <w:rFonts w:ascii="Times New Roman"/>
                <w:sz w:val="20"/>
              </w:rPr>
            </w:pPr>
          </w:p>
          <w:p w14:paraId="77C5945B">
            <w:pPr>
              <w:pStyle w:val="9"/>
              <w:rPr>
                <w:rFonts w:ascii="Times New Roman"/>
                <w:sz w:val="20"/>
              </w:rPr>
            </w:pPr>
          </w:p>
          <w:p w14:paraId="4634AA83">
            <w:pPr>
              <w:pStyle w:val="9"/>
              <w:rPr>
                <w:rFonts w:ascii="Times New Roman"/>
                <w:sz w:val="20"/>
              </w:rPr>
            </w:pPr>
          </w:p>
          <w:p w14:paraId="25F564F6">
            <w:pPr>
              <w:pStyle w:val="9"/>
              <w:rPr>
                <w:rFonts w:ascii="Times New Roman"/>
                <w:sz w:val="20"/>
              </w:rPr>
            </w:pPr>
          </w:p>
          <w:p w14:paraId="44E99AB0">
            <w:pPr>
              <w:pStyle w:val="9"/>
              <w:rPr>
                <w:rFonts w:ascii="Times New Roman"/>
                <w:sz w:val="20"/>
              </w:rPr>
            </w:pPr>
          </w:p>
          <w:p w14:paraId="5905A2EB">
            <w:pPr>
              <w:pStyle w:val="9"/>
              <w:rPr>
                <w:rFonts w:ascii="Times New Roman"/>
                <w:sz w:val="20"/>
              </w:rPr>
            </w:pPr>
          </w:p>
          <w:p w14:paraId="25D809D1">
            <w:pPr>
              <w:pStyle w:val="9"/>
              <w:rPr>
                <w:rFonts w:ascii="Times New Roman"/>
                <w:sz w:val="20"/>
              </w:rPr>
            </w:pPr>
          </w:p>
          <w:p w14:paraId="60C07240">
            <w:pPr>
              <w:pStyle w:val="9"/>
              <w:rPr>
                <w:rFonts w:ascii="Times New Roman"/>
                <w:sz w:val="20"/>
              </w:rPr>
            </w:pPr>
          </w:p>
          <w:p w14:paraId="6E208F33">
            <w:pPr>
              <w:pStyle w:val="9"/>
              <w:rPr>
                <w:rFonts w:ascii="Times New Roman"/>
                <w:sz w:val="20"/>
              </w:rPr>
            </w:pPr>
          </w:p>
          <w:p w14:paraId="58B5B3F3">
            <w:pPr>
              <w:pStyle w:val="9"/>
              <w:rPr>
                <w:rFonts w:ascii="Times New Roman"/>
                <w:sz w:val="20"/>
              </w:rPr>
            </w:pPr>
          </w:p>
          <w:p w14:paraId="24861DF0">
            <w:pPr>
              <w:pStyle w:val="9"/>
              <w:spacing w:line="458" w:lineRule="auto"/>
              <w:ind w:left="114" w:right="88"/>
              <w:rPr>
                <w:rFonts w:hint="eastAsia" w:ascii="黑体" w:eastAsia="黑体"/>
                <w:sz w:val="21"/>
              </w:rPr>
            </w:pPr>
          </w:p>
          <w:p w14:paraId="1E74342B">
            <w:pPr>
              <w:pStyle w:val="9"/>
              <w:spacing w:line="458" w:lineRule="auto"/>
              <w:ind w:left="114" w:right="88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男性</w:t>
            </w:r>
          </w:p>
        </w:tc>
        <w:tc>
          <w:tcPr>
            <w:tcW w:w="12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E8674E">
            <w:pPr>
              <w:pStyle w:val="9"/>
              <w:rPr>
                <w:rFonts w:ascii="Times New Roman"/>
                <w:sz w:val="20"/>
              </w:rPr>
            </w:pPr>
          </w:p>
          <w:p w14:paraId="7FF18725">
            <w:pPr>
              <w:pStyle w:val="9"/>
              <w:rPr>
                <w:rFonts w:ascii="Times New Roman"/>
                <w:sz w:val="20"/>
              </w:rPr>
            </w:pPr>
          </w:p>
          <w:p w14:paraId="36F2E17A">
            <w:pPr>
              <w:pStyle w:val="9"/>
              <w:spacing w:before="1"/>
              <w:rPr>
                <w:rFonts w:ascii="Times New Roman"/>
                <w:sz w:val="19"/>
              </w:rPr>
            </w:pPr>
          </w:p>
          <w:p w14:paraId="76B7E0F1">
            <w:pPr>
              <w:pStyle w:val="9"/>
              <w:spacing w:line="242" w:lineRule="auto"/>
              <w:ind w:left="114" w:right="79" w:hanging="3"/>
              <w:jc w:val="center"/>
              <w:rPr>
                <w:rFonts w:hint="eastAsia" w:ascii="黑体" w:eastAsia="黑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单杠引体向上（次</w:t>
            </w:r>
            <w:r>
              <w:rPr>
                <w:rFonts w:ascii="Times New Roman" w:eastAsia="Times New Roman"/>
                <w:sz w:val="21"/>
              </w:rPr>
              <w:t>/</w:t>
            </w:r>
            <w:r>
              <w:rPr>
                <w:rFonts w:hint="eastAsia" w:ascii="Times New Roman" w:eastAsia="宋体"/>
                <w:sz w:val="21"/>
                <w:lang w:val="en-US" w:eastAsia="zh-CN"/>
              </w:rPr>
              <w:t>2</w:t>
            </w:r>
            <w:r>
              <w:rPr>
                <w:rFonts w:hint="eastAsia" w:ascii="黑体" w:eastAsia="黑体"/>
                <w:sz w:val="21"/>
              </w:rPr>
              <w:t>分钟）</w:t>
            </w:r>
          </w:p>
        </w:tc>
        <w:tc>
          <w:tcPr>
            <w:tcW w:w="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2A43F8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7AC70DDB">
            <w:pPr>
              <w:pStyle w:val="9"/>
              <w:ind w:left="2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0"/>
                <w:sz w:val="21"/>
              </w:rPr>
              <w:t>2</w:t>
            </w:r>
          </w:p>
        </w:tc>
        <w:tc>
          <w:tcPr>
            <w:tcW w:w="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58C45A5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48A73DBF">
            <w:pPr>
              <w:pStyle w:val="9"/>
              <w:ind w:left="2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0"/>
                <w:sz w:val="21"/>
              </w:rPr>
              <w:t>3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BFE461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69130564">
            <w:pPr>
              <w:pStyle w:val="9"/>
              <w:ind w:left="2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0"/>
                <w:sz w:val="21"/>
              </w:rPr>
              <w:t>4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6881C49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73C85878">
            <w:pPr>
              <w:pStyle w:val="9"/>
              <w:ind w:left="2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0"/>
                <w:sz w:val="21"/>
              </w:rPr>
              <w:t>5</w:t>
            </w:r>
          </w:p>
        </w:tc>
        <w:tc>
          <w:tcPr>
            <w:tcW w:w="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7CF6C5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57991882">
            <w:pPr>
              <w:pStyle w:val="9"/>
              <w:ind w:left="2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0"/>
                <w:sz w:val="21"/>
              </w:rPr>
              <w:t>6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3A39CE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5D0634E3">
            <w:pPr>
              <w:pStyle w:val="9"/>
              <w:ind w:left="2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0"/>
                <w:sz w:val="21"/>
              </w:rPr>
              <w:t>7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0C86935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53F05800">
            <w:pPr>
              <w:pStyle w:val="9"/>
              <w:ind w:left="2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0"/>
                <w:sz w:val="21"/>
              </w:rPr>
              <w:t>8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10FEA4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5926AE87">
            <w:pPr>
              <w:pStyle w:val="9"/>
              <w:ind w:left="29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0"/>
                <w:sz w:val="21"/>
              </w:rPr>
              <w:t>9</w:t>
            </w:r>
          </w:p>
        </w:tc>
        <w:tc>
          <w:tcPr>
            <w:tcW w:w="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13FD97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475F60AD">
            <w:pPr>
              <w:pStyle w:val="9"/>
              <w:ind w:right="23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10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1BE2E1C0">
            <w:pPr>
              <w:pStyle w:val="9"/>
              <w:spacing w:before="5"/>
              <w:rPr>
                <w:rFonts w:ascii="Times New Roman"/>
                <w:sz w:val="20"/>
              </w:rPr>
            </w:pPr>
          </w:p>
          <w:p w14:paraId="38131648">
            <w:pPr>
              <w:pStyle w:val="9"/>
              <w:ind w:left="299" w:right="26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11</w:t>
            </w:r>
          </w:p>
        </w:tc>
        <w:tc>
          <w:tcPr>
            <w:tcW w:w="545" w:type="dxa"/>
            <w:vMerge w:val="restart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1A39D754">
            <w:pPr>
              <w:pStyle w:val="9"/>
              <w:spacing w:line="278" w:lineRule="auto"/>
              <w:ind w:right="201"/>
              <w:jc w:val="center"/>
              <w:rPr>
                <w:rFonts w:hint="eastAsia"/>
                <w:sz w:val="30"/>
                <w:szCs w:val="30"/>
                <w:lang w:val="en-US" w:eastAsia="zh-CN"/>
              </w:rPr>
            </w:pPr>
          </w:p>
        </w:tc>
      </w:tr>
      <w:tr w14:paraId="47600F4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1" w:hRule="atLeast"/>
        </w:trPr>
        <w:tc>
          <w:tcPr>
            <w:tcW w:w="440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18928C42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EF69804">
            <w:pPr>
              <w:rPr>
                <w:sz w:val="2"/>
                <w:szCs w:val="2"/>
              </w:rPr>
            </w:pPr>
          </w:p>
        </w:tc>
        <w:tc>
          <w:tcPr>
            <w:tcW w:w="7414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734D648E">
            <w:pPr>
              <w:pStyle w:val="9"/>
              <w:numPr>
                <w:ilvl w:val="0"/>
                <w:numId w:val="0"/>
              </w:numPr>
              <w:tabs>
                <w:tab w:val="left" w:pos="697"/>
              </w:tabs>
              <w:spacing w:before="77" w:after="0" w:line="255" w:lineRule="exact"/>
              <w:ind w:left="536" w:leftChars="0" w:right="0" w:rightChars="0"/>
              <w:jc w:val="left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pacing w:val="-3"/>
                <w:sz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cs="Times New Roman"/>
                <w:spacing w:val="-3"/>
                <w:sz w:val="21"/>
              </w:rPr>
              <w:t>单个或分组考核。</w:t>
            </w:r>
          </w:p>
          <w:p w14:paraId="01395178">
            <w:pPr>
              <w:pStyle w:val="9"/>
              <w:numPr>
                <w:ilvl w:val="0"/>
                <w:numId w:val="0"/>
              </w:numPr>
              <w:tabs>
                <w:tab w:val="left" w:pos="697"/>
              </w:tabs>
              <w:spacing w:before="9" w:after="0" w:line="213" w:lineRule="auto"/>
              <w:ind w:left="537" w:leftChars="0" w:right="111" w:rightChars="0"/>
              <w:jc w:val="left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pacing w:val="-3"/>
                <w:sz w:val="21"/>
                <w:lang w:val="en-US" w:eastAsia="zh-CN"/>
              </w:rPr>
              <w:t>2.</w:t>
            </w:r>
            <w:r>
              <w:rPr>
                <w:rFonts w:hint="default" w:ascii="Times New Roman" w:hAnsi="Times New Roman" w:cs="Times New Roman"/>
                <w:spacing w:val="-3"/>
                <w:sz w:val="21"/>
              </w:rPr>
              <w:t>按照规定动作要领完成动作。引体时下颌高于杠面、身体不得借助振浪或摆动、悬垂时双肘关节伸直；脚触及地面或立柱，结束考核。</w:t>
            </w:r>
          </w:p>
          <w:p w14:paraId="79C50A52">
            <w:pPr>
              <w:pStyle w:val="9"/>
              <w:numPr>
                <w:ilvl w:val="0"/>
                <w:numId w:val="0"/>
              </w:numPr>
              <w:tabs>
                <w:tab w:val="left" w:pos="697"/>
              </w:tabs>
              <w:spacing w:before="0" w:after="0" w:line="261" w:lineRule="exact"/>
              <w:ind w:left="536" w:leftChars="0" w:right="0" w:rightChars="0"/>
              <w:jc w:val="left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pacing w:val="-3"/>
                <w:sz w:val="21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pacing w:val="-3"/>
                <w:sz w:val="21"/>
              </w:rPr>
              <w:t>考核以完成次数计算成绩。</w:t>
            </w:r>
          </w:p>
          <w:p w14:paraId="4A6B8F9D">
            <w:pPr>
              <w:pStyle w:val="9"/>
              <w:numPr>
                <w:ilvl w:val="0"/>
                <w:numId w:val="0"/>
              </w:numPr>
              <w:tabs>
                <w:tab w:val="left" w:pos="697"/>
              </w:tabs>
              <w:spacing w:before="2" w:after="0" w:line="240" w:lineRule="auto"/>
              <w:ind w:left="536" w:leftChars="0" w:right="0" w:rightChars="0"/>
              <w:jc w:val="left"/>
              <w:rPr>
                <w:sz w:val="21"/>
              </w:rPr>
            </w:pPr>
            <w:r>
              <w:rPr>
                <w:rFonts w:hint="default" w:ascii="Times New Roman" w:hAnsi="Times New Roman" w:cs="Times New Roman"/>
                <w:spacing w:val="-13"/>
                <w:sz w:val="21"/>
                <w:lang w:val="en-US" w:eastAsia="zh-CN"/>
              </w:rPr>
              <w:t>4.</w:t>
            </w:r>
            <w:r>
              <w:rPr>
                <w:rFonts w:hint="default" w:ascii="Times New Roman" w:hAnsi="Times New Roman" w:cs="Times New Roman"/>
                <w:spacing w:val="-13"/>
                <w:sz w:val="21"/>
              </w:rPr>
              <w:t xml:space="preserve">得分超出 </w:t>
            </w:r>
            <w:r>
              <w:rPr>
                <w:rFonts w:hint="default" w:ascii="Times New Roman" w:hAnsi="Times New Roman" w:eastAsia="Times New Roman" w:cs="Times New Roman"/>
                <w:sz w:val="21"/>
              </w:rPr>
              <w:t>10</w:t>
            </w:r>
            <w:r>
              <w:rPr>
                <w:rFonts w:hint="default" w:ascii="Times New Roman" w:hAnsi="Times New Roman" w:eastAsia="Times New Roman" w:cs="Times New Roman"/>
                <w:spacing w:val="-2"/>
                <w:sz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1"/>
                <w:sz w:val="21"/>
              </w:rPr>
              <w:t xml:space="preserve">分的，每递增 </w:t>
            </w:r>
            <w:r>
              <w:rPr>
                <w:rFonts w:hint="default" w:ascii="Times New Roman" w:hAnsi="Times New Roman" w:eastAsia="Times New Roman" w:cs="Times New Roman"/>
                <w:sz w:val="21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pacing w:val="1"/>
                <w:sz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5"/>
                <w:sz w:val="21"/>
              </w:rPr>
              <w:t xml:space="preserve">次增加 </w:t>
            </w:r>
            <w:r>
              <w:rPr>
                <w:rFonts w:hint="default" w:ascii="Times New Roman" w:hAnsi="Times New Roman" w:eastAsia="Times New Roman" w:cs="Times New Roman"/>
                <w:sz w:val="21"/>
              </w:rPr>
              <w:t xml:space="preserve">1 </w:t>
            </w:r>
            <w:r>
              <w:rPr>
                <w:rFonts w:hint="default" w:ascii="Times New Roman" w:hAnsi="Times New Roman" w:cs="Times New Roman"/>
                <w:spacing w:val="-13"/>
                <w:sz w:val="21"/>
              </w:rPr>
              <w:t xml:space="preserve">分，最高 </w:t>
            </w:r>
            <w:r>
              <w:rPr>
                <w:rFonts w:hint="default" w:ascii="Times New Roman" w:hAnsi="Times New Roman" w:eastAsia="Times New Roman" w:cs="Times New Roman"/>
                <w:sz w:val="21"/>
              </w:rPr>
              <w:t>15</w:t>
            </w:r>
            <w:r>
              <w:rPr>
                <w:rFonts w:hint="default" w:ascii="Times New Roman" w:hAnsi="Times New Roman" w:eastAsia="Times New Roman" w:cs="Times New Roman"/>
                <w:spacing w:val="-3"/>
                <w:sz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</w:rPr>
              <w:t>分。</w:t>
            </w:r>
          </w:p>
        </w:tc>
        <w:tc>
          <w:tcPr>
            <w:tcW w:w="545" w:type="dxa"/>
            <w:vMerge w:val="continue"/>
            <w:tcBorders>
              <w:left w:val="single" w:color="000000" w:sz="4" w:space="0"/>
            </w:tcBorders>
          </w:tcPr>
          <w:p w14:paraId="67F9154B">
            <w:pPr>
              <w:rPr>
                <w:sz w:val="2"/>
                <w:szCs w:val="2"/>
              </w:rPr>
            </w:pPr>
          </w:p>
        </w:tc>
      </w:tr>
      <w:tr w14:paraId="564CF23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440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2B12916D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47F081ED">
            <w:pPr>
              <w:pStyle w:val="9"/>
              <w:rPr>
                <w:rFonts w:ascii="黑体"/>
                <w:sz w:val="22"/>
              </w:rPr>
            </w:pPr>
          </w:p>
          <w:p w14:paraId="56F848B1">
            <w:pPr>
              <w:pStyle w:val="9"/>
              <w:rPr>
                <w:rFonts w:ascii="黑体"/>
                <w:sz w:val="22"/>
              </w:rPr>
            </w:pPr>
          </w:p>
          <w:p w14:paraId="089554CD">
            <w:pPr>
              <w:pStyle w:val="9"/>
              <w:rPr>
                <w:rFonts w:ascii="黑体"/>
                <w:sz w:val="22"/>
              </w:rPr>
            </w:pPr>
          </w:p>
          <w:p w14:paraId="2AE04953">
            <w:pPr>
              <w:pStyle w:val="9"/>
              <w:spacing w:before="3"/>
              <w:rPr>
                <w:rFonts w:ascii="黑体"/>
                <w:sz w:val="28"/>
              </w:rPr>
            </w:pPr>
          </w:p>
          <w:p w14:paraId="1A18B034">
            <w:pPr>
              <w:pStyle w:val="9"/>
              <w:ind w:left="199"/>
              <w:rPr>
                <w:rFonts w:hint="eastAsia" w:ascii="黑体" w:eastAsia="黑体"/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1000 </w:t>
            </w:r>
            <w:r>
              <w:rPr>
                <w:rFonts w:hint="eastAsia" w:ascii="黑体" w:eastAsia="黑体"/>
                <w:sz w:val="21"/>
              </w:rPr>
              <w:t>米跑</w:t>
            </w:r>
          </w:p>
          <w:p w14:paraId="582B0A0C">
            <w:pPr>
              <w:pStyle w:val="9"/>
              <w:spacing w:before="5"/>
              <w:ind w:left="120" w:leftChars="0" w:right="0" w:rightChars="0"/>
              <w:rPr>
                <w:rFonts w:hint="eastAsia" w:ascii="黑体" w:eastAsia="黑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（分、秒）</w:t>
            </w:r>
          </w:p>
        </w:tc>
        <w:tc>
          <w:tcPr>
            <w:tcW w:w="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6653AD7A">
            <w:pPr>
              <w:pStyle w:val="9"/>
              <w:spacing w:before="2"/>
              <w:rPr>
                <w:rFonts w:ascii="黑体"/>
                <w:sz w:val="21"/>
              </w:rPr>
            </w:pPr>
          </w:p>
          <w:p w14:paraId="4BC54E76">
            <w:pPr>
              <w:pStyle w:val="9"/>
              <w:ind w:left="151" w:leftChars="0" w:right="124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4′25″</w:t>
            </w:r>
          </w:p>
        </w:tc>
        <w:tc>
          <w:tcPr>
            <w:tcW w:w="723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58CE86EA">
            <w:pPr>
              <w:pStyle w:val="9"/>
              <w:spacing w:before="10"/>
              <w:rPr>
                <w:rFonts w:ascii="黑体"/>
                <w:sz w:val="20"/>
              </w:rPr>
            </w:pPr>
          </w:p>
          <w:p w14:paraId="268EC0B9">
            <w:pPr>
              <w:pStyle w:val="9"/>
              <w:ind w:left="113" w:leftChars="0" w:right="83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4′20″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6126977F">
            <w:pPr>
              <w:pStyle w:val="9"/>
              <w:spacing w:before="10"/>
              <w:rPr>
                <w:rFonts w:ascii="黑体"/>
                <w:sz w:val="20"/>
              </w:rPr>
            </w:pPr>
          </w:p>
          <w:p w14:paraId="6E32773D">
            <w:pPr>
              <w:pStyle w:val="9"/>
              <w:ind w:left="116" w:leftChars="0" w:right="81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4′15″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1C24AC8C">
            <w:pPr>
              <w:pStyle w:val="9"/>
              <w:spacing w:before="2"/>
              <w:rPr>
                <w:rFonts w:ascii="黑体"/>
                <w:sz w:val="21"/>
              </w:rPr>
            </w:pPr>
          </w:p>
          <w:p w14:paraId="3E27DDF4">
            <w:pPr>
              <w:pStyle w:val="9"/>
              <w:ind w:left="118" w:leftChars="0" w:right="81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4′10″</w:t>
            </w:r>
          </w:p>
        </w:tc>
        <w:tc>
          <w:tcPr>
            <w:tcW w:w="725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0D4F0C9E">
            <w:pPr>
              <w:pStyle w:val="9"/>
              <w:spacing w:before="10"/>
              <w:rPr>
                <w:rFonts w:ascii="黑体"/>
                <w:sz w:val="20"/>
              </w:rPr>
            </w:pPr>
          </w:p>
          <w:p w14:paraId="78901CF8">
            <w:pPr>
              <w:pStyle w:val="9"/>
              <w:ind w:left="119" w:leftChars="0" w:right="83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4′05″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286DA832">
            <w:pPr>
              <w:pStyle w:val="9"/>
              <w:spacing w:before="2"/>
              <w:rPr>
                <w:rFonts w:ascii="黑体"/>
                <w:sz w:val="21"/>
              </w:rPr>
            </w:pPr>
          </w:p>
          <w:p w14:paraId="79016B2D">
            <w:pPr>
              <w:pStyle w:val="9"/>
              <w:ind w:left="121" w:leftChars="0" w:right="80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4′00″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50601E6A">
            <w:pPr>
              <w:pStyle w:val="9"/>
              <w:spacing w:before="2"/>
              <w:rPr>
                <w:rFonts w:ascii="黑体"/>
                <w:sz w:val="21"/>
              </w:rPr>
            </w:pPr>
          </w:p>
          <w:p w14:paraId="3EB921E2">
            <w:pPr>
              <w:pStyle w:val="9"/>
              <w:ind w:left="121" w:leftChars="0" w:right="78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3′55″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54283B24">
            <w:pPr>
              <w:pStyle w:val="9"/>
              <w:spacing w:before="2"/>
              <w:rPr>
                <w:rFonts w:ascii="黑体"/>
                <w:sz w:val="21"/>
              </w:rPr>
            </w:pPr>
          </w:p>
          <w:p w14:paraId="79E16CE7">
            <w:pPr>
              <w:pStyle w:val="9"/>
              <w:ind w:left="121" w:leftChars="0" w:right="76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3′50″</w:t>
            </w:r>
          </w:p>
        </w:tc>
        <w:tc>
          <w:tcPr>
            <w:tcW w:w="725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73C1FADF">
            <w:pPr>
              <w:pStyle w:val="9"/>
              <w:spacing w:before="2"/>
              <w:rPr>
                <w:rFonts w:ascii="黑体"/>
                <w:sz w:val="21"/>
              </w:rPr>
            </w:pPr>
          </w:p>
          <w:p w14:paraId="2866E110">
            <w:pPr>
              <w:pStyle w:val="9"/>
              <w:ind w:left="120" w:leftChars="0" w:right="76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3′45″</w:t>
            </w:r>
          </w:p>
        </w:tc>
        <w:tc>
          <w:tcPr>
            <w:tcW w:w="83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4EE7CC0B">
            <w:pPr>
              <w:pStyle w:val="9"/>
              <w:spacing w:before="2"/>
              <w:rPr>
                <w:rFonts w:ascii="黑体"/>
                <w:sz w:val="21"/>
              </w:rPr>
            </w:pPr>
          </w:p>
          <w:p w14:paraId="17673756">
            <w:pPr>
              <w:pStyle w:val="9"/>
              <w:ind w:left="202" w:leftChars="0" w:right="153" w:rightChars="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3′40″</w:t>
            </w:r>
          </w:p>
        </w:tc>
        <w:tc>
          <w:tcPr>
            <w:tcW w:w="545" w:type="dxa"/>
            <w:vMerge w:val="continue"/>
            <w:tcBorders>
              <w:left w:val="single" w:color="000000" w:sz="4" w:space="0"/>
            </w:tcBorders>
          </w:tcPr>
          <w:p w14:paraId="7A094E6D">
            <w:pPr>
              <w:rPr>
                <w:sz w:val="2"/>
                <w:szCs w:val="2"/>
              </w:rPr>
            </w:pPr>
          </w:p>
        </w:tc>
      </w:tr>
      <w:tr w14:paraId="1491CF8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6" w:hRule="atLeast"/>
        </w:trPr>
        <w:tc>
          <w:tcPr>
            <w:tcW w:w="440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3C62B6DE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 w14:paraId="76BEAC14">
            <w:pPr>
              <w:ind w:left="0" w:leftChars="0" w:right="0" w:rightChars="0"/>
              <w:rPr>
                <w:sz w:val="2"/>
                <w:szCs w:val="2"/>
              </w:rPr>
            </w:pPr>
          </w:p>
        </w:tc>
        <w:tc>
          <w:tcPr>
            <w:tcW w:w="7414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top"/>
          </w:tcPr>
          <w:p w14:paraId="032EFAD6">
            <w:pPr>
              <w:pStyle w:val="9"/>
              <w:numPr>
                <w:ilvl w:val="0"/>
                <w:numId w:val="0"/>
              </w:numPr>
              <w:tabs>
                <w:tab w:val="left" w:pos="695"/>
              </w:tabs>
              <w:spacing w:before="171" w:after="0" w:line="255" w:lineRule="exact"/>
              <w:ind w:left="534" w:leftChars="0" w:right="0" w:rightChars="0"/>
              <w:jc w:val="left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pacing w:val="-3"/>
                <w:sz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cs="Times New Roman"/>
                <w:spacing w:val="-3"/>
                <w:sz w:val="21"/>
              </w:rPr>
              <w:t>分组考核。</w:t>
            </w:r>
          </w:p>
          <w:p w14:paraId="78BC50BD">
            <w:pPr>
              <w:pStyle w:val="9"/>
              <w:numPr>
                <w:ilvl w:val="0"/>
                <w:numId w:val="0"/>
              </w:numPr>
              <w:tabs>
                <w:tab w:val="left" w:pos="695"/>
              </w:tabs>
              <w:spacing w:before="8" w:after="0" w:line="213" w:lineRule="auto"/>
              <w:ind w:left="535" w:leftChars="0" w:right="136" w:rightChars="0"/>
              <w:jc w:val="left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pacing w:val="-3"/>
                <w:sz w:val="21"/>
                <w:lang w:val="en-US" w:eastAsia="zh-CN"/>
              </w:rPr>
              <w:t>2.</w:t>
            </w:r>
            <w:r>
              <w:rPr>
                <w:rFonts w:hint="default" w:ascii="Times New Roman" w:hAnsi="Times New Roman" w:cs="Times New Roman"/>
                <w:spacing w:val="-3"/>
                <w:sz w:val="21"/>
              </w:rPr>
              <w:t>在跑道或平地上标出起点线，考生从起点线处听到起跑口令后起跑，完</w:t>
            </w:r>
            <w:r>
              <w:rPr>
                <w:rFonts w:hint="default" w:ascii="Times New Roman" w:hAnsi="Times New Roman" w:cs="Times New Roman"/>
                <w:spacing w:val="-28"/>
                <w:sz w:val="21"/>
              </w:rPr>
              <w:t xml:space="preserve">成 </w:t>
            </w:r>
            <w:r>
              <w:rPr>
                <w:rFonts w:hint="default" w:ascii="Times New Roman" w:hAnsi="Times New Roman" w:eastAsia="Times New Roman" w:cs="Times New Roman"/>
                <w:position w:val="1"/>
                <w:sz w:val="21"/>
              </w:rPr>
              <w:t xml:space="preserve">1000 </w:t>
            </w:r>
            <w:r>
              <w:rPr>
                <w:rFonts w:hint="default" w:ascii="Times New Roman" w:hAnsi="Times New Roman" w:cs="Times New Roman"/>
                <w:spacing w:val="-3"/>
                <w:sz w:val="21"/>
              </w:rPr>
              <w:t>米距离到达终点线，记录时间。</w:t>
            </w:r>
          </w:p>
          <w:p w14:paraId="2D3889A7">
            <w:pPr>
              <w:pStyle w:val="9"/>
              <w:numPr>
                <w:ilvl w:val="0"/>
                <w:numId w:val="0"/>
              </w:numPr>
              <w:tabs>
                <w:tab w:val="left" w:pos="695"/>
              </w:tabs>
              <w:spacing w:before="0" w:after="0" w:line="241" w:lineRule="exact"/>
              <w:ind w:left="534" w:leftChars="0" w:right="0" w:rightChars="0"/>
              <w:jc w:val="left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pacing w:val="-3"/>
                <w:sz w:val="21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/>
                <w:spacing w:val="-3"/>
                <w:sz w:val="21"/>
              </w:rPr>
              <w:t>考核以完成时间计算成绩。</w:t>
            </w:r>
          </w:p>
          <w:p w14:paraId="1F381102">
            <w:pPr>
              <w:pStyle w:val="9"/>
              <w:numPr>
                <w:ilvl w:val="0"/>
                <w:numId w:val="0"/>
              </w:numPr>
              <w:tabs>
                <w:tab w:val="left" w:pos="695"/>
              </w:tabs>
              <w:spacing w:before="0" w:after="0" w:line="263" w:lineRule="exact"/>
              <w:ind w:left="534" w:leftChars="0" w:right="0" w:rightChars="0"/>
              <w:jc w:val="left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pacing w:val="-11"/>
                <w:sz w:val="21"/>
                <w:lang w:val="en-US" w:eastAsia="zh-CN"/>
              </w:rPr>
              <w:t>4.</w:t>
            </w:r>
            <w:r>
              <w:rPr>
                <w:rFonts w:hint="default" w:ascii="Times New Roman" w:hAnsi="Times New Roman" w:cs="Times New Roman"/>
                <w:spacing w:val="-11"/>
                <w:sz w:val="21"/>
              </w:rPr>
              <w:t xml:space="preserve">得分超出 </w:t>
            </w:r>
            <w:r>
              <w:rPr>
                <w:rFonts w:hint="default" w:ascii="Times New Roman" w:hAnsi="Times New Roman" w:eastAsia="Times New Roman" w:cs="Times New Roman"/>
                <w:position w:val="1"/>
                <w:sz w:val="21"/>
              </w:rPr>
              <w:t>10</w:t>
            </w:r>
            <w:r>
              <w:rPr>
                <w:rFonts w:hint="default" w:ascii="Times New Roman" w:hAnsi="Times New Roman" w:eastAsia="Times New Roman" w:cs="Times New Roman"/>
                <w:spacing w:val="-2"/>
                <w:position w:val="1"/>
                <w:sz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1"/>
                <w:sz w:val="21"/>
              </w:rPr>
              <w:t xml:space="preserve">分的，每递减 </w:t>
            </w:r>
            <w:r>
              <w:rPr>
                <w:rFonts w:hint="default" w:ascii="Times New Roman" w:hAnsi="Times New Roman" w:eastAsia="Times New Roman" w:cs="Times New Roman"/>
                <w:position w:val="1"/>
                <w:sz w:val="21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pacing w:val="1"/>
                <w:position w:val="1"/>
                <w:sz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5"/>
                <w:sz w:val="21"/>
              </w:rPr>
              <w:t xml:space="preserve">秒增加 </w:t>
            </w:r>
            <w:r>
              <w:rPr>
                <w:rFonts w:hint="default" w:ascii="Times New Roman" w:hAnsi="Times New Roman" w:eastAsia="Times New Roman" w:cs="Times New Roman"/>
                <w:position w:val="1"/>
                <w:sz w:val="21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pacing w:val="1"/>
                <w:position w:val="1"/>
                <w:sz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3"/>
                <w:sz w:val="21"/>
              </w:rPr>
              <w:t xml:space="preserve">分，最高 </w:t>
            </w:r>
            <w:r>
              <w:rPr>
                <w:rFonts w:hint="default" w:ascii="Times New Roman" w:hAnsi="Times New Roman" w:eastAsia="Times New Roman" w:cs="Times New Roman"/>
                <w:position w:val="1"/>
                <w:sz w:val="21"/>
              </w:rPr>
              <w:t>15</w:t>
            </w:r>
            <w:r>
              <w:rPr>
                <w:rFonts w:hint="default" w:ascii="Times New Roman" w:hAnsi="Times New Roman" w:eastAsia="Times New Roman" w:cs="Times New Roman"/>
                <w:spacing w:val="-2"/>
                <w:position w:val="1"/>
                <w:sz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</w:rPr>
              <w:t>分。</w:t>
            </w:r>
          </w:p>
          <w:p w14:paraId="1BD7C105">
            <w:pPr>
              <w:pStyle w:val="9"/>
              <w:spacing w:before="3"/>
              <w:ind w:left="115" w:leftChars="0" w:right="0" w:rightChars="0"/>
              <w:rPr>
                <w:sz w:val="21"/>
              </w:rPr>
            </w:pPr>
          </w:p>
        </w:tc>
        <w:tc>
          <w:tcPr>
            <w:tcW w:w="545" w:type="dxa"/>
            <w:vMerge w:val="continue"/>
            <w:tcBorders>
              <w:left w:val="single" w:color="000000" w:sz="4" w:space="0"/>
            </w:tcBorders>
          </w:tcPr>
          <w:p w14:paraId="4D2D6F0C">
            <w:pPr>
              <w:rPr>
                <w:sz w:val="2"/>
                <w:szCs w:val="2"/>
              </w:rPr>
            </w:pPr>
          </w:p>
        </w:tc>
      </w:tr>
      <w:tr w14:paraId="08C8BAF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440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5ECCDA69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top"/>
          </w:tcPr>
          <w:p w14:paraId="17A1B269">
            <w:pPr>
              <w:pStyle w:val="9"/>
              <w:rPr>
                <w:rFonts w:ascii="黑体"/>
                <w:sz w:val="20"/>
              </w:rPr>
            </w:pPr>
          </w:p>
          <w:p w14:paraId="5F48B5FF">
            <w:pPr>
              <w:pStyle w:val="9"/>
              <w:rPr>
                <w:rFonts w:ascii="黑体"/>
                <w:sz w:val="20"/>
              </w:rPr>
            </w:pPr>
          </w:p>
          <w:p w14:paraId="423E5A95">
            <w:pPr>
              <w:pStyle w:val="9"/>
              <w:rPr>
                <w:rFonts w:ascii="黑体"/>
                <w:sz w:val="20"/>
              </w:rPr>
            </w:pPr>
          </w:p>
          <w:p w14:paraId="64E8913B">
            <w:pPr>
              <w:pStyle w:val="9"/>
              <w:rPr>
                <w:rFonts w:ascii="黑体"/>
                <w:sz w:val="23"/>
              </w:rPr>
            </w:pPr>
          </w:p>
          <w:p w14:paraId="37A6A1FE">
            <w:pPr>
              <w:pStyle w:val="9"/>
              <w:ind w:left="225"/>
              <w:rPr>
                <w:rFonts w:hint="eastAsia" w:ascii="黑体" w:eastAsia="黑体"/>
                <w:sz w:val="21"/>
                <w:lang w:eastAsia="zh-CN"/>
              </w:rPr>
            </w:pPr>
            <w:r>
              <w:rPr>
                <w:rFonts w:hint="eastAsia" w:ascii="黑体" w:eastAsia="黑体"/>
                <w:sz w:val="21"/>
                <w:lang w:eastAsia="zh-CN"/>
              </w:rPr>
              <w:t>立定跳远</w:t>
            </w:r>
          </w:p>
          <w:p w14:paraId="1855BEF1">
            <w:pPr>
              <w:pStyle w:val="9"/>
              <w:spacing w:before="2"/>
              <w:ind w:left="225" w:leftChars="0" w:right="0" w:rightChars="0"/>
              <w:rPr>
                <w:rFonts w:hint="eastAsia" w:ascii="黑体" w:eastAsia="黑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（</w:t>
            </w:r>
            <w:r>
              <w:rPr>
                <w:rFonts w:hint="eastAsia" w:ascii="黑体" w:eastAsia="黑体"/>
                <w:spacing w:val="-2"/>
                <w:sz w:val="21"/>
              </w:rPr>
              <w:t>厘米</w:t>
            </w:r>
            <w:r>
              <w:rPr>
                <w:rFonts w:hint="eastAsia" w:ascii="黑体" w:eastAsia="黑体"/>
                <w:sz w:val="21"/>
              </w:rPr>
              <w:t>）</w:t>
            </w:r>
          </w:p>
        </w:tc>
        <w:tc>
          <w:tcPr>
            <w:tcW w:w="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07430BBB">
            <w:pPr>
              <w:pStyle w:val="9"/>
              <w:ind w:left="121" w:leftChars="0" w:right="76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2.01</w:t>
            </w:r>
          </w:p>
        </w:tc>
        <w:tc>
          <w:tcPr>
            <w:tcW w:w="723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21EED8A7">
            <w:pPr>
              <w:pStyle w:val="9"/>
              <w:ind w:left="121" w:leftChars="0" w:right="76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2.13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1E29A1E9">
            <w:pPr>
              <w:pStyle w:val="9"/>
              <w:ind w:left="121" w:leftChars="0" w:right="76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2.18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2955C7E0">
            <w:pPr>
              <w:pStyle w:val="9"/>
              <w:ind w:left="121" w:leftChars="0" w:right="76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2.23</w:t>
            </w:r>
          </w:p>
        </w:tc>
        <w:tc>
          <w:tcPr>
            <w:tcW w:w="725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5244C240">
            <w:pPr>
              <w:pStyle w:val="9"/>
              <w:ind w:left="121" w:leftChars="0" w:right="76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2.28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7DEC0080">
            <w:pPr>
              <w:pStyle w:val="9"/>
              <w:ind w:left="121" w:leftChars="0" w:right="76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2.33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7D7504E0">
            <w:pPr>
              <w:pStyle w:val="9"/>
              <w:ind w:left="121" w:leftChars="0" w:right="76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2.38</w:t>
            </w:r>
          </w:p>
        </w:tc>
        <w:tc>
          <w:tcPr>
            <w:tcW w:w="722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346916C4">
            <w:pPr>
              <w:pStyle w:val="9"/>
              <w:ind w:left="121" w:leftChars="0" w:right="76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2.43</w:t>
            </w:r>
          </w:p>
        </w:tc>
        <w:tc>
          <w:tcPr>
            <w:tcW w:w="725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75408937">
            <w:pPr>
              <w:pStyle w:val="9"/>
              <w:ind w:left="121" w:leftChars="0" w:right="76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2.48</w:t>
            </w:r>
          </w:p>
        </w:tc>
        <w:tc>
          <w:tcPr>
            <w:tcW w:w="837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2E826C28">
            <w:pPr>
              <w:pStyle w:val="9"/>
              <w:ind w:left="121" w:leftChars="0" w:right="76" w:right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2.53</w:t>
            </w:r>
          </w:p>
        </w:tc>
        <w:tc>
          <w:tcPr>
            <w:tcW w:w="545" w:type="dxa"/>
            <w:vMerge w:val="continue"/>
            <w:tcBorders>
              <w:left w:val="single" w:color="000000" w:sz="4" w:space="0"/>
            </w:tcBorders>
          </w:tcPr>
          <w:p w14:paraId="78C8CAA1">
            <w:pPr>
              <w:pStyle w:val="9"/>
              <w:spacing w:line="278" w:lineRule="auto"/>
              <w:ind w:left="121" w:right="201"/>
              <w:jc w:val="both"/>
              <w:rPr>
                <w:sz w:val="21"/>
              </w:rPr>
            </w:pPr>
          </w:p>
        </w:tc>
      </w:tr>
      <w:tr w14:paraId="7779D77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3" w:hRule="atLeast"/>
        </w:trPr>
        <w:tc>
          <w:tcPr>
            <w:tcW w:w="440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70009940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 w:val="continue"/>
            <w:tcBorders>
              <w:top w:val="nil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vAlign w:val="top"/>
          </w:tcPr>
          <w:p w14:paraId="5A835144">
            <w:pPr>
              <w:ind w:left="0" w:leftChars="0" w:right="0" w:rightChars="0"/>
              <w:rPr>
                <w:sz w:val="2"/>
                <w:szCs w:val="2"/>
              </w:rPr>
            </w:pPr>
          </w:p>
        </w:tc>
        <w:tc>
          <w:tcPr>
            <w:tcW w:w="7414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11F6786">
            <w:pPr>
              <w:pStyle w:val="9"/>
              <w:numPr>
                <w:ilvl w:val="0"/>
                <w:numId w:val="0"/>
              </w:numPr>
              <w:tabs>
                <w:tab w:val="left" w:pos="695"/>
              </w:tabs>
              <w:spacing w:before="0" w:after="0" w:line="262" w:lineRule="exact"/>
              <w:ind w:left="534" w:leftChars="0" w:right="0" w:rightChars="0"/>
              <w:jc w:val="left"/>
              <w:rPr>
                <w:rFonts w:hint="default" w:ascii="Times New Roman" w:hAnsi="Times New Roman" w:cs="Times New Roman"/>
                <w:spacing w:val="-3"/>
                <w:sz w:val="21"/>
              </w:rPr>
            </w:pPr>
            <w:r>
              <w:rPr>
                <w:rFonts w:hint="default" w:ascii="Times New Roman" w:hAnsi="Times New Roman" w:cs="Times New Roman"/>
                <w:spacing w:val="-3"/>
                <w:sz w:val="21"/>
              </w:rPr>
              <w:t>1.单个或分组考核。</w:t>
            </w:r>
          </w:p>
          <w:p w14:paraId="42229CB1">
            <w:pPr>
              <w:pStyle w:val="9"/>
              <w:numPr>
                <w:ilvl w:val="0"/>
                <w:numId w:val="0"/>
              </w:numPr>
              <w:tabs>
                <w:tab w:val="left" w:pos="695"/>
              </w:tabs>
              <w:spacing w:before="0" w:after="0" w:line="262" w:lineRule="exact"/>
              <w:ind w:left="534" w:leftChars="0" w:right="0" w:rightChars="0"/>
              <w:jc w:val="left"/>
              <w:rPr>
                <w:rFonts w:hint="default" w:ascii="Times New Roman" w:hAnsi="Times New Roman" w:cs="Times New Roman"/>
                <w:spacing w:val="-3"/>
                <w:sz w:val="21"/>
              </w:rPr>
            </w:pPr>
            <w:r>
              <w:rPr>
                <w:rFonts w:hint="default" w:ascii="Times New Roman" w:hAnsi="Times New Roman" w:cs="Times New Roman"/>
                <w:spacing w:val="-3"/>
                <w:sz w:val="21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 w14:paraId="7BE1FC4A">
            <w:pPr>
              <w:pStyle w:val="9"/>
              <w:numPr>
                <w:ilvl w:val="0"/>
                <w:numId w:val="0"/>
              </w:numPr>
              <w:tabs>
                <w:tab w:val="left" w:pos="695"/>
              </w:tabs>
              <w:spacing w:before="0" w:after="0" w:line="262" w:lineRule="exact"/>
              <w:ind w:left="534" w:leftChars="0" w:right="0" w:rightChars="0"/>
              <w:jc w:val="left"/>
              <w:rPr>
                <w:rFonts w:hint="default" w:ascii="Times New Roman" w:hAnsi="Times New Roman" w:cs="Times New Roman"/>
                <w:spacing w:val="-3"/>
                <w:sz w:val="21"/>
              </w:rPr>
            </w:pPr>
            <w:r>
              <w:rPr>
                <w:rFonts w:hint="default" w:ascii="Times New Roman" w:hAnsi="Times New Roman" w:cs="Times New Roman"/>
                <w:spacing w:val="-3"/>
                <w:sz w:val="21"/>
              </w:rPr>
              <w:t>3.考核以完成跳出长度计算成绩。</w:t>
            </w:r>
          </w:p>
          <w:p w14:paraId="15BCAA2A">
            <w:pPr>
              <w:pStyle w:val="9"/>
              <w:numPr>
                <w:ilvl w:val="0"/>
                <w:numId w:val="0"/>
              </w:numPr>
              <w:tabs>
                <w:tab w:val="left" w:pos="695"/>
              </w:tabs>
              <w:spacing w:before="0" w:after="0" w:line="262" w:lineRule="exact"/>
              <w:ind w:left="534" w:leftChars="0" w:right="0" w:rightChars="0"/>
              <w:jc w:val="left"/>
              <w:rPr>
                <w:sz w:val="21"/>
              </w:rPr>
            </w:pPr>
            <w:r>
              <w:rPr>
                <w:rFonts w:hint="default" w:ascii="Times New Roman" w:hAnsi="Times New Roman" w:cs="Times New Roman"/>
                <w:spacing w:val="-3"/>
                <w:sz w:val="21"/>
              </w:rPr>
              <w:t>4.得分超出10分的，每递增5厘米增加1分，最高15分。</w:t>
            </w:r>
          </w:p>
        </w:tc>
        <w:tc>
          <w:tcPr>
            <w:tcW w:w="545" w:type="dxa"/>
            <w:vMerge w:val="continue"/>
            <w:tcBorders>
              <w:left w:val="single" w:color="000000" w:sz="4" w:space="0"/>
            </w:tcBorders>
          </w:tcPr>
          <w:p w14:paraId="3A2B41EB">
            <w:pPr>
              <w:rPr>
                <w:sz w:val="2"/>
                <w:szCs w:val="2"/>
              </w:rPr>
            </w:pPr>
          </w:p>
        </w:tc>
      </w:tr>
      <w:tr w14:paraId="4C95AA9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440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636214DD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DCEFC9">
            <w:pPr>
              <w:pStyle w:val="9"/>
              <w:rPr>
                <w:rFonts w:ascii="Times New Roman"/>
                <w:sz w:val="22"/>
              </w:rPr>
            </w:pPr>
          </w:p>
          <w:p w14:paraId="7BAE98AA">
            <w:pPr>
              <w:pStyle w:val="9"/>
              <w:rPr>
                <w:rFonts w:ascii="Times New Roman"/>
                <w:sz w:val="22"/>
              </w:rPr>
            </w:pPr>
          </w:p>
          <w:p w14:paraId="5149ED60">
            <w:pPr>
              <w:pStyle w:val="9"/>
              <w:rPr>
                <w:rFonts w:ascii="Times New Roman"/>
                <w:sz w:val="22"/>
              </w:rPr>
            </w:pPr>
          </w:p>
          <w:p w14:paraId="46FF4990">
            <w:pPr>
              <w:pStyle w:val="9"/>
              <w:spacing w:before="3"/>
              <w:rPr>
                <w:rFonts w:ascii="Times New Roman"/>
                <w:sz w:val="28"/>
              </w:rPr>
            </w:pPr>
          </w:p>
          <w:p w14:paraId="4B700BC4">
            <w:pPr>
              <w:pStyle w:val="9"/>
              <w:ind w:left="246"/>
              <w:rPr>
                <w:rFonts w:hint="eastAsia" w:ascii="黑体" w:eastAsia="黑体"/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100 </w:t>
            </w:r>
            <w:r>
              <w:rPr>
                <w:rFonts w:hint="eastAsia" w:ascii="黑体" w:eastAsia="黑体"/>
                <w:sz w:val="21"/>
              </w:rPr>
              <w:t>米跑</w:t>
            </w:r>
          </w:p>
          <w:p w14:paraId="6EB7CB69">
            <w:pPr>
              <w:pStyle w:val="9"/>
              <w:spacing w:before="2"/>
              <w:ind w:left="325"/>
              <w:rPr>
                <w:rFonts w:hint="eastAsia" w:ascii="黑体" w:eastAsia="黑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（秒）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E769EEF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4BC6A4AD">
            <w:pPr>
              <w:pStyle w:val="9"/>
              <w:ind w:right="187"/>
              <w:jc w:val="righ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16″7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3E0859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65D741B9">
            <w:pPr>
              <w:pStyle w:val="9"/>
              <w:ind w:left="27" w:right="97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16″4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35CD5A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51BA77D7">
            <w:pPr>
              <w:pStyle w:val="9"/>
              <w:ind w:left="116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16″1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6B72D4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36A47B53">
            <w:pPr>
              <w:pStyle w:val="9"/>
              <w:ind w:right="188"/>
              <w:jc w:val="righ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15″8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43E230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03E5BBAD">
            <w:pPr>
              <w:pStyle w:val="9"/>
              <w:ind w:left="117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15″5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7CBCC8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1C3B4DF0">
            <w:pPr>
              <w:pStyle w:val="9"/>
              <w:ind w:right="186"/>
              <w:jc w:val="righ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15″2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80C8C9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71721694">
            <w:pPr>
              <w:pStyle w:val="9"/>
              <w:ind w:left="52" w:right="119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14″9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91EDA5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60D1DF1B">
            <w:pPr>
              <w:pStyle w:val="9"/>
              <w:ind w:right="185"/>
              <w:jc w:val="righ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14″6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2EFE1F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4839C4BA">
            <w:pPr>
              <w:pStyle w:val="9"/>
              <w:ind w:right="187"/>
              <w:jc w:val="righ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14″3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5B90C5">
            <w:pPr>
              <w:pStyle w:val="9"/>
              <w:spacing w:before="3"/>
              <w:rPr>
                <w:rFonts w:ascii="Times New Roman"/>
                <w:sz w:val="20"/>
              </w:rPr>
            </w:pPr>
          </w:p>
          <w:p w14:paraId="57794688">
            <w:pPr>
              <w:pStyle w:val="9"/>
              <w:ind w:left="119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14″0</w:t>
            </w:r>
          </w:p>
        </w:tc>
        <w:tc>
          <w:tcPr>
            <w:tcW w:w="545" w:type="dxa"/>
            <w:vMerge w:val="continue"/>
            <w:tcBorders>
              <w:left w:val="single" w:color="000000" w:sz="4" w:space="0"/>
            </w:tcBorders>
          </w:tcPr>
          <w:p w14:paraId="5BDFDC6F">
            <w:pPr>
              <w:rPr>
                <w:sz w:val="2"/>
                <w:szCs w:val="2"/>
              </w:rPr>
            </w:pPr>
          </w:p>
        </w:tc>
      </w:tr>
      <w:tr w14:paraId="18BDF44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4" w:hRule="atLeast"/>
        </w:trPr>
        <w:tc>
          <w:tcPr>
            <w:tcW w:w="440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0E1CBFC4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E852AD">
            <w:pPr>
              <w:rPr>
                <w:sz w:val="2"/>
                <w:szCs w:val="2"/>
              </w:rPr>
            </w:pPr>
          </w:p>
        </w:tc>
        <w:tc>
          <w:tcPr>
            <w:tcW w:w="7414" w:type="dxa"/>
            <w:gridSpan w:val="10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</w:tcPr>
          <w:p w14:paraId="5FC08168">
            <w:pPr>
              <w:pStyle w:val="9"/>
              <w:numPr>
                <w:ilvl w:val="0"/>
                <w:numId w:val="0"/>
              </w:numPr>
              <w:tabs>
                <w:tab w:val="left" w:pos="697"/>
              </w:tabs>
              <w:spacing w:before="137" w:after="0" w:line="255" w:lineRule="exact"/>
              <w:ind w:left="536" w:leftChars="0" w:right="0" w:rightChars="0"/>
              <w:jc w:val="left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pacing w:val="-2"/>
                <w:sz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cs="Times New Roman"/>
                <w:spacing w:val="-2"/>
                <w:sz w:val="21"/>
              </w:rPr>
              <w:t>分组考核。</w:t>
            </w:r>
          </w:p>
          <w:p w14:paraId="11203DE2">
            <w:pPr>
              <w:pStyle w:val="9"/>
              <w:numPr>
                <w:ilvl w:val="0"/>
                <w:numId w:val="0"/>
              </w:numPr>
              <w:tabs>
                <w:tab w:val="left" w:pos="697"/>
              </w:tabs>
              <w:spacing w:before="9" w:after="0" w:line="213" w:lineRule="auto"/>
              <w:ind w:left="537" w:leftChars="0" w:right="110" w:rightChars="0"/>
              <w:jc w:val="left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pacing w:val="-20"/>
                <w:sz w:val="21"/>
                <w:lang w:val="en-US" w:eastAsia="zh-CN"/>
              </w:rPr>
              <w:t>2.</w:t>
            </w:r>
            <w:r>
              <w:rPr>
                <w:rFonts w:hint="default" w:ascii="Times New Roman" w:hAnsi="Times New Roman" w:cs="Times New Roman"/>
                <w:spacing w:val="-20"/>
                <w:sz w:val="21"/>
              </w:rPr>
              <w:t xml:space="preserve">在 </w:t>
            </w:r>
            <w:r>
              <w:rPr>
                <w:rFonts w:hint="default" w:ascii="Times New Roman" w:hAnsi="Times New Roman" w:eastAsia="Times New Roman" w:cs="Times New Roman"/>
                <w:position w:val="1"/>
                <w:sz w:val="21"/>
              </w:rPr>
              <w:t>100</w:t>
            </w:r>
            <w:r>
              <w:rPr>
                <w:rFonts w:hint="default" w:ascii="Times New Roman" w:hAnsi="Times New Roman" w:eastAsia="Times New Roman" w:cs="Times New Roman"/>
                <w:spacing w:val="15"/>
                <w:position w:val="1"/>
                <w:sz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3"/>
                <w:sz w:val="21"/>
              </w:rPr>
              <w:t>米长直线跑道上标出起点线和终点线，考生从起点线处听到起跑口令后起跑，通过终点线记录时间。</w:t>
            </w:r>
          </w:p>
          <w:p w14:paraId="5ACC5A9B">
            <w:pPr>
              <w:pStyle w:val="9"/>
              <w:numPr>
                <w:ilvl w:val="0"/>
                <w:numId w:val="0"/>
              </w:numPr>
              <w:tabs>
                <w:tab w:val="left" w:pos="697"/>
              </w:tabs>
              <w:spacing w:before="1" w:after="0" w:line="213" w:lineRule="auto"/>
              <w:ind w:left="537" w:leftChars="0" w:right="111" w:rightChars="0"/>
              <w:jc w:val="left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eastAsia" w:ascii="Times New Roman" w:hAnsi="Times New Roman" w:cs="Times New Roman"/>
                <w:spacing w:val="-3"/>
                <w:sz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pacing w:val="-3"/>
                <w:sz w:val="21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spacing w:val="-3"/>
                <w:sz w:val="21"/>
              </w:rPr>
              <w:t>抢跑犯规，重新组织起跑；跑出本道或用其他方式干扰、阻碍他人者不记录成绩。</w:t>
            </w:r>
          </w:p>
          <w:p w14:paraId="2EF833A6">
            <w:pPr>
              <w:pStyle w:val="9"/>
              <w:numPr>
                <w:ilvl w:val="0"/>
                <w:numId w:val="0"/>
              </w:numPr>
              <w:tabs>
                <w:tab w:val="left" w:pos="697"/>
              </w:tabs>
              <w:spacing w:before="0" w:after="0" w:line="233" w:lineRule="exact"/>
              <w:ind w:left="536" w:leftChars="0" w:right="0" w:rightChars="0"/>
              <w:jc w:val="left"/>
              <w:rPr>
                <w:sz w:val="21"/>
              </w:rPr>
            </w:pPr>
            <w:r>
              <w:rPr>
                <w:rFonts w:hint="eastAsia" w:ascii="Times New Roman" w:hAnsi="Times New Roman" w:cs="Times New Roman"/>
                <w:spacing w:val="-13"/>
                <w:sz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pacing w:val="-13"/>
                <w:sz w:val="21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spacing w:val="-13"/>
                <w:sz w:val="21"/>
              </w:rPr>
              <w:t xml:space="preserve">得分超出 </w:t>
            </w:r>
            <w:r>
              <w:rPr>
                <w:rFonts w:hint="default" w:ascii="Times New Roman" w:hAnsi="Times New Roman" w:eastAsia="Times New Roman" w:cs="Times New Roman"/>
                <w:position w:val="1"/>
                <w:sz w:val="21"/>
              </w:rPr>
              <w:t>10</w:t>
            </w:r>
            <w:r>
              <w:rPr>
                <w:rFonts w:hint="default" w:ascii="Times New Roman" w:hAnsi="Times New Roman" w:eastAsia="Times New Roman" w:cs="Times New Roman"/>
                <w:spacing w:val="-2"/>
                <w:position w:val="1"/>
                <w:sz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0"/>
                <w:sz w:val="21"/>
              </w:rPr>
              <w:t xml:space="preserve">分的，每递减 </w:t>
            </w:r>
            <w:r>
              <w:rPr>
                <w:rFonts w:hint="default" w:ascii="Times New Roman" w:hAnsi="Times New Roman" w:eastAsia="Times New Roman" w:cs="Times New Roman"/>
                <w:position w:val="1"/>
                <w:sz w:val="21"/>
              </w:rPr>
              <w:t>0.3</w:t>
            </w:r>
            <w:r>
              <w:rPr>
                <w:rFonts w:hint="default" w:ascii="Times New Roman" w:hAnsi="Times New Roman" w:eastAsia="Times New Roman" w:cs="Times New Roman"/>
                <w:spacing w:val="-3"/>
                <w:position w:val="1"/>
                <w:sz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5"/>
                <w:sz w:val="21"/>
              </w:rPr>
              <w:t xml:space="preserve">秒增加 </w:t>
            </w:r>
            <w:r>
              <w:rPr>
                <w:rFonts w:hint="default" w:ascii="Times New Roman" w:hAnsi="Times New Roman" w:eastAsia="Times New Roman" w:cs="Times New Roman"/>
                <w:position w:val="1"/>
                <w:sz w:val="21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pacing w:val="-2"/>
                <w:position w:val="1"/>
                <w:sz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3"/>
                <w:sz w:val="21"/>
              </w:rPr>
              <w:t xml:space="preserve">分，最高 </w:t>
            </w:r>
            <w:r>
              <w:rPr>
                <w:rFonts w:hint="default" w:ascii="Times New Roman" w:hAnsi="Times New Roman" w:eastAsia="Times New Roman" w:cs="Times New Roman"/>
                <w:position w:val="1"/>
                <w:sz w:val="21"/>
              </w:rPr>
              <w:t>15</w:t>
            </w:r>
            <w:r>
              <w:rPr>
                <w:rFonts w:hint="default" w:ascii="Times New Roman" w:hAnsi="Times New Roman" w:eastAsia="Times New Roman" w:cs="Times New Roman"/>
                <w:spacing w:val="1"/>
                <w:position w:val="1"/>
                <w:sz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</w:rPr>
              <w:t>分。</w:t>
            </w:r>
          </w:p>
        </w:tc>
        <w:tc>
          <w:tcPr>
            <w:tcW w:w="545" w:type="dxa"/>
            <w:vMerge w:val="continue"/>
            <w:tcBorders>
              <w:left w:val="single" w:color="000000" w:sz="4" w:space="0"/>
              <w:bottom w:val="single" w:color="000000" w:sz="6" w:space="0"/>
            </w:tcBorders>
          </w:tcPr>
          <w:p w14:paraId="44341B4D">
            <w:pPr>
              <w:rPr>
                <w:sz w:val="2"/>
                <w:szCs w:val="2"/>
              </w:rPr>
            </w:pPr>
          </w:p>
        </w:tc>
      </w:tr>
      <w:tr w14:paraId="6043FDB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40" w:type="dxa"/>
            <w:tcBorders>
              <w:top w:val="single" w:color="000000" w:sz="6" w:space="0"/>
              <w:right w:val="single" w:color="000000" w:sz="6" w:space="0"/>
            </w:tcBorders>
          </w:tcPr>
          <w:p w14:paraId="2D7AB12B">
            <w:pPr>
              <w:pStyle w:val="9"/>
              <w:spacing w:before="1"/>
              <w:rPr>
                <w:rFonts w:ascii="Times New Roman"/>
                <w:sz w:val="24"/>
              </w:rPr>
            </w:pPr>
          </w:p>
          <w:p w14:paraId="25F4BB9E">
            <w:pPr>
              <w:pStyle w:val="9"/>
              <w:spacing w:line="244" w:lineRule="auto"/>
              <w:ind w:left="112" w:right="92"/>
              <w:rPr>
                <w:rFonts w:hint="eastAsia" w:ascii="黑体" w:eastAsia="黑体"/>
                <w:sz w:val="21"/>
              </w:rPr>
            </w:pPr>
            <w:r>
              <w:rPr>
                <w:rFonts w:hint="eastAsia" w:ascii="黑体" w:eastAsia="黑体"/>
                <w:sz w:val="21"/>
              </w:rPr>
              <w:t>备注</w:t>
            </w:r>
          </w:p>
        </w:tc>
        <w:tc>
          <w:tcPr>
            <w:tcW w:w="9159" w:type="dxa"/>
            <w:gridSpan w:val="12"/>
            <w:tcBorders>
              <w:top w:val="single" w:color="000000" w:sz="6" w:space="0"/>
              <w:left w:val="single" w:color="000000" w:sz="6" w:space="0"/>
            </w:tcBorders>
          </w:tcPr>
          <w:p w14:paraId="2CD2B147">
            <w:pPr>
              <w:pStyle w:val="9"/>
              <w:spacing w:before="10"/>
              <w:rPr>
                <w:rFonts w:ascii="Times New Roman"/>
                <w:sz w:val="24"/>
              </w:rPr>
            </w:pPr>
          </w:p>
          <w:p w14:paraId="3B5EA44F">
            <w:pPr>
              <w:pStyle w:val="9"/>
              <w:numPr>
                <w:ilvl w:val="0"/>
                <w:numId w:val="0"/>
              </w:numPr>
              <w:tabs>
                <w:tab w:val="left" w:pos="694"/>
              </w:tabs>
              <w:spacing w:before="0" w:after="0" w:line="240" w:lineRule="exact"/>
              <w:ind w:left="533" w:leftChars="0" w:right="0" w:rightChars="0"/>
              <w:jc w:val="left"/>
              <w:rPr>
                <w:rFonts w:hint="default" w:ascii="Times New Roman" w:hAnsi="Times New Roman" w:eastAsia="仿宋_GB2312" w:cs="Times New Roman"/>
                <w:sz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-3"/>
                <w:sz w:val="21"/>
                <w:lang w:val="en-US" w:eastAsia="zh-CN"/>
              </w:rPr>
              <w:t>1.测试项目未达到最低标准的按“0”分记。</w:t>
            </w:r>
          </w:p>
          <w:p w14:paraId="7C67D30C">
            <w:pPr>
              <w:pStyle w:val="9"/>
              <w:numPr>
                <w:ilvl w:val="0"/>
                <w:numId w:val="0"/>
              </w:numPr>
              <w:tabs>
                <w:tab w:val="left" w:pos="694"/>
              </w:tabs>
              <w:spacing w:before="0" w:after="0" w:line="255" w:lineRule="exact"/>
              <w:ind w:left="533" w:leftChars="0" w:right="0" w:rightChars="0"/>
              <w:jc w:val="left"/>
              <w:rPr>
                <w:sz w:val="21"/>
              </w:rPr>
            </w:pPr>
            <w:r>
              <w:rPr>
                <w:rFonts w:hint="default" w:ascii="Times New Roman" w:hAnsi="Times New Roman" w:cs="Times New Roman"/>
                <w:spacing w:val="-3"/>
                <w:sz w:val="21"/>
                <w:lang w:val="en-US" w:eastAsia="zh-CN"/>
              </w:rPr>
              <w:t>2.</w:t>
            </w:r>
            <w:r>
              <w:rPr>
                <w:rFonts w:hint="default" w:ascii="Times New Roman" w:hAnsi="Times New Roman" w:cs="Times New Roman"/>
                <w:spacing w:val="-3"/>
                <w:sz w:val="21"/>
              </w:rPr>
              <w:t>测试项目及标准中</w:t>
            </w:r>
            <w:r>
              <w:rPr>
                <w:rFonts w:hint="default" w:ascii="Times New Roman" w:hAnsi="Times New Roman" w:eastAsia="Times New Roman" w:cs="Times New Roman"/>
                <w:spacing w:val="-3"/>
                <w:position w:val="1"/>
                <w:sz w:val="21"/>
              </w:rPr>
              <w:t>“</w:t>
            </w:r>
            <w:r>
              <w:rPr>
                <w:rFonts w:hint="default" w:ascii="Times New Roman" w:hAnsi="Times New Roman" w:cs="Times New Roman"/>
                <w:spacing w:val="-2"/>
                <w:sz w:val="21"/>
              </w:rPr>
              <w:t>以上</w:t>
            </w:r>
            <w:r>
              <w:rPr>
                <w:rFonts w:hint="default" w:ascii="Times New Roman" w:hAnsi="Times New Roman" w:eastAsia="Times New Roman" w:cs="Times New Roman"/>
                <w:position w:val="1"/>
                <w:sz w:val="21"/>
              </w:rPr>
              <w:t>”“</w:t>
            </w:r>
            <w:r>
              <w:rPr>
                <w:rFonts w:hint="default" w:ascii="Times New Roman" w:hAnsi="Times New Roman" w:cs="Times New Roman"/>
                <w:sz w:val="21"/>
              </w:rPr>
              <w:t>以下</w:t>
            </w:r>
            <w:r>
              <w:rPr>
                <w:rFonts w:hint="default" w:ascii="Times New Roman" w:hAnsi="Times New Roman" w:eastAsia="Times New Roman" w:cs="Times New Roman"/>
                <w:spacing w:val="-3"/>
                <w:position w:val="1"/>
                <w:sz w:val="21"/>
              </w:rPr>
              <w:t>”</w:t>
            </w:r>
            <w:r>
              <w:rPr>
                <w:rFonts w:hint="default" w:ascii="Times New Roman" w:hAnsi="Times New Roman" w:cs="Times New Roman"/>
                <w:spacing w:val="-3"/>
                <w:sz w:val="21"/>
              </w:rPr>
              <w:t>均含本级、本数。</w:t>
            </w:r>
          </w:p>
        </w:tc>
      </w:tr>
    </w:tbl>
    <w:p w14:paraId="46F01628">
      <w:pPr>
        <w:pStyle w:val="2"/>
        <w:spacing w:before="5" w:after="1"/>
        <w:rPr>
          <w:rFonts w:ascii="Times New Roman"/>
          <w:sz w:val="19"/>
        </w:rPr>
      </w:pPr>
    </w:p>
    <w:sectPr>
      <w:pgSz w:w="11910" w:h="16840"/>
      <w:pgMar w:top="1417" w:right="1134" w:bottom="1417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C865F4-3006-4ED1-B04D-D5EA246FB5F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80AE0E0-747C-4A4D-B163-8E945B60ECA4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E47C8B28-B4C2-424C-B362-6027F06D2A9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A80B72F-AEA3-49DE-A63B-A5CCCFF5952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zNzY1ZGE4NDY5ZWEyZWVjYjVhNzljYjVhOTQ0Y2EifQ=="/>
  </w:docVars>
  <w:rsids>
    <w:rsidRoot w:val="00000000"/>
    <w:rsid w:val="009A7605"/>
    <w:rsid w:val="00C11035"/>
    <w:rsid w:val="01260E98"/>
    <w:rsid w:val="01DB6127"/>
    <w:rsid w:val="027C6EC9"/>
    <w:rsid w:val="059E530B"/>
    <w:rsid w:val="06231E4A"/>
    <w:rsid w:val="070D6D82"/>
    <w:rsid w:val="0ACA0AE6"/>
    <w:rsid w:val="0C197F77"/>
    <w:rsid w:val="0D184C1C"/>
    <w:rsid w:val="1BB31A7A"/>
    <w:rsid w:val="1D1207F7"/>
    <w:rsid w:val="1DF443A0"/>
    <w:rsid w:val="1E34479D"/>
    <w:rsid w:val="20757910"/>
    <w:rsid w:val="27E1353F"/>
    <w:rsid w:val="28697739"/>
    <w:rsid w:val="2890116A"/>
    <w:rsid w:val="29D20DFC"/>
    <w:rsid w:val="2BAB4D8D"/>
    <w:rsid w:val="2BC5737C"/>
    <w:rsid w:val="2DF94B39"/>
    <w:rsid w:val="31097D0B"/>
    <w:rsid w:val="32ED1692"/>
    <w:rsid w:val="351720E3"/>
    <w:rsid w:val="3A575643"/>
    <w:rsid w:val="41893AC9"/>
    <w:rsid w:val="418C02C8"/>
    <w:rsid w:val="44254A04"/>
    <w:rsid w:val="44865E62"/>
    <w:rsid w:val="4DC42B98"/>
    <w:rsid w:val="4EF0395F"/>
    <w:rsid w:val="4F661126"/>
    <w:rsid w:val="515A3F3F"/>
    <w:rsid w:val="52B4142D"/>
    <w:rsid w:val="54442C85"/>
    <w:rsid w:val="558477DD"/>
    <w:rsid w:val="5729191A"/>
    <w:rsid w:val="59954C07"/>
    <w:rsid w:val="5DEF3032"/>
    <w:rsid w:val="5F830B05"/>
    <w:rsid w:val="5FCD1D80"/>
    <w:rsid w:val="62CA020A"/>
    <w:rsid w:val="651346D9"/>
    <w:rsid w:val="69951B60"/>
    <w:rsid w:val="6AA470DF"/>
    <w:rsid w:val="727F33AE"/>
    <w:rsid w:val="754C141E"/>
    <w:rsid w:val="75EC73E5"/>
    <w:rsid w:val="76AD7DBE"/>
    <w:rsid w:val="7B611B33"/>
    <w:rsid w:val="7D2E7EAA"/>
    <w:rsid w:val="7D565E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黑体" w:hAnsi="黑体" w:eastAsia="黑体" w:cs="黑体"/>
      <w:sz w:val="32"/>
      <w:szCs w:val="32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zh-CN" w:eastAsia="zh-CN" w:bidi="zh-CN"/>
    </w:rPr>
  </w:style>
  <w:style w:type="paragraph" w:customStyle="1" w:styleId="9">
    <w:name w:val="Table Paragraph"/>
    <w:basedOn w:val="1"/>
    <w:qFormat/>
    <w:uiPriority w:val="1"/>
    <w:rPr>
      <w:rFonts w:ascii="仿宋_GB2312" w:hAnsi="仿宋_GB2312" w:eastAsia="仿宋_GB2312" w:cs="仿宋_GB231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659</Words>
  <Characters>804</Characters>
  <TotalTime>0</TotalTime>
  <ScaleCrop>false</ScaleCrop>
  <LinksUpToDate>false</LinksUpToDate>
  <CharactersWithSpaces>844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2020-07-28T01:46:00Z</dcterms:created>
  <dc:creator>微软用户</dc:creator>
  <cp:lastModifiedBy>Ambition.</cp:lastModifiedBy>
  <cp:lastPrinted>2025-09-12T00:35:00Z</cp:lastPrinted>
  <dcterms:modified xsi:type="dcterms:W3CDTF">2026-11-01T23:56:28Z</dcterms:modified>
  <dc:title>应征公民政治考核表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2020-07-28T00:00:00Z</vt:filetime>
  </property>
  <property fmtid="{D5CDD505-2E9C-101B-9397-08002B2CF9AE}" pid="5" name="KSOProductBuildVer">
    <vt:lpwstr>2052-12.1.0.29161</vt:lpwstr>
  </property>
  <property fmtid="{D5CDD505-2E9C-101B-9397-08002B2CF9AE}" pid="6" name="KSOSaveFontToCloudKey">
    <vt:lpwstr>592439249_cloud</vt:lpwstr>
  </property>
  <property fmtid="{D5CDD505-2E9C-101B-9397-08002B2CF9AE}" pid="7" name="ICV">
    <vt:lpwstr>0E80C3FED8694C789EAADD81B098633A_13</vt:lpwstr>
  </property>
  <property fmtid="{D5CDD505-2E9C-101B-9397-08002B2CF9AE}" pid="8" name="KSOTemplateDocerSaveRecord">
    <vt:lpwstr>eyJoZGlkIjoiYzg2YWU0OWExYTBlMzdiZTI3OTM4NTgzZWIwZTUzMmQiLCJ1c2VySWQiOiI5MTg4NDYyODIifQ==</vt:lpwstr>
  </property>
</Properties>
</file>