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D6668A9">
      <w:pPr>
        <w:pStyle w:val="7"/>
        <w:keepNext w:val="0"/>
        <w:keepLines w:val="0"/>
        <w:pageBreakBefore w:val="0"/>
        <w:widowControl w:val="0"/>
        <w:kinsoku/>
        <w:wordWrap/>
        <w:overflowPunct/>
        <w:topLinePunct w:val="0"/>
        <w:autoSpaceDE/>
        <w:autoSpaceDN/>
        <w:bidi w:val="0"/>
        <w:adjustRightInd/>
        <w:snapToGrid/>
        <w:spacing w:line="460" w:lineRule="exact"/>
        <w:ind w:firstLine="0" w:firstLineChars="0"/>
        <w:jc w:val="left"/>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附件</w:t>
      </w:r>
      <w:r>
        <w:rPr>
          <w:rFonts w:hint="eastAsia" w:ascii="Times New Roman" w:hAnsi="Times New Roman" w:eastAsia="方正仿宋_GBK" w:cs="Times New Roman"/>
          <w:color w:val="auto"/>
          <w:sz w:val="32"/>
          <w:szCs w:val="32"/>
          <w:lang w:val="en-US" w:eastAsia="zh-CN"/>
        </w:rPr>
        <w:t>3</w:t>
      </w:r>
    </w:p>
    <w:p w14:paraId="36BB91EE">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ascii="Times New Roman" w:hAnsi="Times New Roman" w:eastAsia="方正小标宋_GBK" w:cs="Times New Roman"/>
          <w:color w:val="auto"/>
          <w:spacing w:val="-11"/>
          <w:sz w:val="44"/>
          <w:szCs w:val="44"/>
        </w:rPr>
      </w:pPr>
    </w:p>
    <w:p w14:paraId="666CD3BA">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color w:val="auto"/>
          <w:sz w:val="44"/>
          <w:szCs w:val="44"/>
          <w:lang w:val="en-US" w:eastAsia="zh-CN"/>
        </w:rPr>
      </w:pPr>
      <w:r>
        <w:rPr>
          <w:rFonts w:hint="eastAsia" w:ascii="方正小标宋_GBK" w:hAnsi="方正小标宋_GBK" w:eastAsia="方正小标宋_GBK" w:cs="方正小标宋_GBK"/>
          <w:color w:val="auto"/>
          <w:spacing w:val="-11"/>
          <w:sz w:val="44"/>
          <w:szCs w:val="44"/>
        </w:rPr>
        <w:t>云南省大数据有限公司202</w:t>
      </w:r>
      <w:r>
        <w:rPr>
          <w:rFonts w:hint="eastAsia" w:ascii="方正小标宋_GBK" w:hAnsi="方正小标宋_GBK" w:eastAsia="方正小标宋_GBK" w:cs="方正小标宋_GBK"/>
          <w:color w:val="auto"/>
          <w:spacing w:val="-11"/>
          <w:sz w:val="44"/>
          <w:szCs w:val="44"/>
          <w:lang w:val="en-US" w:eastAsia="zh-CN"/>
        </w:rPr>
        <w:t>6</w:t>
      </w:r>
      <w:r>
        <w:rPr>
          <w:rFonts w:hint="eastAsia" w:ascii="方正小标宋_GBK" w:hAnsi="方正小标宋_GBK" w:eastAsia="方正小标宋_GBK" w:cs="方正小标宋_GBK"/>
          <w:color w:val="auto"/>
          <w:spacing w:val="-11"/>
          <w:sz w:val="44"/>
          <w:szCs w:val="44"/>
        </w:rPr>
        <w:t>年</w:t>
      </w:r>
      <w:r>
        <w:rPr>
          <w:rFonts w:hint="eastAsia" w:ascii="方正小标宋_GBK" w:hAnsi="方正小标宋_GBK" w:eastAsia="方正小标宋_GBK" w:cs="方正小标宋_GBK"/>
          <w:color w:val="auto"/>
          <w:sz w:val="44"/>
          <w:szCs w:val="44"/>
          <w:lang w:val="en-US" w:eastAsia="zh-CN"/>
        </w:rPr>
        <w:t>部分中层管理</w:t>
      </w:r>
    </w:p>
    <w:p w14:paraId="34486743">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小标宋_GBK" w:cs="Times New Roman"/>
          <w:color w:val="auto"/>
          <w:spacing w:val="-11"/>
          <w:sz w:val="44"/>
          <w:szCs w:val="44"/>
        </w:rPr>
      </w:pPr>
      <w:r>
        <w:rPr>
          <w:rFonts w:hint="eastAsia" w:ascii="方正小标宋_GBK" w:hAnsi="方正小标宋_GBK" w:eastAsia="方正小标宋_GBK" w:cs="方正小标宋_GBK"/>
          <w:color w:val="auto"/>
          <w:sz w:val="44"/>
          <w:szCs w:val="44"/>
          <w:lang w:val="en-US" w:eastAsia="zh-CN"/>
        </w:rPr>
        <w:t>岗位公开招聘</w:t>
      </w:r>
      <w:r>
        <w:rPr>
          <w:rFonts w:hint="eastAsia" w:ascii="方正小标宋_GBK" w:hAnsi="方正小标宋_GBK" w:eastAsia="方正小标宋_GBK" w:cs="方正小标宋_GBK"/>
          <w:color w:val="auto"/>
          <w:spacing w:val="-11"/>
          <w:sz w:val="44"/>
          <w:szCs w:val="44"/>
          <w:lang w:val="en-US" w:eastAsia="zh-CN"/>
        </w:rPr>
        <w:t>应聘</w:t>
      </w:r>
      <w:r>
        <w:rPr>
          <w:rFonts w:hint="eastAsia" w:ascii="方正小标宋_GBK" w:hAnsi="方正小标宋_GBK" w:eastAsia="方正小标宋_GBK" w:cs="方正小标宋_GBK"/>
          <w:color w:val="auto"/>
          <w:spacing w:val="-11"/>
          <w:sz w:val="44"/>
          <w:szCs w:val="44"/>
        </w:rPr>
        <w:t>承诺书</w:t>
      </w:r>
    </w:p>
    <w:p w14:paraId="55148324">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default" w:ascii="Times New Roman" w:hAnsi="Times New Roman" w:eastAsia="方正小标宋_GBK" w:cs="Times New Roman"/>
          <w:color w:val="auto"/>
          <w:spacing w:val="-11"/>
          <w:sz w:val="44"/>
          <w:szCs w:val="44"/>
        </w:rPr>
      </w:pPr>
    </w:p>
    <w:p w14:paraId="34F0C5FE">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我已认真阅读</w:t>
      </w:r>
      <w:r>
        <w:rPr>
          <w:rFonts w:hint="default" w:ascii="Times New Roman" w:hAnsi="Times New Roman" w:eastAsia="方正仿宋_GBK" w:cs="Times New Roman"/>
          <w:b w:val="0"/>
          <w:bCs w:val="0"/>
          <w:color w:val="auto"/>
          <w:kern w:val="44"/>
          <w:sz w:val="32"/>
          <w:szCs w:val="32"/>
          <w:lang w:val="en-US" w:eastAsia="zh-CN" w:bidi="ar-SA"/>
        </w:rPr>
        <w:t>《云南省大数据有限公司</w:t>
      </w:r>
      <w:r>
        <w:rPr>
          <w:rFonts w:hint="default" w:ascii="Times New Roman" w:hAnsi="Times New Roman" w:eastAsia="方正仿宋_GBK" w:cs="Times New Roman"/>
          <w:color w:val="auto"/>
          <w:sz w:val="32"/>
          <w:szCs w:val="32"/>
        </w:rPr>
        <w:t>2026年部分中层管理岗位公开招聘公告</w:t>
      </w:r>
      <w:r>
        <w:rPr>
          <w:rFonts w:hint="default" w:ascii="Times New Roman" w:hAnsi="Times New Roman" w:eastAsia="方正仿宋_GBK" w:cs="Times New Roman"/>
          <w:b w:val="0"/>
          <w:bCs w:val="0"/>
          <w:color w:val="auto"/>
          <w:kern w:val="44"/>
          <w:sz w:val="32"/>
          <w:szCs w:val="32"/>
          <w:lang w:val="en-US" w:eastAsia="zh-CN" w:bidi="ar-SA"/>
        </w:rPr>
        <w:t>》（以下简称《公告》），清楚并理解其全部内容。在此，本人郑重承诺：</w:t>
      </w:r>
    </w:p>
    <w:p w14:paraId="610987C5">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b w:val="0"/>
          <w:bCs w:val="0"/>
          <w:color w:val="auto"/>
          <w:kern w:val="44"/>
          <w:sz w:val="32"/>
          <w:szCs w:val="32"/>
          <w:lang w:val="en-US" w:eastAsia="zh-CN" w:bidi="ar-SA"/>
        </w:rPr>
      </w:pPr>
      <w:r>
        <w:rPr>
          <w:rFonts w:hint="default" w:ascii="Times New Roman" w:hAnsi="Times New Roman" w:eastAsia="方正仿宋_GBK" w:cs="Times New Roman"/>
          <w:b w:val="0"/>
          <w:bCs w:val="0"/>
          <w:color w:val="auto"/>
          <w:kern w:val="44"/>
          <w:sz w:val="32"/>
          <w:szCs w:val="32"/>
          <w:lang w:val="en-US" w:eastAsia="zh-CN" w:bidi="ar-SA"/>
        </w:rPr>
        <w:t>一、严格遵守国家法律法规，无任何犯罪行为或者受到任何不良处分，没有参加任何“非法组织”和“邪教组织”，本人符合《公告》规定的报考条件，不属于不得报考人员范围。</w:t>
      </w:r>
    </w:p>
    <w:p w14:paraId="03912309">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b w:val="0"/>
          <w:bCs w:val="0"/>
          <w:color w:val="auto"/>
          <w:kern w:val="44"/>
          <w:sz w:val="32"/>
          <w:szCs w:val="32"/>
          <w:lang w:val="en-US" w:eastAsia="zh-CN" w:bidi="ar-SA"/>
        </w:rPr>
      </w:pPr>
      <w:r>
        <w:rPr>
          <w:rFonts w:hint="default" w:ascii="Times New Roman" w:hAnsi="Times New Roman" w:eastAsia="方正仿宋_GBK" w:cs="Times New Roman"/>
          <w:b w:val="0"/>
          <w:bCs w:val="0"/>
          <w:color w:val="auto"/>
          <w:kern w:val="44"/>
          <w:sz w:val="32"/>
          <w:szCs w:val="32"/>
          <w:lang w:val="en-US" w:eastAsia="zh-CN" w:bidi="ar-SA"/>
        </w:rPr>
        <w:t>二、严格遵守招聘相关政策规定和考试纪律，服从考试安排与考务管理；不舞弊，不协助他人舞弊；不通过任何形式</w:t>
      </w:r>
      <w:r>
        <w:rPr>
          <w:rFonts w:hint="eastAsia" w:ascii="Times New Roman" w:hAnsi="Times New Roman" w:eastAsia="方正仿宋_GBK" w:cs="Times New Roman"/>
          <w:b w:val="0"/>
          <w:bCs w:val="0"/>
          <w:color w:val="auto"/>
          <w:kern w:val="44"/>
          <w:sz w:val="32"/>
          <w:szCs w:val="32"/>
          <w:lang w:val="en-US" w:eastAsia="zh-CN" w:bidi="ar-SA"/>
        </w:rPr>
        <w:t>违规</w:t>
      </w:r>
      <w:r>
        <w:rPr>
          <w:rFonts w:hint="default" w:ascii="Times New Roman" w:hAnsi="Times New Roman" w:eastAsia="方正仿宋_GBK" w:cs="Times New Roman"/>
          <w:b w:val="0"/>
          <w:bCs w:val="0"/>
          <w:color w:val="auto"/>
          <w:kern w:val="44"/>
          <w:sz w:val="32"/>
          <w:szCs w:val="32"/>
          <w:lang w:val="en-US" w:eastAsia="zh-CN" w:bidi="ar-SA"/>
        </w:rPr>
        <w:t>获取或泄露试题、答案；发现他人舞弊的，立即向考务人员报告。考后不散布、不传播考试试题及招聘过程中涉及的非公开信息。</w:t>
      </w:r>
    </w:p>
    <w:p w14:paraId="6E2245DD">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b w:val="0"/>
          <w:bCs w:val="0"/>
          <w:color w:val="auto"/>
          <w:kern w:val="44"/>
          <w:sz w:val="32"/>
          <w:szCs w:val="32"/>
          <w:lang w:val="en-US" w:eastAsia="zh-CN" w:bidi="ar-SA"/>
        </w:rPr>
      </w:pPr>
      <w:r>
        <w:rPr>
          <w:rFonts w:hint="default" w:ascii="Times New Roman" w:hAnsi="Times New Roman" w:eastAsia="方正仿宋_GBK" w:cs="Times New Roman"/>
          <w:b w:val="0"/>
          <w:bCs w:val="0"/>
          <w:color w:val="auto"/>
          <w:kern w:val="44"/>
          <w:sz w:val="32"/>
          <w:szCs w:val="32"/>
          <w:lang w:val="en-US" w:eastAsia="zh-CN" w:bidi="ar-SA"/>
        </w:rPr>
        <w:t>三、不弄虚作假，真实、准确、完整地填写报名信息，保证所提供的个人信息、证明资料、证件等全部材料真实、有效，并与招聘岗位任职要求的资格条件相符。不伪造、不使用假证明、假证书，不虚报、瞒报，不骗取考试或应聘资格。资格审查贯穿招聘全过程，在任何环节被查实弄虚作假的，自愿接受相应处理。</w:t>
      </w:r>
    </w:p>
    <w:p w14:paraId="1FAA1D13">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b w:val="0"/>
          <w:bCs w:val="0"/>
          <w:color w:val="auto"/>
          <w:kern w:val="44"/>
          <w:sz w:val="32"/>
          <w:szCs w:val="32"/>
          <w:lang w:val="en-US" w:eastAsia="zh-CN" w:bidi="ar-SA"/>
        </w:rPr>
      </w:pPr>
      <w:r>
        <w:rPr>
          <w:rFonts w:hint="default" w:ascii="Times New Roman" w:hAnsi="Times New Roman" w:eastAsia="方正仿宋_GBK" w:cs="Times New Roman"/>
          <w:b w:val="0"/>
          <w:bCs w:val="0"/>
          <w:color w:val="auto"/>
          <w:kern w:val="44"/>
          <w:sz w:val="32"/>
          <w:szCs w:val="32"/>
          <w:lang w:val="en-US" w:eastAsia="zh-CN" w:bidi="ar-SA"/>
        </w:rPr>
        <w:t>四、准确填写并核对有效的手机号码、联系电话、通讯地址等联系方式，保证在招聘期间通讯畅通；因本人原因导致未能及时参加招聘任一环节的，自行承担相应后果。</w:t>
      </w:r>
    </w:p>
    <w:p w14:paraId="50421E28">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rPr>
          <w:rFonts w:hint="default" w:ascii="Times New Roman" w:hAnsi="Times New Roman" w:eastAsia="方正仿宋_GBK" w:cs="Times New Roman"/>
          <w:b w:val="0"/>
          <w:bCs w:val="0"/>
          <w:color w:val="auto"/>
          <w:kern w:val="44"/>
          <w:sz w:val="32"/>
          <w:szCs w:val="32"/>
          <w:lang w:val="en-US" w:eastAsia="zh-CN" w:bidi="ar-SA"/>
        </w:rPr>
      </w:pPr>
      <w:r>
        <w:rPr>
          <w:rFonts w:hint="default" w:ascii="Times New Roman" w:hAnsi="Times New Roman" w:eastAsia="方正仿宋_GBK" w:cs="Times New Roman"/>
          <w:b w:val="0"/>
          <w:bCs w:val="0"/>
          <w:color w:val="auto"/>
          <w:kern w:val="44"/>
          <w:sz w:val="32"/>
          <w:szCs w:val="32"/>
          <w:lang w:val="en-US" w:eastAsia="zh-CN" w:bidi="ar-SA"/>
        </w:rPr>
        <w:t>五、已完整阅读并理解《公告》中招聘程序及各环节的规定与要求，并严格遵守；不故意浪费招聘资源，不随意放弃相应资格。</w:t>
      </w:r>
    </w:p>
    <w:p w14:paraId="4D320DC8">
      <w:pPr>
        <w:pStyle w:val="2"/>
        <w:keepNext/>
        <w:keepLines/>
        <w:pageBreakBefore w:val="0"/>
        <w:widowControl w:val="0"/>
        <w:kinsoku/>
        <w:wordWrap/>
        <w:overflowPunct/>
        <w:topLinePunct w:val="0"/>
        <w:autoSpaceDE/>
        <w:autoSpaceDN/>
        <w:bidi w:val="0"/>
        <w:adjustRightInd/>
        <w:snapToGrid/>
        <w:spacing w:before="0" w:beforeAutospacing="0" w:after="0" w:afterAutospacing="0" w:line="540" w:lineRule="exact"/>
        <w:ind w:firstLine="640" w:firstLineChars="200"/>
        <w:textAlignment w:val="auto"/>
        <w:rPr>
          <w:rFonts w:hint="default" w:ascii="Times New Roman" w:hAnsi="Times New Roman" w:eastAsia="方正仿宋_GBK" w:cs="Times New Roman"/>
          <w:b w:val="0"/>
          <w:bCs w:val="0"/>
          <w:color w:val="auto"/>
          <w:kern w:val="44"/>
          <w:sz w:val="32"/>
          <w:szCs w:val="32"/>
          <w:lang w:val="en-US" w:eastAsia="zh-CN" w:bidi="ar-SA"/>
        </w:rPr>
      </w:pPr>
      <w:r>
        <w:rPr>
          <w:rFonts w:hint="default" w:ascii="Times New Roman" w:hAnsi="Times New Roman" w:eastAsia="方正仿宋_GBK" w:cs="Times New Roman"/>
          <w:b w:val="0"/>
          <w:bCs w:val="0"/>
          <w:color w:val="auto"/>
          <w:kern w:val="44"/>
          <w:sz w:val="32"/>
          <w:szCs w:val="32"/>
          <w:lang w:val="en-US" w:eastAsia="zh-CN" w:bidi="ar-SA"/>
        </w:rPr>
        <w:t>六、自愿接受并积极配合背景调查、考察。</w:t>
      </w:r>
    </w:p>
    <w:p w14:paraId="19AC0931">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rPr>
          <w:rFonts w:hint="default" w:ascii="Times New Roman" w:hAnsi="Times New Roman" w:eastAsia="方正仿宋_GBK" w:cs="Times New Roman"/>
          <w:b w:val="0"/>
          <w:bCs w:val="0"/>
          <w:color w:val="auto"/>
          <w:kern w:val="44"/>
          <w:sz w:val="32"/>
          <w:szCs w:val="32"/>
          <w:lang w:val="en-US" w:eastAsia="zh-CN" w:bidi="ar-SA"/>
        </w:rPr>
      </w:pPr>
      <w:r>
        <w:rPr>
          <w:rFonts w:hint="default" w:ascii="Times New Roman" w:hAnsi="Times New Roman" w:eastAsia="方正仿宋_GBK" w:cs="Times New Roman"/>
          <w:b w:val="0"/>
          <w:bCs w:val="0"/>
          <w:color w:val="auto"/>
          <w:kern w:val="44"/>
          <w:sz w:val="32"/>
          <w:szCs w:val="32"/>
          <w:lang w:val="en-US" w:eastAsia="zh-CN" w:bidi="ar-SA"/>
        </w:rPr>
        <w:t>七、与原单位之间不存在尚在有效期内且可能影响本人在云南省大数据有限公司正常履职的保密协议、竞业限制协议或其他类似约定；不存在影响履职的劳动人事纠纷及其他法律纠纷。如上述情况在录用后发生变化或被发现与承诺不符，本人将立即书面告知公司。</w:t>
      </w:r>
    </w:p>
    <w:p w14:paraId="6A709A5B">
      <w:pPr>
        <w:keepNext w:val="0"/>
        <w:keepLines w:val="0"/>
        <w:pageBreakBefore w:val="0"/>
        <w:widowControl w:val="0"/>
        <w:kinsoku/>
        <w:wordWrap/>
        <w:overflowPunct/>
        <w:topLinePunct w:val="0"/>
        <w:autoSpaceDE/>
        <w:autoSpaceDN/>
        <w:bidi w:val="0"/>
        <w:adjustRightInd/>
        <w:snapToGrid/>
        <w:spacing w:beforeAutospacing="0" w:afterAutospacing="0" w:line="540" w:lineRule="exact"/>
        <w:ind w:firstLine="640" w:firstLineChars="200"/>
        <w:textAlignment w:val="auto"/>
        <w:rPr>
          <w:rFonts w:hint="default" w:ascii="Times New Roman" w:hAnsi="Times New Roman" w:eastAsia="方正仿宋_GBK" w:cs="Times New Roman"/>
          <w:b w:val="0"/>
          <w:bCs w:val="0"/>
          <w:color w:val="auto"/>
          <w:kern w:val="44"/>
          <w:sz w:val="32"/>
          <w:szCs w:val="32"/>
          <w:lang w:val="en-US" w:eastAsia="zh-CN" w:bidi="ar-SA"/>
        </w:rPr>
      </w:pPr>
      <w:r>
        <w:rPr>
          <w:rFonts w:hint="default" w:ascii="Times New Roman" w:hAnsi="Times New Roman" w:eastAsia="方正仿宋_GBK" w:cs="Times New Roman"/>
          <w:b w:val="0"/>
          <w:bCs w:val="0"/>
          <w:color w:val="auto"/>
          <w:kern w:val="44"/>
          <w:sz w:val="32"/>
          <w:szCs w:val="32"/>
          <w:lang w:val="en-US" w:eastAsia="zh-CN" w:bidi="ar-SA"/>
        </w:rPr>
        <w:t>八、认可本次招聘中相应岗位的招聘方式，自愿服从公司根据工作和岗位需求</w:t>
      </w:r>
      <w:bookmarkStart w:id="0" w:name="_GoBack"/>
      <w:bookmarkEnd w:id="0"/>
      <w:r>
        <w:rPr>
          <w:rFonts w:hint="default" w:ascii="Times New Roman" w:hAnsi="Times New Roman" w:eastAsia="方正仿宋_GBK" w:cs="Times New Roman"/>
          <w:b w:val="0"/>
          <w:bCs w:val="0"/>
          <w:color w:val="auto"/>
          <w:kern w:val="44"/>
          <w:sz w:val="32"/>
          <w:szCs w:val="32"/>
          <w:lang w:val="en-US" w:eastAsia="zh-CN" w:bidi="ar-SA"/>
        </w:rPr>
        <w:t>进行统筹安排，自愿到相应的具体岗位工作。</w:t>
      </w:r>
    </w:p>
    <w:p w14:paraId="308A8FA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Autospacing="0" w:line="540" w:lineRule="exact"/>
        <w:ind w:firstLine="640" w:firstLineChars="200"/>
        <w:textAlignment w:val="auto"/>
        <w:outlineLvl w:val="9"/>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b w:val="0"/>
          <w:bCs w:val="0"/>
          <w:color w:val="auto"/>
          <w:kern w:val="44"/>
          <w:sz w:val="32"/>
          <w:szCs w:val="32"/>
          <w:lang w:val="en-US" w:eastAsia="zh-CN" w:bidi="ar-SA"/>
        </w:rPr>
        <w:t>九、如被公司录用，严格遵守公司各项规章制度要求。</w:t>
      </w:r>
    </w:p>
    <w:p w14:paraId="1B2B818F">
      <w:pPr>
        <w:pStyle w:val="2"/>
        <w:keepNext/>
        <w:keepLines/>
        <w:pageBreakBefore w:val="0"/>
        <w:widowControl w:val="0"/>
        <w:kinsoku/>
        <w:wordWrap/>
        <w:overflowPunct/>
        <w:topLinePunct w:val="0"/>
        <w:autoSpaceDE/>
        <w:autoSpaceDN/>
        <w:bidi w:val="0"/>
        <w:adjustRightInd/>
        <w:snapToGrid/>
        <w:spacing w:before="0" w:beforeAutospacing="0" w:after="0" w:afterAutospacing="0" w:line="560" w:lineRule="exact"/>
        <w:ind w:firstLine="640" w:firstLineChars="200"/>
        <w:textAlignment w:val="auto"/>
        <w:rPr>
          <w:rFonts w:hint="default" w:ascii="Times New Roman" w:hAnsi="Times New Roman" w:eastAsia="方正仿宋_GBK" w:cs="Times New Roman"/>
          <w:b w:val="0"/>
          <w:bCs w:val="0"/>
          <w:color w:val="auto"/>
          <w:kern w:val="44"/>
          <w:sz w:val="32"/>
          <w:szCs w:val="32"/>
          <w:lang w:val="en-US" w:eastAsia="zh-CN" w:bidi="ar-SA"/>
        </w:rPr>
      </w:pPr>
      <w:r>
        <w:rPr>
          <w:rFonts w:hint="default" w:ascii="Times New Roman" w:hAnsi="Times New Roman" w:eastAsia="方正仿宋_GBK" w:cs="Times New Roman"/>
          <w:b w:val="0"/>
          <w:bCs w:val="0"/>
          <w:color w:val="auto"/>
          <w:kern w:val="44"/>
          <w:sz w:val="32"/>
          <w:szCs w:val="32"/>
          <w:lang w:val="en-US" w:eastAsia="zh-CN" w:bidi="ar-SA"/>
        </w:rPr>
        <w:t>十、对因提供信息、证件不实或违反考试纪律及其他招聘规定所造成的后果，本人自愿接受招聘单位依据有关规定作出的处理，包括但不限于：记入诚信记录，取消应聘资格，取消录用资格，已录用的予以撤销，已聘用的解除劳动合同等处理；自愿承担由此产生的相应责任；涉嫌违法的，依法承担相应法律责任。</w:t>
      </w:r>
    </w:p>
    <w:p w14:paraId="1824B7D5">
      <w:pPr>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0" w:firstLineChars="200"/>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b w:val="0"/>
          <w:bCs w:val="0"/>
          <w:color w:val="auto"/>
          <w:sz w:val="32"/>
          <w:szCs w:val="32"/>
          <w:lang w:val="en-US" w:eastAsia="zh-CN"/>
        </w:rPr>
        <w:t>十一、本人承诺本人配偶、子女及其配偶符合《领导干部配偶、子女及其配偶经商办企业管理规定》。</w:t>
      </w:r>
    </w:p>
    <w:p w14:paraId="2ACAE1B5">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rPr>
      </w:pPr>
    </w:p>
    <w:p w14:paraId="2575DFE9">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left"/>
        <w:textAlignment w:val="auto"/>
        <w:rPr>
          <w:rFonts w:hint="default" w:ascii="Times New Roman" w:hAnsi="Times New Roman" w:eastAsia="方正仿宋_GBK" w:cs="Times New Roman"/>
          <w:color w:val="auto"/>
          <w:sz w:val="32"/>
          <w:szCs w:val="32"/>
        </w:rPr>
      </w:pPr>
      <w:r>
        <w:rPr>
          <w:rFonts w:hint="default" w:ascii="Times New Roman" w:hAnsi="Times New Roman" w:eastAsia="方正仿宋_GBK" w:cs="Times New Roman"/>
          <w:color w:val="auto"/>
          <w:sz w:val="32"/>
          <w:szCs w:val="32"/>
        </w:rPr>
        <w:t>报考人本人身份证号码：</w:t>
      </w:r>
    </w:p>
    <w:p w14:paraId="30B40FFD">
      <w:pPr>
        <w:keepNext w:val="0"/>
        <w:keepLines w:val="0"/>
        <w:pageBreakBefore w:val="0"/>
        <w:widowControl w:val="0"/>
        <w:kinsoku/>
        <w:wordWrap/>
        <w:overflowPunct/>
        <w:topLinePunct w:val="0"/>
        <w:autoSpaceDE/>
        <w:autoSpaceDN/>
        <w:bidi w:val="0"/>
        <w:adjustRightInd/>
        <w:snapToGrid/>
        <w:spacing w:line="460" w:lineRule="exact"/>
        <w:ind w:firstLine="640" w:firstLineChars="200"/>
        <w:textAlignment w:val="auto"/>
        <w:rPr>
          <w:rFonts w:hint="default" w:ascii="Times New Roman" w:hAnsi="Times New Roman" w:eastAsia="方正仿宋_GBK" w:cs="Times New Roman"/>
          <w:color w:val="auto"/>
        </w:rPr>
      </w:pPr>
      <w:r>
        <w:rPr>
          <w:rFonts w:hint="default" w:ascii="Times New Roman" w:hAnsi="Times New Roman" w:eastAsia="方正仿宋_GBK" w:cs="Times New Roman"/>
          <w:color w:val="auto"/>
          <w:sz w:val="32"/>
          <w:szCs w:val="32"/>
        </w:rPr>
        <w:t>报考人本人签名（手签）：</w:t>
      </w:r>
    </w:p>
    <w:p w14:paraId="36AF971E">
      <w:pPr>
        <w:keepNext w:val="0"/>
        <w:keepLines w:val="0"/>
        <w:pageBreakBefore w:val="0"/>
        <w:widowControl w:val="0"/>
        <w:kinsoku/>
        <w:wordWrap/>
        <w:overflowPunct/>
        <w:topLinePunct w:val="0"/>
        <w:autoSpaceDE/>
        <w:autoSpaceDN/>
        <w:bidi w:val="0"/>
        <w:adjustRightInd/>
        <w:snapToGrid/>
        <w:spacing w:line="460" w:lineRule="exact"/>
        <w:ind w:firstLine="640" w:firstLineChars="200"/>
        <w:jc w:val="right"/>
        <w:textAlignment w:val="auto"/>
        <w:rPr>
          <w:rFonts w:hint="default" w:ascii="Times New Roman" w:hAnsi="Times New Roman" w:eastAsia="方正仿宋_GBK" w:cs="Times New Roman"/>
          <w:color w:val="auto"/>
        </w:rPr>
      </w:pP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年</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月</w:t>
      </w:r>
      <w:r>
        <w:rPr>
          <w:rFonts w:hint="default" w:ascii="Times New Roman" w:hAnsi="Times New Roman" w:eastAsia="方正仿宋_GBK" w:cs="Times New Roman"/>
          <w:color w:val="auto"/>
          <w:sz w:val="32"/>
          <w:szCs w:val="32"/>
          <w:lang w:val="en-US" w:eastAsia="zh-CN"/>
        </w:rPr>
        <w:t xml:space="preserve">  </w:t>
      </w:r>
      <w:r>
        <w:rPr>
          <w:rFonts w:hint="default" w:ascii="Times New Roman" w:hAnsi="Times New Roman" w:eastAsia="方正仿宋_GBK" w:cs="Times New Roman"/>
          <w:color w:val="auto"/>
          <w:sz w:val="32"/>
          <w:szCs w:val="32"/>
        </w:rPr>
        <w:t>日</w:t>
      </w:r>
    </w:p>
    <w:sectPr>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仿宋_GBK">
    <w:panose1 w:val="03000509000000000000"/>
    <w:charset w:val="86"/>
    <w:family w:val="auto"/>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gwNzE3MzNmNmJkMzFlZjRiNWM4ZjdjMDI1MTZiMGMifQ=="/>
  </w:docVars>
  <w:rsids>
    <w:rsidRoot w:val="339B682A"/>
    <w:rsid w:val="00292BAB"/>
    <w:rsid w:val="002B1E74"/>
    <w:rsid w:val="003F541F"/>
    <w:rsid w:val="005808FD"/>
    <w:rsid w:val="00706624"/>
    <w:rsid w:val="00B62F8C"/>
    <w:rsid w:val="00D32130"/>
    <w:rsid w:val="00E10DD2"/>
    <w:rsid w:val="00F05324"/>
    <w:rsid w:val="01730582"/>
    <w:rsid w:val="03B804CE"/>
    <w:rsid w:val="062604BB"/>
    <w:rsid w:val="09B60E3E"/>
    <w:rsid w:val="0AA508DA"/>
    <w:rsid w:val="0AA93C2A"/>
    <w:rsid w:val="0C8077E4"/>
    <w:rsid w:val="0D5712A2"/>
    <w:rsid w:val="10EA5A3E"/>
    <w:rsid w:val="13A24E9B"/>
    <w:rsid w:val="171D18AC"/>
    <w:rsid w:val="172779EC"/>
    <w:rsid w:val="1A2F3940"/>
    <w:rsid w:val="1A433883"/>
    <w:rsid w:val="1B1B6462"/>
    <w:rsid w:val="1EE241F9"/>
    <w:rsid w:val="1FB51361"/>
    <w:rsid w:val="23841D23"/>
    <w:rsid w:val="260535C7"/>
    <w:rsid w:val="283261F1"/>
    <w:rsid w:val="2B4A1AA4"/>
    <w:rsid w:val="2BFC65A8"/>
    <w:rsid w:val="2E13746A"/>
    <w:rsid w:val="316D35E7"/>
    <w:rsid w:val="339B682A"/>
    <w:rsid w:val="347A6580"/>
    <w:rsid w:val="35613AB9"/>
    <w:rsid w:val="35AA0E1C"/>
    <w:rsid w:val="3647730B"/>
    <w:rsid w:val="391D6D8E"/>
    <w:rsid w:val="3ADA5AF1"/>
    <w:rsid w:val="3CFD298E"/>
    <w:rsid w:val="3D0444F4"/>
    <w:rsid w:val="3F8114B5"/>
    <w:rsid w:val="40D914A8"/>
    <w:rsid w:val="422608B6"/>
    <w:rsid w:val="44A32768"/>
    <w:rsid w:val="46725C79"/>
    <w:rsid w:val="492E7AC5"/>
    <w:rsid w:val="495C302F"/>
    <w:rsid w:val="4983486D"/>
    <w:rsid w:val="4AF01569"/>
    <w:rsid w:val="545B3D11"/>
    <w:rsid w:val="593E34F6"/>
    <w:rsid w:val="5C93050A"/>
    <w:rsid w:val="5F943866"/>
    <w:rsid w:val="5FBE1CA8"/>
    <w:rsid w:val="66195F4E"/>
    <w:rsid w:val="66780676"/>
    <w:rsid w:val="684B418A"/>
    <w:rsid w:val="69757EE0"/>
    <w:rsid w:val="6AB53D01"/>
    <w:rsid w:val="6C247113"/>
    <w:rsid w:val="6F7E45DE"/>
    <w:rsid w:val="6F8D15F7"/>
    <w:rsid w:val="71D27785"/>
    <w:rsid w:val="729C0B15"/>
    <w:rsid w:val="745B721D"/>
    <w:rsid w:val="74AB677C"/>
    <w:rsid w:val="77AE7F89"/>
    <w:rsid w:val="78E83FB2"/>
    <w:rsid w:val="79217808"/>
    <w:rsid w:val="794C6295"/>
    <w:rsid w:val="796C21B2"/>
    <w:rsid w:val="7AAD65DE"/>
    <w:rsid w:val="7C3065D8"/>
    <w:rsid w:val="7D1F01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autoRedefine/>
    <w:qFormat/>
    <w:uiPriority w:val="0"/>
    <w:pPr>
      <w:spacing w:beforeAutospacing="1" w:afterAutospacing="1"/>
      <w:jc w:val="left"/>
      <w:outlineLvl w:val="0"/>
    </w:pPr>
    <w:rPr>
      <w:rFonts w:hint="eastAsia" w:ascii="宋体" w:hAnsi="宋体"/>
      <w:b/>
      <w:bCs/>
      <w:kern w:val="44"/>
      <w:sz w:val="48"/>
      <w:szCs w:val="48"/>
    </w:rPr>
  </w:style>
  <w:style w:type="character" w:default="1" w:styleId="6">
    <w:name w:val="Default Paragraph Font"/>
    <w:autoRedefine/>
    <w:semiHidden/>
    <w:unhideWhenUsed/>
    <w:qFormat/>
    <w:uiPriority w:val="1"/>
  </w:style>
  <w:style w:type="table" w:default="1" w:styleId="5">
    <w:name w:val="Normal Table"/>
    <w:autoRedefine/>
    <w:semiHidden/>
    <w:unhideWhenUsed/>
    <w:qFormat/>
    <w:uiPriority w:val="99"/>
    <w:tblPr>
      <w:tblCellMar>
        <w:top w:w="0" w:type="dxa"/>
        <w:left w:w="108" w:type="dxa"/>
        <w:bottom w:w="0" w:type="dxa"/>
        <w:right w:w="108" w:type="dxa"/>
      </w:tblCellMar>
    </w:tblPr>
  </w:style>
  <w:style w:type="paragraph" w:styleId="3">
    <w:name w:val="footer"/>
    <w:basedOn w:val="1"/>
    <w:link w:val="9"/>
    <w:autoRedefine/>
    <w:qFormat/>
    <w:uiPriority w:val="0"/>
    <w:pPr>
      <w:tabs>
        <w:tab w:val="center" w:pos="4153"/>
        <w:tab w:val="right" w:pos="8306"/>
      </w:tabs>
      <w:snapToGrid w:val="0"/>
      <w:jc w:val="left"/>
    </w:pPr>
    <w:rPr>
      <w:sz w:val="18"/>
      <w:szCs w:val="18"/>
    </w:rPr>
  </w:style>
  <w:style w:type="paragraph" w:styleId="4">
    <w:name w:val="header"/>
    <w:basedOn w:val="1"/>
    <w:link w:val="8"/>
    <w:autoRedefine/>
    <w:qFormat/>
    <w:uiPriority w:val="0"/>
    <w:pPr>
      <w:pBdr>
        <w:bottom w:val="single" w:color="auto" w:sz="6" w:space="1"/>
      </w:pBdr>
      <w:tabs>
        <w:tab w:val="center" w:pos="4153"/>
        <w:tab w:val="right" w:pos="8306"/>
      </w:tabs>
      <w:snapToGrid w:val="0"/>
      <w:jc w:val="center"/>
    </w:pPr>
    <w:rPr>
      <w:sz w:val="18"/>
      <w:szCs w:val="18"/>
    </w:rPr>
  </w:style>
  <w:style w:type="paragraph" w:customStyle="1" w:styleId="7">
    <w:name w:val="正文缩进1"/>
    <w:autoRedefine/>
    <w:qFormat/>
    <w:uiPriority w:val="0"/>
    <w:pPr>
      <w:widowControl w:val="0"/>
      <w:ind w:firstLine="420" w:firstLineChars="200"/>
      <w:jc w:val="both"/>
    </w:pPr>
    <w:rPr>
      <w:rFonts w:ascii="Calibri" w:hAnsi="Calibri" w:eastAsia="宋体" w:cs="Times New Roman"/>
      <w:kern w:val="2"/>
      <w:sz w:val="21"/>
      <w:szCs w:val="24"/>
      <w:lang w:val="en-US" w:eastAsia="zh-CN" w:bidi="ar-SA"/>
    </w:rPr>
  </w:style>
  <w:style w:type="character" w:customStyle="1" w:styleId="8">
    <w:name w:val="页眉 Char"/>
    <w:basedOn w:val="6"/>
    <w:link w:val="4"/>
    <w:autoRedefine/>
    <w:qFormat/>
    <w:uiPriority w:val="0"/>
    <w:rPr>
      <w:rFonts w:ascii="Calibri" w:hAnsi="Calibri"/>
      <w:kern w:val="2"/>
      <w:sz w:val="18"/>
      <w:szCs w:val="18"/>
    </w:rPr>
  </w:style>
  <w:style w:type="character" w:customStyle="1" w:styleId="9">
    <w:name w:val="页脚 Char"/>
    <w:basedOn w:val="6"/>
    <w:link w:val="3"/>
    <w:autoRedefine/>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P R C</Company>
  <Pages>2</Pages>
  <Words>982</Words>
  <Characters>988</Characters>
  <Lines>2</Lines>
  <Paragraphs>1</Paragraphs>
  <TotalTime>0</TotalTime>
  <ScaleCrop>false</ScaleCrop>
  <LinksUpToDate>false</LinksUpToDate>
  <CharactersWithSpaces>993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2022-08-29T01:30:00Z</dcterms:created>
  <dc:creator>董董</dc:creator>
  <cp:lastModifiedBy>L</cp:lastModifiedBy>
  <cp:lastPrinted>2024-09-30T08:10:00Z</cp:lastPrinted>
  <dcterms:modified xsi:type="dcterms:W3CDTF">2026-11-02T10:08:30Z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74958026AE234DFF9047D3BD372DBC49_13</vt:lpwstr>
  </property>
  <property fmtid="{D5CDD505-2E9C-101B-9397-08002B2CF9AE}" pid="4" name="KSOTemplateDocerSaveRecord">
    <vt:lpwstr>eyJoZGlkIjoiNzc0NjU0N2ZmMGM2M2I0NTM0NTA3M2U0OGI4MTAxODQiLCJ1c2VySWQiOiIzMDEyMzM2NjkifQ==</vt:lpwstr>
  </property>
</Properties>
</file>