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5E85A">
      <w:pPr>
        <w:jc w:val="center"/>
        <w:rPr>
          <w:rFonts w:hint="eastAsia" w:ascii="宋体" w:hAnsi="宋体" w:eastAsia="宋体" w:cs="宋体"/>
          <w:b/>
          <w:bCs/>
          <w:sz w:val="32"/>
          <w:szCs w:val="32"/>
        </w:rPr>
      </w:pPr>
      <w:r>
        <w:rPr>
          <w:rFonts w:hint="eastAsia" w:ascii="宋体" w:hAnsi="宋体" w:eastAsia="宋体" w:cs="宋体"/>
          <w:b/>
          <w:bCs/>
          <w:sz w:val="32"/>
          <w:szCs w:val="32"/>
        </w:rPr>
        <w:t>中国能源建设集团天津蓝巢电力检修有限公司</w:t>
      </w:r>
    </w:p>
    <w:p w14:paraId="2D03357A">
      <w:pPr>
        <w:jc w:val="center"/>
        <w:rPr>
          <w:rFonts w:hint="eastAsia" w:ascii="宋体" w:hAnsi="宋体" w:eastAsia="宋体" w:cs="宋体"/>
          <w:b/>
          <w:bCs/>
          <w:sz w:val="32"/>
          <w:szCs w:val="32"/>
        </w:rPr>
      </w:pPr>
      <w:r>
        <w:rPr>
          <w:rFonts w:hint="eastAsia" w:ascii="宋体" w:hAnsi="宋体" w:eastAsia="宋体" w:cs="宋体"/>
          <w:b/>
          <w:bCs/>
          <w:sz w:val="32"/>
          <w:szCs w:val="32"/>
        </w:rPr>
        <w:t>（2027）本科生招聘</w:t>
      </w:r>
    </w:p>
    <w:p w14:paraId="73B5A343">
      <w:pPr>
        <w:rPr>
          <w:rFonts w:hint="eastAsia" w:ascii="宋体" w:hAnsi="宋体" w:eastAsia="宋体" w:cs="宋体"/>
          <w:sz w:val="28"/>
          <w:szCs w:val="28"/>
        </w:rPr>
      </w:pPr>
      <w:r>
        <w:rPr>
          <w:rFonts w:hint="eastAsia" w:ascii="宋体" w:hAnsi="宋体" w:eastAsia="宋体" w:cs="宋体"/>
          <w:b/>
          <w:bCs/>
          <w:sz w:val="28"/>
          <w:szCs w:val="28"/>
        </w:rPr>
        <w:t>一、公司简介</w:t>
      </w:r>
      <w:r>
        <w:rPr>
          <w:rFonts w:hint="eastAsia" w:ascii="宋体" w:hAnsi="宋体" w:eastAsia="宋体" w:cs="宋体"/>
          <w:sz w:val="28"/>
          <w:szCs w:val="28"/>
        </w:rPr>
        <w:t xml:space="preserve"> </w:t>
      </w:r>
    </w:p>
    <w:p w14:paraId="7F24495C">
      <w:pPr>
        <w:ind w:firstLine="560" w:firstLineChars="200"/>
        <w:rPr>
          <w:rFonts w:hint="eastAsia" w:ascii="宋体" w:hAnsi="宋体" w:eastAsia="宋体" w:cs="宋体"/>
          <w:sz w:val="28"/>
          <w:szCs w:val="28"/>
        </w:rPr>
      </w:pPr>
      <w:r>
        <w:rPr>
          <w:rFonts w:hint="eastAsia" w:ascii="宋体" w:hAnsi="宋体" w:eastAsia="宋体" w:cs="宋体"/>
          <w:sz w:val="28"/>
          <w:szCs w:val="28"/>
        </w:rPr>
        <w:t>天津蓝巢电力检修有限公司是中国能源建设集团天津电力建设有限公司的全资子公司,属于国有企业，通过国家及天津市高新技术企业认证。</w:t>
      </w:r>
    </w:p>
    <w:p w14:paraId="7999DF0A">
      <w:pPr>
        <w:ind w:firstLine="560" w:firstLineChars="200"/>
        <w:rPr>
          <w:rFonts w:hint="eastAsia" w:ascii="宋体" w:hAnsi="宋体" w:eastAsia="宋体" w:cs="宋体"/>
          <w:sz w:val="28"/>
          <w:szCs w:val="28"/>
        </w:rPr>
      </w:pPr>
      <w:r>
        <w:rPr>
          <w:rFonts w:hint="eastAsia" w:ascii="宋体" w:hAnsi="宋体" w:eastAsia="宋体" w:cs="宋体"/>
          <w:sz w:val="28"/>
          <w:szCs w:val="28"/>
        </w:rPr>
        <w:t>公司成立于2004年5月，注册资本金1亿元，年营业收入30亿元，是国有电力维护检修龙头企业之一。公司以国内外电力运营服务领域为主业，建立集设备安装、维护、运行、检修与技术服务为一体的国际型能源综合服务商。公司主营业务涵盖火力发电、核能发电、水力发电、光伏发电、垃圾及生物质发电、电网维护、新能源等领域（运行维护）业务。同时，公司还具有承接市政、环保、港口服务等非电业务的资质与能力。</w:t>
      </w:r>
    </w:p>
    <w:p w14:paraId="5B877C87">
      <w:pPr>
        <w:ind w:firstLine="560" w:firstLineChars="200"/>
        <w:rPr>
          <w:rFonts w:hint="eastAsia" w:ascii="宋体" w:hAnsi="宋体" w:eastAsia="宋体" w:cs="宋体"/>
          <w:sz w:val="28"/>
          <w:szCs w:val="28"/>
        </w:rPr>
      </w:pPr>
      <w:r>
        <w:rPr>
          <w:rFonts w:hint="eastAsia" w:ascii="宋体" w:hAnsi="宋体" w:eastAsia="宋体" w:cs="宋体"/>
          <w:sz w:val="28"/>
          <w:szCs w:val="28"/>
        </w:rPr>
        <w:t>目前，公司现有骨干人员6000余人，现有90余个维护项目，在维机组200余台，总容量近1.1亿千瓦，累计检修850余台次。国内业务遍及26个省（市、自治区），并在巴基斯坦、印度尼西亚、越南、土耳其等国家和地区不断取得新的业绩。经过二十余载拼搏奋斗，“蓝巢检修”品牌竞争力和知名度已位居行业前列。</w:t>
      </w:r>
    </w:p>
    <w:p w14:paraId="64D3BE74">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招聘计划、专业与相关要求：</w:t>
      </w:r>
    </w:p>
    <w:p w14:paraId="57FCF520">
      <w:pPr>
        <w:numPr>
          <w:numId w:val="0"/>
        </w:num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（一）</w:t>
      </w:r>
      <w:r>
        <w:rPr>
          <w:rFonts w:hint="eastAsia" w:ascii="宋体" w:hAnsi="宋体" w:eastAsia="宋体" w:cs="宋体"/>
          <w:sz w:val="28"/>
          <w:szCs w:val="28"/>
        </w:rPr>
        <w:t>岗位名称</w:t>
      </w:r>
      <w:r>
        <w:rPr>
          <w:rFonts w:hint="eastAsia" w:ascii="宋体" w:hAnsi="宋体" w:eastAsia="宋体" w:cs="宋体"/>
          <w:sz w:val="28"/>
          <w:szCs w:val="28"/>
          <w:lang w:eastAsia="zh-CN"/>
        </w:rPr>
        <w:t>：</w:t>
      </w:r>
      <w:r>
        <w:rPr>
          <w:rFonts w:hint="eastAsia" w:ascii="宋体" w:hAnsi="宋体" w:eastAsia="宋体" w:cs="宋体"/>
          <w:sz w:val="28"/>
          <w:szCs w:val="28"/>
        </w:rPr>
        <w:t>工程技术人员20</w:t>
      </w:r>
      <w:r>
        <w:rPr>
          <w:rFonts w:hint="eastAsia" w:ascii="宋体" w:hAnsi="宋体" w:eastAsia="宋体" w:cs="宋体"/>
          <w:sz w:val="28"/>
          <w:szCs w:val="28"/>
          <w:lang w:val="en-US" w:eastAsia="zh-CN"/>
        </w:rPr>
        <w:t>人，</w:t>
      </w:r>
    </w:p>
    <w:p w14:paraId="1B4EE08C">
      <w:pPr>
        <w:numPr>
          <w:numId w:val="0"/>
        </w:num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（二）专业要求：</w:t>
      </w:r>
      <w:r>
        <w:rPr>
          <w:rFonts w:hint="eastAsia" w:ascii="宋体" w:hAnsi="宋体" w:eastAsia="宋体" w:cs="宋体"/>
          <w:sz w:val="28"/>
          <w:szCs w:val="28"/>
        </w:rPr>
        <w:t>能源与动力工程、新能源科学与工程、机械设计制造及其自动化、机械电子工程、电气工程及智能控制、电子信息工程、自动化工程造价、英语综合管理人员5</w:t>
      </w:r>
    </w:p>
    <w:p w14:paraId="30BFBEF5">
      <w:pPr>
        <w:numPr>
          <w:numId w:val="0"/>
        </w:numPr>
        <w:ind w:leftChars="200"/>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相关要求</w:t>
      </w:r>
    </w:p>
    <w:p w14:paraId="5FDC4327">
      <w:pPr>
        <w:numPr>
          <w:numId w:val="0"/>
        </w:num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要求成绩在专业前40%，全国大学英语四级（CET）成绩在425分及以上</w:t>
      </w:r>
      <w:r>
        <w:rPr>
          <w:rFonts w:hint="eastAsia" w:ascii="宋体" w:hAnsi="宋体" w:eastAsia="宋体" w:cs="宋体"/>
          <w:sz w:val="28"/>
          <w:szCs w:val="28"/>
          <w:lang w:eastAsia="zh-CN"/>
        </w:rPr>
        <w:t>，</w:t>
      </w:r>
      <w:r>
        <w:rPr>
          <w:rFonts w:hint="eastAsia" w:ascii="宋体" w:hAnsi="宋体" w:eastAsia="宋体" w:cs="宋体"/>
          <w:sz w:val="28"/>
          <w:szCs w:val="28"/>
        </w:rPr>
        <w:t>党员、学生干部优先。</w:t>
      </w:r>
    </w:p>
    <w:p w14:paraId="5F145834">
      <w:pPr>
        <w:numPr>
          <w:numId w:val="0"/>
        </w:num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身体健康（无高血压、奥抗阳性、心脏病、色盲、听力受损等），能够适应长期驻外工作。</w:t>
      </w:r>
    </w:p>
    <w:p w14:paraId="24D9D1BB">
      <w:pPr>
        <w:numPr>
          <w:numId w:val="0"/>
        </w:num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具有较强的语言沟通能力、环境适应能力、团队协作能力和责任心。</w:t>
      </w:r>
    </w:p>
    <w:p w14:paraId="6B02862F">
      <w:pPr>
        <w:rPr>
          <w:rFonts w:hint="eastAsia" w:ascii="宋体" w:hAnsi="宋体" w:eastAsia="宋体" w:cs="宋体"/>
          <w:b/>
          <w:bCs/>
          <w:sz w:val="28"/>
          <w:szCs w:val="28"/>
        </w:rPr>
      </w:pPr>
      <w:r>
        <w:rPr>
          <w:rFonts w:hint="eastAsia" w:ascii="宋体" w:hAnsi="宋体" w:eastAsia="宋体" w:cs="宋体"/>
          <w:b/>
          <w:bCs/>
          <w:sz w:val="28"/>
          <w:szCs w:val="28"/>
        </w:rPr>
        <w:t>三、薪酬与福利</w:t>
      </w:r>
    </w:p>
    <w:p w14:paraId="74C92DFB">
      <w:pPr>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一</w:t>
      </w:r>
      <w:r>
        <w:rPr>
          <w:rFonts w:hint="eastAsia" w:ascii="宋体" w:hAnsi="宋体" w:eastAsia="宋体" w:cs="宋体"/>
          <w:sz w:val="28"/>
          <w:szCs w:val="28"/>
          <w:lang w:eastAsia="zh-CN"/>
        </w:rPr>
        <w:t>）</w:t>
      </w:r>
      <w:r>
        <w:rPr>
          <w:rFonts w:hint="eastAsia" w:ascii="宋体" w:hAnsi="宋体" w:eastAsia="宋体" w:cs="宋体"/>
          <w:sz w:val="28"/>
          <w:szCs w:val="28"/>
        </w:rPr>
        <w:t>员工薪酬组成：定岗工资5500/月+绩效奖金+福利补贴。1年后按所上岗位与个人能力调薪。岗位工资前三年保护性调整，每年调整不少于300元。</w:t>
      </w:r>
    </w:p>
    <w:p w14:paraId="70180DEC">
      <w:pPr>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w:t>
      </w:r>
      <w:r>
        <w:rPr>
          <w:rFonts w:hint="eastAsia" w:ascii="宋体" w:hAnsi="宋体" w:eastAsia="宋体" w:cs="宋体"/>
          <w:sz w:val="28"/>
          <w:szCs w:val="28"/>
        </w:rPr>
        <w:t>劳动合同及社会保险：在天津市缴纳六险一金。</w:t>
      </w:r>
    </w:p>
    <w:p w14:paraId="5D84130A">
      <w:pPr>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w:t>
      </w:r>
      <w:r>
        <w:rPr>
          <w:rFonts w:hint="eastAsia" w:ascii="宋体" w:hAnsi="宋体" w:eastAsia="宋体" w:cs="宋体"/>
          <w:sz w:val="28"/>
          <w:szCs w:val="28"/>
        </w:rPr>
        <w:t>劳保及福利：免费工装、住宿；提供用餐补助、交通补助；劳动保护+防暑降温+冬季取暖补贴；提供洗衣房或洗衣机。</w:t>
      </w:r>
    </w:p>
    <w:p w14:paraId="46C9E25C">
      <w:pPr>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四</w:t>
      </w:r>
      <w:r>
        <w:rPr>
          <w:rFonts w:hint="eastAsia" w:ascii="宋体" w:hAnsi="宋体" w:eastAsia="宋体" w:cs="宋体"/>
          <w:sz w:val="28"/>
          <w:szCs w:val="28"/>
          <w:lang w:eastAsia="zh-CN"/>
        </w:rPr>
        <w:t>）</w:t>
      </w:r>
      <w:r>
        <w:rPr>
          <w:rFonts w:hint="eastAsia" w:ascii="宋体" w:hAnsi="宋体" w:eastAsia="宋体" w:cs="宋体"/>
          <w:sz w:val="28"/>
          <w:szCs w:val="28"/>
        </w:rPr>
        <w:t xml:space="preserve">休息休假：集中工作、集中休假。工作2-3个月后集中休假10-15天。 </w:t>
      </w:r>
    </w:p>
    <w:p w14:paraId="5EE5482D">
      <w:pPr>
        <w:rPr>
          <w:rFonts w:hint="eastAsia" w:ascii="宋体" w:hAnsi="宋体" w:eastAsia="宋体" w:cs="宋体"/>
          <w:b/>
          <w:bCs/>
          <w:sz w:val="28"/>
          <w:szCs w:val="28"/>
        </w:rPr>
      </w:pPr>
      <w:r>
        <w:rPr>
          <w:rFonts w:hint="eastAsia" w:ascii="宋体" w:hAnsi="宋体" w:eastAsia="宋体" w:cs="宋体"/>
          <w:b/>
          <w:bCs/>
          <w:sz w:val="28"/>
          <w:szCs w:val="28"/>
        </w:rPr>
        <w:t>四、学习与成长</w:t>
      </w:r>
    </w:p>
    <w:p w14:paraId="6E4B8E67">
      <w:pPr>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一</w:t>
      </w:r>
      <w:r>
        <w:rPr>
          <w:rFonts w:hint="eastAsia" w:ascii="宋体" w:hAnsi="宋体" w:eastAsia="宋体" w:cs="宋体"/>
          <w:sz w:val="28"/>
          <w:szCs w:val="28"/>
          <w:lang w:eastAsia="zh-CN"/>
        </w:rPr>
        <w:t>）</w:t>
      </w:r>
      <w:r>
        <w:rPr>
          <w:rFonts w:hint="eastAsia" w:ascii="宋体" w:hAnsi="宋体" w:eastAsia="宋体" w:cs="宋体"/>
          <w:sz w:val="28"/>
          <w:szCs w:val="28"/>
        </w:rPr>
        <w:t>1年期内：启动初级师带徒（OJT），一对一的签订导师带徒协议，保证每位员工学有所得、学有所长。</w:t>
      </w:r>
    </w:p>
    <w:p w14:paraId="6D29169F">
      <w:pPr>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w:t>
      </w:r>
      <w:r>
        <w:rPr>
          <w:rFonts w:hint="eastAsia" w:ascii="宋体" w:hAnsi="宋体" w:eastAsia="宋体" w:cs="宋体"/>
          <w:sz w:val="28"/>
          <w:szCs w:val="28"/>
        </w:rPr>
        <w:t>5年内：班组检修实习--&gt;技术员（取得电力行业特有工种技能鉴定中级工）--&gt;专业工程师（取得助理职称）、副班长--&gt;专责工程师（取得中级职称）--&gt;副总工程师（取得中级职称）。</w:t>
      </w:r>
    </w:p>
    <w:p w14:paraId="62C8BAE0">
      <w:pPr>
        <w:numPr>
          <w:ilvl w:val="0"/>
          <w:numId w:val="2"/>
        </w:numPr>
        <w:ind w:firstLine="560" w:firstLineChars="200"/>
        <w:rPr>
          <w:rFonts w:hint="eastAsia" w:ascii="宋体" w:hAnsi="宋体" w:eastAsia="宋体" w:cs="宋体"/>
          <w:sz w:val="28"/>
          <w:szCs w:val="28"/>
        </w:rPr>
      </w:pPr>
      <w:r>
        <w:rPr>
          <w:rFonts w:hint="eastAsia" w:ascii="宋体" w:hAnsi="宋体" w:eastAsia="宋体" w:cs="宋体"/>
          <w:sz w:val="28"/>
          <w:szCs w:val="28"/>
        </w:rPr>
        <w:t>工作满5年期及以上，基本100%成为骨干</w:t>
      </w:r>
    </w:p>
    <w:p w14:paraId="24265647">
      <w:pPr>
        <w:numPr>
          <w:ilvl w:val="0"/>
          <w:numId w:val="3"/>
        </w:numPr>
        <w:ind w:firstLine="560" w:firstLineChars="200"/>
        <w:rPr>
          <w:rFonts w:hint="eastAsia" w:ascii="宋体" w:hAnsi="宋体" w:eastAsia="宋体" w:cs="宋体"/>
          <w:sz w:val="28"/>
          <w:szCs w:val="28"/>
        </w:rPr>
      </w:pPr>
      <w:r>
        <w:rPr>
          <w:rFonts w:hint="eastAsia" w:ascii="宋体" w:hAnsi="宋体" w:eastAsia="宋体" w:cs="宋体"/>
          <w:sz w:val="28"/>
          <w:szCs w:val="28"/>
        </w:rPr>
        <w:t>具备国内外主要动力厂商如燃煤、燃气、循环硫化床等1－2类型机组，专业检修、维护技术、质量、安全管理经验与能力，并初备一定的项目管理能力。</w:t>
      </w:r>
    </w:p>
    <w:p w14:paraId="47F2E005">
      <w:pPr>
        <w:numPr>
          <w:numId w:val="0"/>
        </w:num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参加公司组织副总工程师选拨（委托第三方机构操作，确保岗位晋升公平、公正），选拨通过的纳入后备干部专项培养。</w:t>
      </w:r>
    </w:p>
    <w:p w14:paraId="658B53E3">
      <w:pPr>
        <w:rPr>
          <w:rFonts w:hint="eastAsia" w:ascii="宋体" w:hAnsi="宋体" w:eastAsia="宋体" w:cs="宋体"/>
          <w:b/>
          <w:bCs/>
          <w:sz w:val="28"/>
          <w:szCs w:val="28"/>
        </w:rPr>
      </w:pPr>
      <w:r>
        <w:rPr>
          <w:rFonts w:hint="eastAsia" w:ascii="宋体" w:hAnsi="宋体" w:eastAsia="宋体" w:cs="宋体"/>
          <w:b/>
          <w:bCs/>
          <w:sz w:val="28"/>
          <w:szCs w:val="28"/>
        </w:rPr>
        <w:t>五、招聘流程</w:t>
      </w:r>
    </w:p>
    <w:p w14:paraId="0F377E81">
      <w:pPr>
        <w:keepNext w:val="0"/>
        <w:keepLines w:val="0"/>
        <w:pageBreakBefore w:val="0"/>
        <w:widowControl w:val="0"/>
        <w:kinsoku/>
        <w:wordWrap/>
        <w:overflowPunct/>
        <w:topLinePunct w:val="0"/>
        <w:autoSpaceDE/>
        <w:autoSpaceDN/>
        <w:bidi w:val="0"/>
        <w:adjustRightInd/>
        <w:snapToGrid/>
        <w:ind w:left="420" w:leftChars="20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一</w:t>
      </w:r>
      <w:r>
        <w:rPr>
          <w:rFonts w:hint="eastAsia" w:ascii="宋体" w:hAnsi="宋体" w:eastAsia="宋体" w:cs="宋体"/>
          <w:sz w:val="28"/>
          <w:szCs w:val="28"/>
          <w:lang w:eastAsia="zh-CN"/>
        </w:rPr>
        <w:t>）</w:t>
      </w:r>
      <w:r>
        <w:rPr>
          <w:rFonts w:hint="eastAsia" w:ascii="宋体" w:hAnsi="宋体" w:eastAsia="宋体" w:cs="宋体"/>
          <w:sz w:val="28"/>
          <w:szCs w:val="28"/>
        </w:rPr>
        <w:t>招聘简章发布--&gt;校园专场招聘会、双选会--&gt;宣讲、答疑--&gt;面试、测评--&gt;当场确定录用情况、组织签订《毕业生就业协议书》</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p>
    <w:p w14:paraId="0A0EF740">
      <w:pPr>
        <w:keepNext w:val="0"/>
        <w:keepLines w:val="0"/>
        <w:pageBreakBefore w:val="0"/>
        <w:widowControl w:val="0"/>
        <w:kinsoku/>
        <w:wordWrap/>
        <w:overflowPunct/>
        <w:topLinePunct w:val="0"/>
        <w:autoSpaceDE/>
        <w:autoSpaceDN/>
        <w:bidi w:val="0"/>
        <w:adjustRightInd/>
        <w:snapToGrid/>
        <w:ind w:left="420" w:leftChars="20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）通过联系电话、邮箱报名，到公司参加面试，面试合格的组织签订《毕业生就业协议书》。</w:t>
      </w:r>
      <w:bookmarkStart w:id="0" w:name="_GoBack"/>
      <w:bookmarkEnd w:id="0"/>
    </w:p>
    <w:p w14:paraId="5E6C5A49">
      <w:pPr>
        <w:rPr>
          <w:rFonts w:hint="eastAsia" w:ascii="宋体" w:hAnsi="宋体" w:eastAsia="宋体" w:cs="宋体"/>
          <w:b/>
          <w:bCs/>
          <w:sz w:val="28"/>
          <w:szCs w:val="28"/>
        </w:rPr>
      </w:pPr>
      <w:r>
        <w:rPr>
          <w:rFonts w:hint="eastAsia" w:ascii="宋体" w:hAnsi="宋体" w:eastAsia="宋体" w:cs="宋体"/>
          <w:b/>
          <w:bCs/>
          <w:sz w:val="28"/>
          <w:szCs w:val="28"/>
        </w:rPr>
        <w:t>六、公司联系方式</w:t>
      </w:r>
    </w:p>
    <w:p w14:paraId="7F5EC6B3">
      <w:pPr>
        <w:ind w:left="559" w:leftChars="266" w:firstLine="0" w:firstLineChars="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一</w:t>
      </w:r>
      <w:r>
        <w:rPr>
          <w:rFonts w:hint="eastAsia" w:ascii="宋体" w:hAnsi="宋体" w:eastAsia="宋体" w:cs="宋体"/>
          <w:sz w:val="28"/>
          <w:szCs w:val="28"/>
          <w:lang w:eastAsia="zh-CN"/>
        </w:rPr>
        <w:t>）</w:t>
      </w:r>
      <w:r>
        <w:rPr>
          <w:rFonts w:hint="eastAsia" w:ascii="宋体" w:hAnsi="宋体" w:eastAsia="宋体" w:cs="宋体"/>
          <w:sz w:val="28"/>
          <w:szCs w:val="28"/>
        </w:rPr>
        <w:t>公司地址：天津市河东区沙柳南路917号</w:t>
      </w:r>
      <w:r>
        <w:rPr>
          <w:rFonts w:hint="eastAsia" w:ascii="宋体" w:hAnsi="宋体" w:eastAsia="宋体" w:cs="宋体"/>
          <w:sz w:val="28"/>
          <w:szCs w:val="28"/>
          <w:lang w:eastAsia="zh-CN"/>
        </w:rPr>
        <w:t>（</w:t>
      </w:r>
      <w:r>
        <w:rPr>
          <w:rFonts w:hint="eastAsia" w:ascii="宋体" w:hAnsi="宋体" w:eastAsia="宋体" w:cs="宋体"/>
          <w:sz w:val="28"/>
          <w:szCs w:val="28"/>
        </w:rPr>
        <w:t>邮编3001802</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w:t>
      </w:r>
      <w:r>
        <w:rPr>
          <w:rFonts w:hint="eastAsia" w:ascii="宋体" w:hAnsi="宋体" w:eastAsia="宋体" w:cs="宋体"/>
          <w:sz w:val="28"/>
          <w:szCs w:val="28"/>
        </w:rPr>
        <w:t>联系人</w:t>
      </w:r>
      <w:r>
        <w:rPr>
          <w:rFonts w:hint="eastAsia" w:ascii="宋体" w:hAnsi="宋体" w:eastAsia="宋体" w:cs="宋体"/>
          <w:sz w:val="28"/>
          <w:szCs w:val="28"/>
          <w:lang w:eastAsia="zh-CN"/>
        </w:rPr>
        <w:t>：</w:t>
      </w:r>
      <w:r>
        <w:rPr>
          <w:rFonts w:hint="eastAsia" w:ascii="宋体" w:hAnsi="宋体" w:eastAsia="宋体" w:cs="宋体"/>
          <w:sz w:val="28"/>
          <w:szCs w:val="28"/>
        </w:rPr>
        <w:t xml:space="preserve">胡敏18712866107 </w:t>
      </w:r>
    </w:p>
    <w:p w14:paraId="5759BDCB">
      <w:pPr>
        <w:ind w:left="559" w:leftChars="266" w:firstLine="0" w:firstLineChars="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简历投递</w:t>
      </w:r>
      <w:r>
        <w:rPr>
          <w:rFonts w:hint="eastAsia" w:ascii="宋体" w:hAnsi="宋体" w:eastAsia="宋体" w:cs="宋体"/>
          <w:sz w:val="28"/>
          <w:szCs w:val="28"/>
        </w:rPr>
        <w:t>邮箱：258338651@QQ.com，（邮件名称注明学校、学历、专业、姓名。）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C40E6E"/>
    <w:multiLevelType w:val="singleLevel"/>
    <w:tmpl w:val="EFC40E6E"/>
    <w:lvl w:ilvl="0" w:tentative="0">
      <w:start w:val="1"/>
      <w:numFmt w:val="decimal"/>
      <w:suff w:val="nothing"/>
      <w:lvlText w:val="%1、"/>
      <w:lvlJc w:val="left"/>
    </w:lvl>
  </w:abstractNum>
  <w:abstractNum w:abstractNumId="1">
    <w:nsid w:val="F4F1E333"/>
    <w:multiLevelType w:val="singleLevel"/>
    <w:tmpl w:val="F4F1E333"/>
    <w:lvl w:ilvl="0" w:tentative="0">
      <w:start w:val="3"/>
      <w:numFmt w:val="chineseCounting"/>
      <w:suff w:val="nothing"/>
      <w:lvlText w:val="（%1）"/>
      <w:lvlJc w:val="left"/>
      <w:rPr>
        <w:rFonts w:hint="eastAsia"/>
      </w:rPr>
    </w:lvl>
  </w:abstractNum>
  <w:abstractNum w:abstractNumId="2">
    <w:nsid w:val="36E4B7E6"/>
    <w:multiLevelType w:val="singleLevel"/>
    <w:tmpl w:val="36E4B7E6"/>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0F2E66"/>
    <w:rsid w:val="62A93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19</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2026-11-01T06:30:44Z</dcterms:created>
  <dc:creator>于洋</dc:creator>
  <cp:lastModifiedBy>于洋</cp:lastModifiedBy>
  <dcterms:modified xsi:type="dcterms:W3CDTF">2026-11-01T06:53:48Z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eyJoZGlkIjoiY2FiZDQ1NThlOTJhMmNhNWRmNzVmODcyY2IyMzc0NWEiLCJ1c2VySWQiOiI0NTU4OTk2NjYifQ==</vt:lpwstr>
  </property>
  <property fmtid="{D5CDD505-2E9C-101B-9397-08002B2CF9AE}" pid="4" name="ICV">
    <vt:lpwstr>DC16F676E45146B1AD1A19AE7F3474E4_12</vt:lpwstr>
  </property>
</Properties>
</file>