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47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475"/>
      </w:tblGrid>
      <w:tr w14:paraId="15AAF5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8" w:hRule="atLeast"/>
        </w:trPr>
        <w:tc>
          <w:tcPr>
            <w:tcW w:w="14475" w:type="dxa"/>
            <w:noWrap w:val="0"/>
            <w:vAlign w:val="center"/>
          </w:tcPr>
          <w:p w14:paraId="586CD25E">
            <w:pPr>
              <w:widowControl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color w:val="000000"/>
                <w:sz w:val="44"/>
                <w:szCs w:val="44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color w:val="000000"/>
                <w:kern w:val="0"/>
                <w:sz w:val="44"/>
                <w:szCs w:val="44"/>
                <w:lang w:val="en-US" w:eastAsia="zh-CN" w:bidi="ar"/>
              </w:rPr>
              <w:t>白银市康复医院2026年第二批公开</w:t>
            </w:r>
            <w:r>
              <w:rPr>
                <w:rFonts w:ascii="方正小标宋简体" w:hAnsi="方正小标宋简体" w:eastAsia="方正小标宋简体" w:cs="方正小标宋简体"/>
                <w:b/>
                <w:color w:val="000000"/>
                <w:kern w:val="0"/>
                <w:sz w:val="44"/>
                <w:szCs w:val="44"/>
                <w:lang w:bidi="ar"/>
              </w:rPr>
              <w:t>招聘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color w:val="000000"/>
                <w:kern w:val="0"/>
                <w:sz w:val="44"/>
                <w:szCs w:val="44"/>
                <w:lang w:val="en-US" w:eastAsia="zh-CN" w:bidi="ar"/>
              </w:rPr>
              <w:t>编外专业技术人员</w:t>
            </w:r>
            <w:r>
              <w:rPr>
                <w:rFonts w:ascii="方正小标宋简体" w:hAnsi="方正小标宋简体" w:eastAsia="方正小标宋简体" w:cs="方正小标宋简体"/>
                <w:b/>
                <w:color w:val="000000"/>
                <w:kern w:val="0"/>
                <w:sz w:val="44"/>
                <w:szCs w:val="44"/>
                <w:lang w:bidi="ar"/>
              </w:rPr>
              <w:t>岗位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color w:val="000000"/>
                <w:kern w:val="0"/>
                <w:sz w:val="44"/>
                <w:szCs w:val="44"/>
                <w:lang w:val="en-US" w:eastAsia="zh-CN" w:bidi="ar"/>
              </w:rPr>
              <w:t>需求表</w:t>
            </w:r>
          </w:p>
        </w:tc>
      </w:tr>
    </w:tbl>
    <w:p w14:paraId="37DE89B6"/>
    <w:tbl>
      <w:tblPr>
        <w:tblStyle w:val="2"/>
        <w:tblW w:w="14409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50"/>
        <w:gridCol w:w="1080"/>
        <w:gridCol w:w="1350"/>
        <w:gridCol w:w="675"/>
        <w:gridCol w:w="868"/>
        <w:gridCol w:w="1622"/>
        <w:gridCol w:w="1828"/>
        <w:gridCol w:w="2006"/>
        <w:gridCol w:w="1337"/>
        <w:gridCol w:w="3193"/>
      </w:tblGrid>
      <w:tr w14:paraId="5AF1823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3" w:hRule="atLeast"/>
        </w:trPr>
        <w:tc>
          <w:tcPr>
            <w:tcW w:w="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29D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号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CAF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岗位类别</w:t>
            </w:r>
          </w:p>
        </w:tc>
        <w:tc>
          <w:tcPr>
            <w:tcW w:w="13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AC2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岗位名称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33B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岗位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等级</w:t>
            </w:r>
          </w:p>
        </w:tc>
        <w:tc>
          <w:tcPr>
            <w:tcW w:w="8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EEA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拟招聘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人数</w:t>
            </w:r>
          </w:p>
        </w:tc>
        <w:tc>
          <w:tcPr>
            <w:tcW w:w="99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DF918">
            <w:pPr>
              <w:widowControl/>
              <w:ind w:firstLine="4200" w:firstLineChars="2100"/>
              <w:jc w:val="both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招聘条件</w:t>
            </w:r>
          </w:p>
        </w:tc>
      </w:tr>
      <w:tr w14:paraId="739C4B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3" w:hRule="atLeast"/>
        </w:trPr>
        <w:tc>
          <w:tcPr>
            <w:tcW w:w="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BEAEE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1540B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4E167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85C7E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44934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4CD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学历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B78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专业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7048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专业技术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任职资格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1C1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其    他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执业资格</w:t>
            </w:r>
          </w:p>
        </w:tc>
        <w:tc>
          <w:tcPr>
            <w:tcW w:w="3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3BF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其他条件</w:t>
            </w:r>
          </w:p>
        </w:tc>
      </w:tr>
      <w:tr w14:paraId="6087A59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9" w:hRule="atLeast"/>
        </w:trPr>
        <w:tc>
          <w:tcPr>
            <w:tcW w:w="45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346A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EA7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专业技术</w:t>
            </w:r>
          </w:p>
        </w:tc>
        <w:tc>
          <w:tcPr>
            <w:tcW w:w="135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BAA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临床科室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护理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岗位</w:t>
            </w:r>
          </w:p>
        </w:tc>
        <w:tc>
          <w:tcPr>
            <w:tcW w:w="6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3CBE6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4EF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62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8C7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及以上</w:t>
            </w:r>
          </w:p>
        </w:tc>
        <w:tc>
          <w:tcPr>
            <w:tcW w:w="182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978E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护理学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BE5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须取得护士执业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资格证书</w:t>
            </w:r>
          </w:p>
        </w:tc>
        <w:tc>
          <w:tcPr>
            <w:tcW w:w="133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425F0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19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E766A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07F26F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7" w:hRule="atLeast"/>
        </w:trPr>
        <w:tc>
          <w:tcPr>
            <w:tcW w:w="45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5E7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F802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专业技术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EEA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妇产科</w:t>
            </w:r>
          </w:p>
        </w:tc>
        <w:tc>
          <w:tcPr>
            <w:tcW w:w="6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3255E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DB4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62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A79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大学本科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及以上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14A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助产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E1713">
            <w:pPr>
              <w:jc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须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取得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护士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执业资格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证书（有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母婴保健技术合格证书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者优先）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C85DB">
            <w:pPr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3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9FABE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799D1B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4" w:hRule="atLeast"/>
        </w:trPr>
        <w:tc>
          <w:tcPr>
            <w:tcW w:w="45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1CBB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CB9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专业技术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41D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放射科</w:t>
            </w:r>
          </w:p>
        </w:tc>
        <w:tc>
          <w:tcPr>
            <w:tcW w:w="6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96495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CBA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62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12C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大学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本科及以上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FE72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医学影像技术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FE85C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须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取得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技师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资格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 xml:space="preserve">    证书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5E30F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04C12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0A365DC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9" w:hRule="atLeast"/>
        </w:trPr>
        <w:tc>
          <w:tcPr>
            <w:tcW w:w="45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70B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A1A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专业技术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4217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眼耳鼻喉科</w:t>
            </w:r>
          </w:p>
        </w:tc>
        <w:tc>
          <w:tcPr>
            <w:tcW w:w="6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81F98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21E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62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BA9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大学本科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及以上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030A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临床医学       （眼科专业方向）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2CEA2">
            <w:pPr>
              <w:jc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须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取得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执业医师    资格证书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A4C77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AF835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6438E2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5" w:hRule="atLeast"/>
        </w:trPr>
        <w:tc>
          <w:tcPr>
            <w:tcW w:w="45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2E34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1172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专业技术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1632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社区卫生    服务站</w:t>
            </w:r>
          </w:p>
        </w:tc>
        <w:tc>
          <w:tcPr>
            <w:tcW w:w="6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FF0AA">
            <w:pPr>
              <w:jc w:val="center"/>
              <w:rPr>
                <w:rFonts w:hint="eastAsia" w:ascii="宋体" w:hAnsi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E28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62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21B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大学专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科及以上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2BAA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临床医学        （内科专业方向）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44FFD">
            <w:pPr>
              <w:jc w:val="center"/>
              <w:rPr>
                <w:rFonts w:hint="default" w:ascii="宋体" w:hAnsi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须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取得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执业医师资格证书（有全科医师培训合格证书者优先）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7CF2B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9B0F4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20169DB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0" w:hRule="atLeast"/>
        </w:trPr>
        <w:tc>
          <w:tcPr>
            <w:tcW w:w="15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65E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合计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96141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2801B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A57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15476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D9C50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5D48D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9F7C0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45036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</w:tbl>
    <w:p w14:paraId="7CEA43BC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B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2026-11-01T01:47:26Z</dcterms:created>
  <dc:creator>Administrator</dc:creator>
  <cp:lastModifiedBy>付晓红</cp:lastModifiedBy>
  <dcterms:modified xsi:type="dcterms:W3CDTF">2026-11-01T01:48:20Z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eyJoZGlkIjoiMDAwYTg1Zjc2MWQ5MmIyMDYyOTA4MGExN2M0ZTIxY2EiLCJ1c2VySWQiOiIxMDQ4NDcwNDY1In0=</vt:lpwstr>
  </property>
  <property fmtid="{D5CDD505-2E9C-101B-9397-08002B2CF9AE}" pid="4" name="ICV">
    <vt:lpwstr>A76349127C8241E39C6CE497F3AF118C_12</vt:lpwstr>
  </property>
</Properties>
</file>