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018B8">
      <w:pPr>
        <w:spacing w:line="570" w:lineRule="exact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6AFB19DC">
      <w:pPr>
        <w:spacing w:line="57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非一线政府专职消防员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招聘</w:t>
      </w:r>
    </w:p>
    <w:p w14:paraId="480472F4">
      <w:pPr>
        <w:spacing w:line="57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"http://10.1.1.149:9080/rsj/jsp/news_detailchose.jsp?btbh=39118&amp;fldm=401008008" \t "_blank" \o "公务员录用体检通用标准（试行）    [2011-03-15]    [1167]    编号[39118]"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体检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fldChar w:fldCharType="end"/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不合格病理</w:t>
      </w:r>
    </w:p>
    <w:bookmarkEnd w:id="0"/>
    <w:p w14:paraId="1E2F3E58">
      <w:pPr>
        <w:spacing w:line="570" w:lineRule="exact"/>
        <w:ind w:firstLine="800" w:firstLineChars="25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64FE455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招聘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对象存在以下病理的，不予录用：</w:t>
      </w:r>
    </w:p>
    <w:p w14:paraId="53D62FAA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1.风湿性心脏病、心肌病、冠心病、先天性心脏病、克山病等器质性心脏病，不合格。</w:t>
      </w:r>
    </w:p>
    <w:p w14:paraId="6FE9019C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2.各种血液病，不合格。</w:t>
      </w:r>
    </w:p>
    <w:p w14:paraId="3A0B3CC9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3.慢性支气管炎伴阻塞性肺气肿、支气管扩张、支气管哮喘；严重慢性胃、肠疾病；急慢性肾炎、慢性肾盂肾炎、多囊肾、肾功能不全，不合格。</w:t>
      </w:r>
    </w:p>
    <w:p w14:paraId="4ED6BC8E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4.糖尿病、尿崩症、肢端肥大症等内分泌系统疾病；各种恶性肿瘤和肝硬化，不合格。</w:t>
      </w:r>
    </w:p>
    <w:p w14:paraId="49B56A45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5.有吸毒史、癫痫病史、精神病史、癔病史、夜游症、严重的神经官能症（经常头痛头晕、失眠、记忆力明显下降等），精神活性物质滥用和依赖者，不合格。</w:t>
      </w:r>
    </w:p>
    <w:p w14:paraId="22DAA886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6.红斑狼疮、皮肌炎或多发性肌炎、硬皮病、结节性多动脉炎、类风湿性关节炎等各种弥漫性结缔组织疾病，大动脉炎，不合格。</w:t>
      </w:r>
    </w:p>
    <w:p w14:paraId="69AEB7B5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7.晚期血吸虫病，晚期血丝虫病兼有橡皮肿或有乳糜尿，不合格。</w:t>
      </w:r>
    </w:p>
    <w:p w14:paraId="25F396EB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8.颅骨缺损、颅内异物存留、颅脑畸形、脑外伤后综合征，不合格。</w:t>
      </w:r>
    </w:p>
    <w:p w14:paraId="672CFEAC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9.严重的慢性骨髓炎，不合格。</w:t>
      </w:r>
    </w:p>
    <w:p w14:paraId="2314535A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10.三度单纯性甲状腺肿，不合格。</w:t>
      </w:r>
    </w:p>
    <w:p w14:paraId="333BB923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11.有梗阻的胆结石或泌尿系结石，不合格。</w:t>
      </w:r>
    </w:p>
    <w:p w14:paraId="236A227D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12.淋病、梅毒、软下疳、性病性淋巴肉芽肿、尖锐湿疣、生殖器疱疹，艾滋病，不合格。</w:t>
      </w:r>
    </w:p>
    <w:p w14:paraId="378634A2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13.双眼矫正视力均低于0.8（标准对数视力4.9）或有明显视功能损害眼病者，不合格。</w:t>
      </w:r>
    </w:p>
    <w:p w14:paraId="0035DD1B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14.双耳均有听力障碍，在佩戴助听器情况下，双耳在3米以内耳语仍听不见者，不合格。</w:t>
      </w:r>
    </w:p>
    <w:p w14:paraId="3251240C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15.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身、肢体功能障碍、单侧耳语听力低于5米、嗅觉迟钝、乙肝病原携带者，不合格。</w:t>
      </w:r>
    </w:p>
    <w:p w14:paraId="5DDCA432">
      <w:pPr>
        <w:spacing w:line="57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16.有躯体化、强迫症状、人际关系敏感、抑郁、焦虑、敌对、恐怖、偏执、精神病等心理不健康者，不合格。</w:t>
      </w:r>
    </w:p>
    <w:p w14:paraId="54347FEE">
      <w:pPr>
        <w:pStyle w:val="5"/>
        <w:ind w:firstLine="640" w:firstLineChars="200"/>
        <w:jc w:val="both"/>
        <w:rPr>
          <w:rFonts w:hint="eastAsia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17.未纳入体检标准，影响正常履行职责的其他严重疾病</w:t>
      </w:r>
      <w:r>
        <w:rPr>
          <w:rFonts w:hint="eastAsia" w:eastAsia="仿宋_GB2312" w:cs="Times New Roman"/>
          <w:sz w:val="32"/>
          <w:szCs w:val="32"/>
          <w:lang w:eastAsia="zh-CN"/>
        </w:rPr>
        <w:t>。</w:t>
      </w:r>
    </w:p>
    <w:p w14:paraId="2677172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7AAA0898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501030101010101"/>
    <w:charset w:val="86"/>
    <w:family w:val="auto"/>
    <w:pitch w:val="default"/>
    <w:sig w:usb0="800002BF" w:usb1="184F6C78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4174D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79C655B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22F58"/>
    <w:rsid w:val="0432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2026-10-29T07:39:00Z</dcterms:created>
  <dc:creator>winnie</dc:creator>
  <cp:lastModifiedBy>winnie</cp:lastModifiedBy>
  <dcterms:modified xsi:type="dcterms:W3CDTF">2026-10-29T07:39:33Z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CDEECE5D006B4D649F7FB9A15706AC88_11</vt:lpwstr>
  </property>
  <property fmtid="{D5CDD505-2E9C-101B-9397-08002B2CF9AE}" pid="4" name="KSOTemplateDocerSaveRecord">
    <vt:lpwstr>eyJoZGlkIjoiOTIxZGRkYTFhOTQwMmNmZGJiZTQ1NjcxZmFjNDEwZTUiLCJ1c2VySWQiOiI3NjkxMzA5MjQifQ==</vt:lpwstr>
  </property>
</Properties>
</file>