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C5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shd w:val="clear" w:fill="auto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shd w:val="clear" w:fill="auto"/>
          <w:lang w:val="en-US" w:eastAsia="zh-CN"/>
        </w:rPr>
        <w:t>萝北县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shd w:val="clear" w:fill="auto"/>
        </w:rPr>
        <w:t>总工会202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shd w:val="clear" w:fill="auto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shd w:val="clear" w:fill="auto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shd w:val="clear" w:fill="auto"/>
          <w:lang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shd w:val="clear" w:fill="auto"/>
        </w:rPr>
        <w:t>招聘</w:t>
      </w:r>
    </w:p>
    <w:p w14:paraId="674FC4F4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shd w:val="clear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shd w:val="clear" w:fill="auto"/>
        </w:rPr>
        <w:t>乡镇社会化工会工作者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shd w:val="clear" w:fill="auto"/>
          <w:lang w:val="en-US" w:eastAsia="zh-CN"/>
        </w:rPr>
        <w:t>公告</w:t>
      </w:r>
    </w:p>
    <w:p w14:paraId="72B27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为深入落实省总工会《关于开展2026年度全省社会化工会工作者招聘的通知》工作部署，持续建强基层工会阵地、夯实组织基础，高质量做好乡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镇工会组建、会员普惠服务、职工权益保障、困难职工帮扶救助、新就业形态劳动者暖心服务等各项工作，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</w:t>
      </w:r>
      <w:r>
        <w:rPr>
          <w:rFonts w:hint="eastAsia" w:ascii="仿宋_GB2312" w:hAnsi="仿宋_GB2312" w:eastAsia="仿宋_GB2312" w:cs="仿宋_GB2312"/>
          <w:sz w:val="32"/>
          <w:szCs w:val="32"/>
        </w:rPr>
        <w:t>萝北县总工会研究决定，面向社会公开招聘乡镇社会化工会工作者。现将有关事项公告如下：</w:t>
      </w:r>
    </w:p>
    <w:p w14:paraId="028BB4AB">
      <w:pPr>
        <w:keepNext w:val="0"/>
        <w:keepLines w:val="0"/>
        <w:pageBreakBefore w:val="0"/>
        <w:numPr>
          <w:ilvl w:val="0"/>
          <w:numId w:val="1"/>
        </w:numPr>
        <w:kinsoku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招聘原则</w:t>
      </w:r>
    </w:p>
    <w:p w14:paraId="77EF7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坚持德才兼备用人标准，坚持公开、公平、竞争、择优原则；坚持考试与考察相结合，全程规范程序、强化监督，严格落实回避制度，做到信息公开、过程公开、结果公开。</w:t>
      </w:r>
    </w:p>
    <w:p w14:paraId="0C8F9179">
      <w:pPr>
        <w:keepNext w:val="0"/>
        <w:keepLines w:val="0"/>
        <w:pageBreakBefore w:val="0"/>
        <w:numPr>
          <w:ilvl w:val="0"/>
          <w:numId w:val="1"/>
        </w:numPr>
        <w:kinsoku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招聘计划</w:t>
      </w:r>
    </w:p>
    <w:p w14:paraId="273E1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</w:t>
      </w:r>
      <w:r>
        <w:rPr>
          <w:rFonts w:hint="eastAsia" w:ascii="仿宋_GB2312" w:hAnsi="仿宋_GB2312" w:eastAsia="仿宋_GB2312" w:cs="仿宋_GB2312"/>
          <w:sz w:val="32"/>
          <w:szCs w:val="32"/>
        </w:rPr>
        <w:t>计划招聘乡镇社会化工会工作者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名，岗位分配：东明乡1人、云山镇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人、团结镇1人，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工人文化宫1人，</w:t>
      </w:r>
      <w:r>
        <w:rPr>
          <w:rFonts w:hint="eastAsia" w:ascii="仿宋_GB2312" w:hAnsi="仿宋_GB2312" w:eastAsia="仿宋_GB2312" w:cs="仿宋_GB2312"/>
          <w:sz w:val="32"/>
          <w:szCs w:val="32"/>
        </w:rPr>
        <w:t>详见附件《2026年萝北县总工会招聘乡镇社会化工会工作者计划表》。</w:t>
      </w:r>
    </w:p>
    <w:p w14:paraId="4D1F15AE">
      <w:pPr>
        <w:keepNext w:val="0"/>
        <w:keepLines w:val="0"/>
        <w:pageBreakBefore w:val="0"/>
        <w:numPr>
          <w:ilvl w:val="0"/>
          <w:numId w:val="1"/>
        </w:numPr>
        <w:kinsoku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招聘条件</w:t>
      </w:r>
    </w:p>
    <w:p w14:paraId="06B77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（一）基本条件</w:t>
      </w:r>
    </w:p>
    <w:p w14:paraId="4A11CAB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1.遵守中华人民共和国宪法和法律，具有良好的政治素质、道德品质和适应岗位的身体条件；</w:t>
      </w:r>
    </w:p>
    <w:p w14:paraId="53FB6AB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热爱工会工作，有强烈的事业心、责任感，勤奋工作，热心为会员服务，自觉接受监督。具有较强的组织、协调能力，尊重和理解职工的意愿要求；</w:t>
      </w:r>
    </w:p>
    <w:p w14:paraId="0400BC4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具有萝北县行政区域内户籍，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报考者户籍须于公告发布之日前满足岗位要求）；</w:t>
      </w:r>
    </w:p>
    <w:p w14:paraId="31A763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highlight w:val="none"/>
          <w:shd w:val="clear" w:fill="auto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highlight w:val="none"/>
          <w:shd w:val="clear" w:fill="auto"/>
        </w:rPr>
        <w:t>具有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highlight w:val="none"/>
          <w:shd w:val="clear" w:fill="auto"/>
          <w:lang w:val="en-US" w:eastAsia="zh-CN"/>
        </w:rPr>
        <w:t>国家承认的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highlight w:val="none"/>
          <w:shd w:val="clear" w:fill="auto"/>
        </w:rPr>
        <w:t>大专及以上学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历；</w:t>
      </w:r>
    </w:p>
    <w:p w14:paraId="28B7750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position w:val="0"/>
          <w:sz w:val="32"/>
          <w:szCs w:val="32"/>
          <w:highlight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.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招聘的社会化工会工作者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年龄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position w:val="0"/>
          <w:sz w:val="32"/>
          <w:szCs w:val="32"/>
          <w:highlight w:val="none"/>
          <w:shd w:val="clear" w:fill="auto"/>
          <w:lang w:val="en-US" w:eastAsia="zh-CN"/>
        </w:rPr>
        <w:t>一般为18周岁（含）以上、38周岁（含）以下，即2008年11月4日（含）至1987年11月5日（含）期间出生。</w:t>
      </w:r>
    </w:p>
    <w:p w14:paraId="266D2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（二）不得报考情形</w:t>
      </w:r>
    </w:p>
    <w:p w14:paraId="693CB0E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有下列情形之一的，不得报考：</w:t>
      </w:r>
    </w:p>
    <w:p w14:paraId="19700F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因犯罪受过刑事处罚的人员；</w:t>
      </w:r>
    </w:p>
    <w:p w14:paraId="1EE020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被开除中国共产党党籍或被开除公职的人员；</w:t>
      </w:r>
    </w:p>
    <w:p w14:paraId="3A592DD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涉嫌违纪违法正在接受审查尚未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作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出结论的人员；</w:t>
      </w:r>
    </w:p>
    <w:p w14:paraId="4DC442A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在各级招聘考录中被认定有舞弊等严重违反考录纪律行为的；</w:t>
      </w:r>
    </w:p>
    <w:p w14:paraId="4A66707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本人或家庭成员、近亲属参加非法组织、邪教组织或从事其他危害国家安全活动的人员；</w:t>
      </w:r>
    </w:p>
    <w:p w14:paraId="432BDD7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641" w:right="0" w:firstLine="34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被依法列为失信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position w:val="0"/>
          <w:sz w:val="32"/>
          <w:szCs w:val="32"/>
          <w:shd w:val="clear" w:fill="auto"/>
        </w:rPr>
        <w:t>联合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惩戒对象的人员；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shd w:val="clear" w:fill="auto"/>
        </w:rPr>
        <w:t>现役军人以及法律规定不得招聘的其它情形的。</w:t>
      </w:r>
    </w:p>
    <w:p w14:paraId="69A56D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四、招聘程序</w:t>
      </w:r>
    </w:p>
    <w:p w14:paraId="22FAE19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（一）发布招聘公告</w:t>
      </w:r>
    </w:p>
    <w:p w14:paraId="4CBA805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萝北县人民政府网站：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fldChar w:fldCharType="begin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instrText xml:space="preserve"> HYPERLINK "https://www.luobei.gov.cn/" </w:instrTex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https://www.luobei.gov.cn/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fldChar w:fldCharType="end"/>
      </w:r>
    </w:p>
    <w:p w14:paraId="27EAC5F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position w:val="0"/>
          <w:sz w:val="32"/>
          <w:szCs w:val="32"/>
          <w:highlight w:val="none"/>
          <w:shd w:val="clear" w:fill="auto"/>
          <w:lang w:val="en-US" w:eastAsia="zh-CN"/>
        </w:rPr>
        <w:t>人才招考网：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instrText xml:space="preserve"> HYPERLINK "https://www.rczhaokao.com/" </w:instrTex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fldChar w:fldCharType="separate"/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t>https://www.rczhaokao.com/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highlight w:val="none"/>
          <w:u w:val="none"/>
          <w:shd w:val="clear" w:fill="FFFFFF"/>
          <w:lang w:val="en-US" w:eastAsia="zh-CN"/>
        </w:rPr>
        <w:fldChar w:fldCharType="end"/>
      </w:r>
    </w:p>
    <w:p w14:paraId="1204E7A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3.萝北县融媒体中心官方微信公众号：微秀萝北。</w:t>
      </w:r>
    </w:p>
    <w:p w14:paraId="79C1EB9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（二）报名及资格审查</w:t>
      </w:r>
    </w:p>
    <w:p w14:paraId="7C391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报名方式、时间</w:t>
      </w:r>
    </w:p>
    <w:p w14:paraId="3613C6B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①本次招聘采取网上报名的方式进行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AFA659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②报名时间从202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9:00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至202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11月6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17:00。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其间登录https://www.rczhaokao.com/进行报名，详细阅读报名表填写要求，逾期不再接受报名。</w:t>
      </w:r>
    </w:p>
    <w:p w14:paraId="4587B6C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③此次报名免费。</w:t>
      </w:r>
    </w:p>
    <w:p w14:paraId="6ED59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2.网上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报名提交材料</w:t>
      </w:r>
    </w:p>
    <w:p w14:paraId="5F3D8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①本人签字的《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萝北县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总工会202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年招聘社会化工会工作者报考人员诚信承诺书》；</w:t>
      </w:r>
    </w:p>
    <w:p w14:paraId="3072A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②二代身份证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影印件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（正反面）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毕业证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影印件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6A842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③学信网（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instrText xml:space="preserve"> HYPERLINK "http://www.chsi.com.cn/" \h </w:instrTex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http://www.chsi.com.cn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）上通过学历查询并打印的“教育部学历证书电子注册备案表”；</w:t>
      </w:r>
    </w:p>
    <w:p w14:paraId="141CA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报名注意事项</w:t>
      </w:r>
    </w:p>
    <w:p w14:paraId="31122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报考人员只限报一个岗位；</w:t>
      </w:r>
    </w:p>
    <w:p w14:paraId="1972D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报考人员须符合招聘岗位要求；</w:t>
      </w:r>
    </w:p>
    <w:p w14:paraId="5BC60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报考人员需及时关注报名网站发布的公告，且保持电话畅通，笔试时间、面试时间等招聘相关信息请考生随时关注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人才招考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网（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https://www.rczhaokao.com/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），因个人原因导致错过考试相关环节的，报考人员自行承担责任。</w:t>
      </w:r>
    </w:p>
    <w:p w14:paraId="4A1A851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笔试</w:t>
      </w:r>
    </w:p>
    <w:p w14:paraId="5E0F34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笔试内容包括《行政职业能力测验》和《申论》，满分 100 分，闭卷作答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。考生登录报名网站下载笔试《准考证》，须同时携带《准考证》和有效身份证件，按照《准考证》上规定的时间、地点及要求参加笔试，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两证不全者不得参加考试。每名考生需自备黑色碳素笔、2B铅笔和橡皮。与考试无关物品一律不准带入考场，违者按有关规定处理。笔试结束后登录</w:t>
      </w: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highlight w:val="none"/>
          <w:lang w:val="en-US" w:eastAsia="zh-CN"/>
        </w:rPr>
        <w:t>报名网站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查询成绩。</w:t>
      </w:r>
    </w:p>
    <w:p w14:paraId="4CB2BA0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面试</w:t>
      </w:r>
    </w:p>
    <w:p w14:paraId="1736EF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笔试成绩从高到低按照招聘职位计划录用人数1:3比例进行面试资格确认，确定各岗位进入面试的人选（若不足1:3比例的，按实际合格人数确定面试对象，若末位出现并列成绩的则一同列为面试对象）。拟进入面试人员名单在萝北县人民政府网站：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"https://www.luobei.gov.cn/"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https://www.luobei.gov.cn/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）进行公示。面试采用结构化面谈方式，满分100分，最低分数线60分，低于60分不予录取。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拟进入面试考生登录报名网站下载面试《准考证》，须同时携带《准考证》和有效身份证件，按照《准考证》上规定的时间、地点及要求参加面试，两证不全者不得参加考试。</w:t>
      </w:r>
    </w:p>
    <w:p w14:paraId="30030B8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公布总成绩</w:t>
      </w:r>
    </w:p>
    <w:p w14:paraId="055ED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总成绩以100分计算，总成绩=笔试成绩×50%+面试成绩×50%（笔试、面试和总成绩均保留两位小数）。总成绩在萝北县人民政府网站（https://www.luobei.gov.cn）公布入选人员名单，公示3天。</w:t>
      </w:r>
    </w:p>
    <w:p w14:paraId="20469B4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政审与体检</w:t>
      </w:r>
    </w:p>
    <w:p w14:paraId="1A497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据考生总成绩，按招聘岗位人数1:1的比例由高分到低分等额确定进入政审与体检环节人选。比例内末位总成绩出现并列的，依次按以下顺序确定进入该环节人选：面试成绩高者、中国共产党党员、获得社会工作师职业资格者、具有社区工作经历或社区工作经历较长者、学历、学位较高者。</w:t>
      </w:r>
    </w:p>
    <w:p w14:paraId="4BCC7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审由萝北县总工会负责组织实施，政审合格的组织进行体检。体检标准参照《公务员录用体检通用标准(试行)》和有关规定执行，体检费用由考生承担，体检时间、地点另行通知。体检当天未到，以及在体检过程中弄虚作假、隐瞒实情，造成体检结果失真的考生，取消录用资格。政审与体检不合格者不予录用，由此产生的岗位空缺，按照总成绩高分到低分依次递补。</w:t>
      </w:r>
    </w:p>
    <w:p w14:paraId="262F614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楷体_GB2312" w:hAnsi="楷体_GB2312" w:eastAsia="楷体_GB2312" w:cs="楷体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32"/>
          <w:szCs w:val="32"/>
          <w:shd w:val="clear" w:fill="auto"/>
        </w:rPr>
        <w:t>（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七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32"/>
          <w:szCs w:val="32"/>
          <w:shd w:val="clear" w:fill="auto"/>
        </w:rPr>
        <w:t>）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32"/>
          <w:szCs w:val="32"/>
          <w:shd w:val="clear" w:fill="auto"/>
          <w:lang w:eastAsia="zh-CN"/>
        </w:rPr>
        <w:t>公示</w:t>
      </w:r>
      <w:r>
        <w:rPr>
          <w:rFonts w:hint="eastAsia" w:ascii="楷体_GB2312" w:hAnsi="楷体_GB2312" w:eastAsia="楷体_GB2312" w:cs="楷体_GB2312"/>
          <w:color w:val="auto"/>
          <w:spacing w:val="0"/>
          <w:position w:val="0"/>
          <w:sz w:val="32"/>
          <w:szCs w:val="32"/>
          <w:shd w:val="clear" w:fill="auto"/>
          <w:lang w:val="en-US" w:eastAsia="zh-CN"/>
        </w:rPr>
        <w:t>与聘用</w:t>
      </w:r>
    </w:p>
    <w:p w14:paraId="77ECA8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政审和体检结果，1：1确定拟聘用人员，并在萝北县人民政府网站官方公众号公示3天。公示期满无异议者，依法签订劳动合同，明确双方权利义务和违约责任。试用期为6个月，试用期包括在聘用合同期限内。试用期满考核不合格的，依法解除劳动合同。县总工会设立“社会化工会工作者人才储备库”（下称“储备库”），进入面试未被聘用的人员，将纳入储备库，待聘用单位出现人员缺额时，可按照笔试面试的综合成绩从高到低补足。</w:t>
      </w:r>
    </w:p>
    <w:p w14:paraId="611547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待遇及管理</w:t>
      </w:r>
    </w:p>
    <w:p w14:paraId="06784CD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本次招聘工会社会工作者岗位补贴标准工资：基础工资+津贴补贴+绩效。岗位管理、聘用期限、退出机制按照《黑龙江省工会社会工作者管理办法（试行）》相关政策执行。   </w:t>
      </w:r>
    </w:p>
    <w:p w14:paraId="3B6B9F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纪律监督</w:t>
      </w:r>
    </w:p>
    <w:p w14:paraId="299CC7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立萝北县总工会2026年招聘乡镇社会化工会工作者考试工作领导小组，由县总工会主要领导任组长，分管领导任副组长，相关业务人员为成员。领导小组下设办公室，办公室设在县总工会，负责招聘公告发布、报名受理、资格审查、考试组织、体检考察、公示聘用等全流程具体实施工作。招聘全过程接受纪检监察部门监督。</w:t>
      </w:r>
    </w:p>
    <w:p w14:paraId="58A9C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招聘工作全过程主动接受纪检监察部门和社会各界监督。资格审查贯穿整个招聘过程，工作人员和考生要严格遵守有关规章制度，如有违反或弄虚作假，一经查实，将按照有关规定处理。</w:t>
      </w:r>
    </w:p>
    <w:p w14:paraId="6EEAAB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leftChars="200" w:right="0" w:right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其他事项</w:t>
      </w:r>
    </w:p>
    <w:p w14:paraId="20E2BF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本次招聘不指定辅导用书，不举办也不委托任何机构举办考试辅导培训班。凡有假借各类名义举办的有关考试培训、发行的有关内部资料等，均与本次招聘无关，请广大报考者提高警惕，谨防上当受骗。</w:t>
      </w:r>
    </w:p>
    <w:p w14:paraId="780EA8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报名人员所填写的联系方式应准确无误，并保持联络畅通。若更换联系方式应及时告知招聘机关，因个人原因错过招聘任何环节的，责任自负。报名人员如需了解招聘政策等相关情况，可通过电话咨询。</w:t>
      </w:r>
    </w:p>
    <w:p w14:paraId="4419E2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本公告由萝北县总工会负责解释，未尽事宜由萝北县总工会研究决定。</w:t>
      </w:r>
    </w:p>
    <w:p w14:paraId="362AEC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技术咨询电话：400 6969 985转2</w:t>
      </w:r>
    </w:p>
    <w:p w14:paraId="071022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招聘咨询电话：0468—6821325</w:t>
      </w:r>
    </w:p>
    <w:p w14:paraId="68E714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咨询时间：工作日09:00-11:30；13:30-17:00</w:t>
      </w:r>
    </w:p>
    <w:p w14:paraId="376CB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62E6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964FF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 1.《2026年萝北县总工会招聘社会化工会工作者计划表》</w:t>
      </w:r>
    </w:p>
    <w:p w14:paraId="00BD63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 2.《</w:t>
      </w:r>
      <w:r>
        <w:rPr>
          <w:rStyle w:val="5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萝北县总工会2026年招聘社会化工会工作者报考人员诚信承诺书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</w:p>
    <w:p w14:paraId="43EC9B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BD180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29A38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43AD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萝北县总工会</w:t>
      </w:r>
    </w:p>
    <w:p w14:paraId="2C788F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2026年10月29日</w:t>
      </w:r>
    </w:p>
    <w:p w14:paraId="3CB233B3">
      <w:pPr>
        <w:keepNext w:val="0"/>
        <w:keepLines w:val="0"/>
        <w:pageBreakBefore w:val="0"/>
        <w:numPr>
          <w:ilvl w:val="0"/>
          <w:numId w:val="0"/>
        </w:numPr>
        <w:kinsoku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0CBE01"/>
    <w:multiLevelType w:val="singleLevel"/>
    <w:tmpl w:val="190CBE01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EAE105D"/>
    <w:multiLevelType w:val="singleLevel"/>
    <w:tmpl w:val="1EAE105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155510"/>
    <w:rsid w:val="0091008D"/>
    <w:rsid w:val="05D709B3"/>
    <w:rsid w:val="09582AB9"/>
    <w:rsid w:val="0AC15B29"/>
    <w:rsid w:val="0CEB1914"/>
    <w:rsid w:val="0EDB1768"/>
    <w:rsid w:val="115236C2"/>
    <w:rsid w:val="13347445"/>
    <w:rsid w:val="161D68B6"/>
    <w:rsid w:val="169F376F"/>
    <w:rsid w:val="1D07642C"/>
    <w:rsid w:val="1DC454C9"/>
    <w:rsid w:val="1F5F1CED"/>
    <w:rsid w:val="218358F0"/>
    <w:rsid w:val="223B434C"/>
    <w:rsid w:val="22CF0F38"/>
    <w:rsid w:val="2ACE1AD5"/>
    <w:rsid w:val="2B2067D5"/>
    <w:rsid w:val="2C0E75DC"/>
    <w:rsid w:val="2EB86D24"/>
    <w:rsid w:val="31141F7D"/>
    <w:rsid w:val="325829F0"/>
    <w:rsid w:val="33871651"/>
    <w:rsid w:val="338B2C59"/>
    <w:rsid w:val="35945C67"/>
    <w:rsid w:val="383B2EA0"/>
    <w:rsid w:val="391260A9"/>
    <w:rsid w:val="39677CC5"/>
    <w:rsid w:val="398C4D35"/>
    <w:rsid w:val="3C5C5193"/>
    <w:rsid w:val="3F9133A5"/>
    <w:rsid w:val="41195F95"/>
    <w:rsid w:val="41501027"/>
    <w:rsid w:val="45B90E78"/>
    <w:rsid w:val="46C9017E"/>
    <w:rsid w:val="46ED7A5B"/>
    <w:rsid w:val="4A47474D"/>
    <w:rsid w:val="4D282B41"/>
    <w:rsid w:val="4EA36C51"/>
    <w:rsid w:val="4F7D13F7"/>
    <w:rsid w:val="51DC0DF8"/>
    <w:rsid w:val="538B4884"/>
    <w:rsid w:val="53B667B2"/>
    <w:rsid w:val="5430562F"/>
    <w:rsid w:val="570B7556"/>
    <w:rsid w:val="587476A2"/>
    <w:rsid w:val="59C42A07"/>
    <w:rsid w:val="5C084598"/>
    <w:rsid w:val="5D7A7AF6"/>
    <w:rsid w:val="5EE70DDC"/>
    <w:rsid w:val="67155510"/>
    <w:rsid w:val="68E1064A"/>
    <w:rsid w:val="694D0C1B"/>
    <w:rsid w:val="6A277EDF"/>
    <w:rsid w:val="6E5F44EB"/>
    <w:rsid w:val="6F6124E5"/>
    <w:rsid w:val="711F61B4"/>
    <w:rsid w:val="71E82A49"/>
    <w:rsid w:val="722A0564"/>
    <w:rsid w:val="751D0C5C"/>
    <w:rsid w:val="76D101FA"/>
    <w:rsid w:val="77240332"/>
    <w:rsid w:val="7B04791A"/>
    <w:rsid w:val="7D9F2B56"/>
    <w:rsid w:val="7F9F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800080"/>
      <w:u w:val="single"/>
    </w:rPr>
  </w:style>
  <w:style w:type="character" w:styleId="7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2752</Words>
  <Characters>3049</Characters>
  <Lines>0</Lines>
  <Paragraphs>0</Paragraphs>
  <TotalTime>46</TotalTime>
  <ScaleCrop>false</ScaleCrop>
  <LinksUpToDate>false</LinksUpToDate>
  <CharactersWithSpaces>3120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2026-10-27T08:39:00Z</dcterms:created>
  <dc:creator>冬林</dc:creator>
  <cp:lastModifiedBy>微笑向暖⁶⁶⁶₆₆₆</cp:lastModifiedBy>
  <cp:lastPrinted>2026-10-28T01:07:00Z</cp:lastPrinted>
  <dcterms:modified xsi:type="dcterms:W3CDTF">2026-10-29T02:19:17Z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27FDA0E1F75146F3B1437AD994335FEB_13</vt:lpwstr>
  </property>
  <property fmtid="{D5CDD505-2E9C-101B-9397-08002B2CF9AE}" pid="4" name="KSOTemplateDocerSaveRecord">
    <vt:lpwstr>eyJoZGlkIjoiYjhkZWQ2ZWMyZmJmNGQ1ODZkYzM3ZmU1ODNjYTkwZTUiLCJ1c2VySWQiOiIxMjk0NjgyMTYyIn0=</vt:lpwstr>
  </property>
</Properties>
</file>