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D4389F">
      <w:pPr>
        <w:adjustRightInd/>
        <w:snapToGrid/>
        <w:spacing w:before="100" w:beforeAutospacing="1" w:after="100" w:afterAutospacing="1"/>
        <w:rPr>
          <w:rFonts w:hint="eastAsia" w:ascii="黑体" w:hAnsi="黑体" w:eastAsia="黑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ascii="黑体" w:hAnsi="黑体" w:eastAsia="黑体" w:cs="宋体"/>
          <w:sz w:val="28"/>
          <w:szCs w:val="28"/>
        </w:rPr>
        <w:t>附件</w:t>
      </w:r>
      <w:r>
        <w:rPr>
          <w:rFonts w:hint="eastAsia" w:ascii="黑体" w:hAnsi="黑体" w:eastAsia="黑体" w:cs="宋体"/>
          <w:sz w:val="28"/>
          <w:szCs w:val="28"/>
          <w:lang w:val="en-US" w:eastAsia="zh-CN"/>
        </w:rPr>
        <w:t>2</w:t>
      </w:r>
    </w:p>
    <w:p w14:paraId="1D0A7871">
      <w:pPr>
        <w:adjustRightInd/>
        <w:snapToGrid/>
        <w:spacing w:before="100" w:beforeAutospacing="1" w:after="100" w:afterAutospacing="1"/>
        <w:jc w:val="center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sz w:val="32"/>
          <w:szCs w:val="32"/>
        </w:rPr>
        <w:t>公安机关录用人民警察体能测评项目和标准（暂行</w:t>
      </w:r>
      <w:r>
        <w:rPr>
          <w:rFonts w:hint="eastAsia" w:ascii="仿宋_GB2312" w:hAnsi="宋体" w:eastAsia="仿宋_GB2312" w:cs="宋体"/>
          <w:sz w:val="32"/>
          <w:szCs w:val="32"/>
        </w:rPr>
        <w:t>）</w:t>
      </w:r>
    </w:p>
    <w:p w14:paraId="6F04C52A">
      <w:pPr>
        <w:adjustRightInd/>
        <w:snapToGrid/>
        <w:spacing w:before="100" w:beforeAutospacing="1" w:after="100" w:afterAutospacing="1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宋体" w:hAnsi="宋体" w:eastAsia="仿宋_GB2312" w:cs="宋体"/>
          <w:sz w:val="32"/>
          <w:szCs w:val="32"/>
        </w:rPr>
        <w:t>  </w:t>
      </w:r>
      <w:r>
        <w:rPr>
          <w:rFonts w:hint="eastAsia" w:ascii="仿宋_GB2312" w:hAnsi="宋体" w:eastAsia="仿宋_GB2312" w:cs="宋体"/>
          <w:sz w:val="32"/>
          <w:szCs w:val="32"/>
        </w:rPr>
        <w:t>（一）男子组</w:t>
      </w:r>
    </w:p>
    <w:tbl>
      <w:tblPr>
        <w:tblStyle w:val="2"/>
        <w:tblW w:w="4803" w:type="pct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29"/>
        <w:gridCol w:w="2832"/>
        <w:gridCol w:w="2347"/>
      </w:tblGrid>
      <w:tr w14:paraId="082301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  <w:tblCellSpacing w:w="0" w:type="dxa"/>
        </w:trPr>
        <w:tc>
          <w:tcPr>
            <w:tcW w:w="1766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072D141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项目</w:t>
            </w:r>
          </w:p>
        </w:tc>
        <w:tc>
          <w:tcPr>
            <w:tcW w:w="3233" w:type="pct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2D4A067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标准</w:t>
            </w:r>
          </w:p>
        </w:tc>
      </w:tr>
      <w:tr w14:paraId="65CECE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" w:hRule="atLeast"/>
          <w:tblCellSpacing w:w="0" w:type="dxa"/>
        </w:trPr>
        <w:tc>
          <w:tcPr>
            <w:tcW w:w="0" w:type="auto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B1B5B0F">
            <w:pPr>
              <w:adjustRightInd/>
              <w:snapToGrid/>
              <w:spacing w:after="0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6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C44F01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30</w:t>
            </w:r>
            <w:r>
              <w:rPr>
                <w:rFonts w:ascii="宋体" w:hAnsi="宋体" w:eastAsia="宋体" w:cs="宋体"/>
                <w:sz w:val="24"/>
                <w:szCs w:val="24"/>
              </w:rPr>
              <w:t>岁（含）以下</w:t>
            </w:r>
          </w:p>
        </w:tc>
        <w:tc>
          <w:tcPr>
            <w:tcW w:w="1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DE22741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31</w:t>
            </w:r>
            <w:r>
              <w:rPr>
                <w:rFonts w:ascii="宋体" w:hAnsi="宋体" w:eastAsia="宋体" w:cs="宋体"/>
                <w:sz w:val="24"/>
                <w:szCs w:val="24"/>
              </w:rPr>
              <w:t>岁（含）以上</w:t>
            </w:r>
          </w:p>
        </w:tc>
      </w:tr>
      <w:tr w14:paraId="6ED69E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tblCellSpacing w:w="0" w:type="dxa"/>
        </w:trPr>
        <w:tc>
          <w:tcPr>
            <w:tcW w:w="176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31E68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10</w:t>
            </w:r>
            <w:r>
              <w:rPr>
                <w:rFonts w:ascii="宋体" w:hAnsi="宋体" w:eastAsia="宋体" w:cs="宋体"/>
                <w:sz w:val="24"/>
                <w:szCs w:val="24"/>
              </w:rPr>
              <w:t>米×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4</w:t>
            </w:r>
            <w:r>
              <w:rPr>
                <w:rFonts w:ascii="宋体" w:hAnsi="宋体" w:eastAsia="宋体" w:cs="宋体"/>
                <w:sz w:val="24"/>
                <w:szCs w:val="24"/>
              </w:rPr>
              <w:t>往返跑</w:t>
            </w:r>
          </w:p>
        </w:tc>
        <w:tc>
          <w:tcPr>
            <w:tcW w:w="176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1DF79A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≤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13</w:t>
            </w:r>
            <w:r>
              <w:rPr>
                <w:rFonts w:ascii="宋体" w:hAnsi="宋体" w:eastAsia="宋体" w:cs="宋体"/>
                <w:sz w:val="24"/>
                <w:szCs w:val="24"/>
              </w:rPr>
              <w:t>″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</w:t>
            </w:r>
          </w:p>
        </w:tc>
        <w:tc>
          <w:tcPr>
            <w:tcW w:w="1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F1FF103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≤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13</w:t>
            </w:r>
            <w:r>
              <w:rPr>
                <w:rFonts w:ascii="宋体" w:hAnsi="宋体" w:eastAsia="宋体" w:cs="宋体"/>
                <w:sz w:val="24"/>
                <w:szCs w:val="24"/>
              </w:rPr>
              <w:t>″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4</w:t>
            </w:r>
          </w:p>
        </w:tc>
      </w:tr>
      <w:tr w14:paraId="1633A3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  <w:tblCellSpacing w:w="0" w:type="dxa"/>
        </w:trPr>
        <w:tc>
          <w:tcPr>
            <w:tcW w:w="176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14C80DE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1000</w:t>
            </w:r>
            <w:r>
              <w:rPr>
                <w:rFonts w:ascii="宋体" w:hAnsi="宋体" w:eastAsia="宋体" w:cs="宋体"/>
                <w:sz w:val="24"/>
                <w:szCs w:val="24"/>
              </w:rPr>
              <w:t>米跑</w:t>
            </w:r>
          </w:p>
        </w:tc>
        <w:tc>
          <w:tcPr>
            <w:tcW w:w="176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48FA0FF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≤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4</w:t>
            </w:r>
            <w:r>
              <w:rPr>
                <w:rFonts w:ascii="宋体" w:hAnsi="宋体" w:eastAsia="宋体" w:cs="宋体"/>
                <w:sz w:val="24"/>
                <w:szCs w:val="24"/>
              </w:rPr>
              <w:t>′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25</w:t>
            </w:r>
            <w:r>
              <w:rPr>
                <w:rFonts w:ascii="宋体" w:hAnsi="宋体" w:eastAsia="宋体" w:cs="宋体"/>
                <w:sz w:val="24"/>
                <w:szCs w:val="24"/>
              </w:rPr>
              <w:t>″</w:t>
            </w:r>
          </w:p>
        </w:tc>
        <w:tc>
          <w:tcPr>
            <w:tcW w:w="146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24EA1C9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≤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4</w:t>
            </w:r>
            <w:r>
              <w:rPr>
                <w:rFonts w:ascii="宋体" w:hAnsi="宋体" w:eastAsia="宋体" w:cs="宋体"/>
                <w:sz w:val="24"/>
                <w:szCs w:val="24"/>
              </w:rPr>
              <w:t>′</w:t>
            </w:r>
            <w:r>
              <w:rPr>
                <w:rFonts w:ascii="Times New Roman" w:hAnsi="Times New Roman" w:eastAsia="宋体" w:cs="Times New Roman"/>
                <w:sz w:val="24"/>
                <w:szCs w:val="24"/>
              </w:rPr>
              <w:t>35</w:t>
            </w:r>
            <w:r>
              <w:rPr>
                <w:rFonts w:ascii="宋体" w:hAnsi="宋体" w:eastAsia="宋体" w:cs="宋体"/>
                <w:sz w:val="24"/>
                <w:szCs w:val="24"/>
              </w:rPr>
              <w:t>″</w:t>
            </w:r>
          </w:p>
        </w:tc>
      </w:tr>
    </w:tbl>
    <w:p w14:paraId="4497F4B6">
      <w:pPr>
        <w:adjustRightInd/>
        <w:snapToGrid/>
        <w:spacing w:before="100" w:beforeAutospacing="1" w:after="100" w:afterAutospacing="1"/>
        <w:rPr>
          <w:rFonts w:ascii="黑体" w:hAnsi="黑体" w:eastAsia="黑体" w:cs="宋体"/>
          <w:sz w:val="28"/>
          <w:szCs w:val="28"/>
        </w:rPr>
      </w:pPr>
    </w:p>
    <w:p w14:paraId="6A8A9481">
      <w:pPr>
        <w:adjustRightInd/>
        <w:snapToGrid/>
        <w:spacing w:before="100" w:beforeAutospacing="1" w:after="100" w:afterAutospacing="1"/>
        <w:rPr>
          <w:rFonts w:ascii="黑体" w:hAnsi="黑体" w:eastAsia="黑体" w:cs="宋体"/>
          <w:sz w:val="28"/>
          <w:szCs w:val="28"/>
        </w:rPr>
      </w:pPr>
    </w:p>
    <w:p w14:paraId="0D5DF3AB">
      <w:pPr>
        <w:adjustRightInd/>
        <w:snapToGrid/>
        <w:spacing w:before="100" w:beforeAutospacing="1" w:after="100" w:afterAutospacing="1"/>
        <w:rPr>
          <w:rFonts w:ascii="黑体" w:hAnsi="黑体" w:eastAsia="黑体" w:cs="宋体"/>
          <w:sz w:val="28"/>
          <w:szCs w:val="28"/>
        </w:rPr>
      </w:pPr>
    </w:p>
    <w:p w14:paraId="35B0DFD9">
      <w:pPr>
        <w:adjustRightInd/>
        <w:snapToGrid/>
        <w:spacing w:before="100" w:beforeAutospacing="1" w:after="100" w:afterAutospacing="1"/>
        <w:rPr>
          <w:rFonts w:ascii="黑体" w:hAnsi="黑体" w:eastAsia="黑体" w:cs="宋体"/>
          <w:sz w:val="28"/>
          <w:szCs w:val="28"/>
        </w:rPr>
      </w:pPr>
    </w:p>
    <w:p w14:paraId="2F00D5B9">
      <w:pPr>
        <w:adjustRightInd/>
        <w:snapToGrid/>
        <w:spacing w:before="100" w:beforeAutospacing="1" w:after="100" w:afterAutospacing="1"/>
        <w:rPr>
          <w:rFonts w:ascii="黑体" w:hAnsi="黑体" w:eastAsia="黑体" w:cs="宋体"/>
          <w:sz w:val="28"/>
          <w:szCs w:val="28"/>
        </w:rPr>
      </w:pPr>
    </w:p>
    <w:p w14:paraId="5D2F71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5870DC"/>
    <w:rsid w:val="09F344B5"/>
    <w:rsid w:val="2DC14A8F"/>
    <w:rsid w:val="2F5870DC"/>
    <w:rsid w:val="582D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88</Characters>
  <Lines>0</Lines>
  <Paragraphs>0</Paragraphs>
  <TotalTime>1</TotalTime>
  <ScaleCrop>false</ScaleCrop>
  <LinksUpToDate>false</LinksUpToDate>
  <CharactersWithSpaces>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2025-09-08T09:01:00Z</dcterms:created>
  <dc:creator>Administrator</dc:creator>
  <cp:lastModifiedBy>The Never Lemon.</cp:lastModifiedBy>
  <dcterms:modified xsi:type="dcterms:W3CDTF">2026-10-27T08:28:01Z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eyJoZGlkIjoiNjlhMDZlNzExNGRmMjI2NTYzNGRkZjkxZTM5NzcxMmUiLCJ1c2VySWQiOiI0MjgwNDY0MDAifQ==</vt:lpwstr>
  </property>
  <property fmtid="{D5CDD505-2E9C-101B-9397-08002B2CF9AE}" pid="4" name="ICV">
    <vt:lpwstr>38F9147A89AF487E99489088FA50C858_13</vt:lpwstr>
  </property>
</Properties>
</file>