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9D3E8">
      <w:pPr>
        <w:pStyle w:val="5"/>
        <w:widowControl/>
        <w:spacing w:beforeAutospacing="0" w:afterAutospacing="0" w:line="480" w:lineRule="exact"/>
        <w:jc w:val="both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</w:t>
      </w:r>
    </w:p>
    <w:p w14:paraId="664A9AF2">
      <w:pPr>
        <w:pStyle w:val="5"/>
        <w:widowControl/>
        <w:spacing w:beforeAutospacing="0" w:afterAutospacing="0" w:line="480" w:lineRule="exact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招聘岗位信息表</w:t>
      </w:r>
    </w:p>
    <w:tbl>
      <w:tblPr>
        <w:tblStyle w:val="6"/>
        <w:tblpPr w:leftFromText="180" w:rightFromText="180" w:vertAnchor="text" w:tblpXSpec="center" w:tblpY="1"/>
        <w:tblOverlap w:val="never"/>
        <w:tblW w:w="139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731"/>
        <w:gridCol w:w="787"/>
        <w:gridCol w:w="785"/>
        <w:gridCol w:w="1201"/>
        <w:gridCol w:w="4437"/>
        <w:gridCol w:w="1095"/>
        <w:gridCol w:w="4086"/>
      </w:tblGrid>
      <w:tr w14:paraId="24C38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34C2475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5133978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岗位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3E6213C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需求</w:t>
            </w:r>
          </w:p>
          <w:p w14:paraId="52B8F31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人数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170F60C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学历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0A72F75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1FC39E0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任职条件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3880136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年龄</w:t>
            </w:r>
          </w:p>
        </w:tc>
        <w:tc>
          <w:tcPr>
            <w:tcW w:w="4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3D8B029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164F7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7BF0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D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01F7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8E01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大专及以上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1FE6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不限</w:t>
            </w:r>
            <w:bookmarkStart w:id="0" w:name="_GoBack"/>
            <w:bookmarkEnd w:id="0"/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3440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1.具有2年以上维修相关工作经验。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2.掌握水、电维修相关知识，</w:t>
            </w:r>
          </w:p>
          <w:p w14:paraId="6FDC6FD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3.动手能力强，能接受外勤跑片区、加班抢修、节假日轮值，具备应急处置能力；具备基本沟通服务能力，有责任心。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4.遵守作业安全规范，无不良从业记录。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4469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40周岁及以下（日期计算截止至报名结束时）</w:t>
            </w:r>
          </w:p>
        </w:tc>
        <w:tc>
          <w:tcPr>
            <w:tcW w:w="4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D96C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1.给排水工程、环境工程、机电一体化、电气自动化、暖通管道、维修电工、水利水电、水处理技术等相关专业面试综合评分+1分。</w:t>
            </w:r>
          </w:p>
          <w:p w14:paraId="2E59F16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2.具有央（国）企、行政机关及事业单位同岗位任职经历者面试综合评分+1分。</w:t>
            </w:r>
          </w:p>
          <w:p w14:paraId="54F12BD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3.有高低压电工证、焊工证、机电设备维修工等相关证书面试综合评分+1分。</w:t>
            </w:r>
            <w:r>
              <w:rPr>
                <w:rFonts w:hint="eastAsia"/>
                <w:lang w:val="en-US" w:eastAsia="zh-CN"/>
              </w:rPr>
              <w:br w:type="textWrapping"/>
            </w:r>
          </w:p>
        </w:tc>
      </w:tr>
      <w:tr w14:paraId="17003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36C7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6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巡检岗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EA2A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2EEF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不限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CFB95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不限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BF0D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1.为人踏实、能吃苦耐劳，具有管道维修基础。</w:t>
            </w:r>
          </w:p>
          <w:p w14:paraId="78258A2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2.有良好的沟通表达能力，服从工作安排，服务意识强。</w:t>
            </w:r>
          </w:p>
          <w:p w14:paraId="4589F13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3.工作细心严谨，责任心强。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1D98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不限</w:t>
            </w:r>
          </w:p>
        </w:tc>
        <w:tc>
          <w:tcPr>
            <w:tcW w:w="4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3F46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1.有2年以上相关工作经验面试综合评分+1分。</w:t>
            </w:r>
          </w:p>
          <w:p w14:paraId="35D1B753">
            <w:pPr>
              <w:rPr>
                <w:rFonts w:hint="eastAsia"/>
                <w:lang w:val="en-US" w:eastAsia="zh-CN"/>
              </w:rPr>
            </w:pPr>
          </w:p>
        </w:tc>
      </w:tr>
      <w:tr w14:paraId="3D95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E081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B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项目管理岗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483E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4F57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大专及以上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F66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工程造价、工程管理、给排水或其他工程相关专业</w:t>
            </w:r>
          </w:p>
        </w:tc>
        <w:tc>
          <w:tcPr>
            <w:tcW w:w="4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6324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1.熟练使用CAD、WORD、EXCEL等绘图及办公软件。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2.吃苦耐劳，具有良好沟通能力及团队合作精神。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3.工作有条理，有较工作责任心，工作细心、认真、踏实。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4.可接纳应届毕业生。     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B9FE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40周岁及以下（日期计算截止至报名结束时）</w:t>
            </w:r>
          </w:p>
        </w:tc>
        <w:tc>
          <w:tcPr>
            <w:tcW w:w="4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1A5D2">
            <w:pPr>
              <w:rPr>
                <w:rFonts w:hint="eastAsia"/>
                <w:lang w:val="en-US" w:eastAsia="zh-CN"/>
              </w:rPr>
            </w:pPr>
          </w:p>
        </w:tc>
      </w:tr>
    </w:tbl>
    <w:p w14:paraId="4F211F46"/>
    <w:sectPr>
      <w:pgSz w:w="16838" w:h="11906" w:orient="landscape"/>
      <w:pgMar w:top="1236" w:right="1440" w:bottom="669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39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宋体" w:hAnsi="宋体"/>
      <w:sz w:val="24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2026-10-27T08:28:12Z</dcterms:created>
  <dc:creator>Admin</dc:creator>
  <cp:lastModifiedBy>蓝色雨</cp:lastModifiedBy>
  <dcterms:modified xsi:type="dcterms:W3CDTF">2026-10-27T08:30:38Z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eyJoZGlkIjoiMDZmYjFkMzA1ZmU3MjdlYTYyMGUwNzI5MDA2NTJmZDAiLCJ1c2VySWQiOiIyNjM0NjEzOTkifQ==</vt:lpwstr>
  </property>
  <property fmtid="{D5CDD505-2E9C-101B-9397-08002B2CF9AE}" pid="4" name="ICV">
    <vt:lpwstr>F4AA5B36706E41C9B5A90589CCC9C909_12</vt:lpwstr>
  </property>
</Properties>
</file>