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1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951"/>
        <w:gridCol w:w="1080"/>
        <w:gridCol w:w="885"/>
        <w:gridCol w:w="1500"/>
        <w:gridCol w:w="660"/>
        <w:gridCol w:w="1320"/>
        <w:gridCol w:w="900"/>
        <w:gridCol w:w="1350"/>
        <w:gridCol w:w="972"/>
        <w:gridCol w:w="1131"/>
        <w:gridCol w:w="777"/>
        <w:gridCol w:w="641"/>
        <w:gridCol w:w="1503"/>
      </w:tblGrid>
      <w:tr w14:paraId="49395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17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2299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Style w:val="6"/>
                <w:rFonts w:hint="default" w:ascii="Times New Roman" w:hAnsi="Times New Roman" w:eastAsia="黑体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  <w:r>
              <w:rPr>
                <w:rStyle w:val="6"/>
                <w:rFonts w:hint="eastAsia" w:ascii="Times New Roman" w:hAnsi="Times New Roman" w:eastAsia="黑体"/>
                <w:lang w:val="en-US" w:eastAsia="zh-CN" w:bidi="ar"/>
              </w:rPr>
              <w:t xml:space="preserve">    </w:t>
            </w:r>
          </w:p>
          <w:p w14:paraId="08802DB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  <w:t>玉林市中西医结合骨科医院</w:t>
            </w:r>
            <w:r>
              <w:rPr>
                <w:rFonts w:hint="eastAsia" w:ascii="Times New Roman" w:hAnsi="Times New Roman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  <w:lang w:eastAsia="zh-CN"/>
              </w:rPr>
              <w:t>2027</w:t>
            </w:r>
            <w:r>
              <w:rPr>
                <w:rFonts w:hint="eastAsia" w:ascii="Times New Roman" w:hAnsi="Times New Roman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  <w:t>年编外人员招聘计划表</w:t>
            </w:r>
          </w:p>
        </w:tc>
      </w:tr>
      <w:tr w14:paraId="6DD7C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78E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lang w:val="en-US" w:eastAsia="zh-CN" w:bidi="ar"/>
              </w:rPr>
              <w:t>序号</w:t>
            </w:r>
          </w:p>
        </w:tc>
        <w:tc>
          <w:tcPr>
            <w:tcW w:w="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D0B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lang w:val="en-US" w:eastAsia="zh-CN" w:bidi="ar"/>
              </w:rPr>
              <w:t>招聘科室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4E1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lang w:val="en-US" w:eastAsia="zh-CN" w:bidi="ar"/>
              </w:rPr>
              <w:t>招聘岗位名称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283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lang w:val="en-US" w:eastAsia="zh-CN" w:bidi="ar"/>
              </w:rPr>
              <w:t>岗位类别及等级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8CD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lang w:val="en-US" w:eastAsia="zh-CN" w:bidi="ar"/>
              </w:rPr>
              <w:t>岗位说明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648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lang w:val="en-US" w:eastAsia="zh-CN" w:bidi="ar"/>
              </w:rPr>
              <w:t>招聘人数</w:t>
            </w:r>
          </w:p>
        </w:tc>
        <w:tc>
          <w:tcPr>
            <w:tcW w:w="70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C2C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lang w:val="en-US" w:eastAsia="zh-CN" w:bidi="ar"/>
              </w:rPr>
              <w:t>招聘岗位资格条件</w:t>
            </w:r>
          </w:p>
        </w:tc>
        <w:tc>
          <w:tcPr>
            <w:tcW w:w="1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2A2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lang w:val="en-US" w:eastAsia="zh-CN" w:bidi="ar"/>
              </w:rPr>
              <w:t>考试方式</w:t>
            </w:r>
          </w:p>
        </w:tc>
      </w:tr>
      <w:tr w14:paraId="43408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2486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4F0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97EC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60B5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F48C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C8F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D57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lang w:val="en-US" w:eastAsia="zh-CN" w:bidi="ar"/>
              </w:rPr>
              <w:t>专业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ACF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lang w:val="en-US" w:eastAsia="zh-CN" w:bidi="ar"/>
              </w:rPr>
              <w:t>学历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58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lang w:val="en-US" w:eastAsia="zh-CN" w:bidi="ar"/>
              </w:rPr>
              <w:t>学位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04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lang w:val="en-US" w:eastAsia="zh-CN" w:bidi="ar"/>
              </w:rPr>
              <w:t>年龄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D4E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lang w:val="en-US" w:eastAsia="zh-CN" w:bidi="ar"/>
              </w:rPr>
              <w:t>职称或职业资格要求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B46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lang w:val="en-US" w:eastAsia="zh-CN" w:bidi="ar"/>
              </w:rPr>
              <w:t>招聘范围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D15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ascii="Times New Roman" w:hAnsi="Times New Roman"/>
                <w:lang w:val="en-US" w:eastAsia="zh-CN" w:bidi="ar"/>
              </w:rPr>
              <w:t>其他条件</w:t>
            </w:r>
          </w:p>
        </w:tc>
        <w:tc>
          <w:tcPr>
            <w:tcW w:w="1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EF36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A84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A3D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99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医务部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66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E1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87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从事临床诊疗/科研工作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C5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B3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中医类、临床医学类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5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ED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7D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18-40周岁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CB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执业医师资格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93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06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A4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直接考核</w:t>
            </w:r>
          </w:p>
        </w:tc>
      </w:tr>
      <w:tr w14:paraId="51DE7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10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83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医务部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A7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0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E4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从事血管外科诊疗工作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E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72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外科学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B4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AA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8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C7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执业医师资格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1C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CCE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32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直接考核</w:t>
            </w:r>
          </w:p>
        </w:tc>
      </w:tr>
      <w:tr w14:paraId="34C09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FA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62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医务部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85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4C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E0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从事血管外科诊疗工作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B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D5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21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28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04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18-45周岁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EB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副主任医师及以上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09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E3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95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直接考核</w:t>
            </w:r>
          </w:p>
        </w:tc>
      </w:tr>
      <w:tr w14:paraId="6DA55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863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F2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医务部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44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E5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C8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从事颅脑外科诊疗工作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25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A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D1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F3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CD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18-45周岁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E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神经外科副主任医师及以上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D3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92D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9E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直接考核</w:t>
            </w:r>
          </w:p>
        </w:tc>
      </w:tr>
      <w:tr w14:paraId="164FA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B29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4E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医务部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92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61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46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从事外科诊疗工作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0B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0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AD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48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4C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18-45周岁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76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普通外科副主任医师及以上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C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94A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A0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直接考核</w:t>
            </w:r>
          </w:p>
        </w:tc>
      </w:tr>
      <w:tr w14:paraId="7D997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66B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F4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医务部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15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骨科医师1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45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D7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从事骨科临床诊疗工作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67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D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骨科学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15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B3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DA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48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执业医师资格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79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940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E7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半结构化面试或直接考核</w:t>
            </w:r>
          </w:p>
        </w:tc>
      </w:tr>
      <w:tr w14:paraId="04BF2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F2C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28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医务部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F2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骨科医师2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BB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D9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从事骨科临床诊疗工作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B6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81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中医骨伤科学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CC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67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35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35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执业医师资格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A8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63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98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半结构化面试或直接考核</w:t>
            </w:r>
          </w:p>
        </w:tc>
      </w:tr>
      <w:tr w14:paraId="49728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A6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BD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急诊科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99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急诊医师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C1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CF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从事急救诊疗工作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C0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8F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急诊医学/内科学/重症医学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FB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0B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17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1C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执业医师资格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69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5A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9C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半结构化面试或直接考核</w:t>
            </w:r>
          </w:p>
        </w:tc>
      </w:tr>
      <w:tr w14:paraId="78292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265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24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C1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麻醉医师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C4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CB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从事临床麻醉工作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0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B1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47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95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86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59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执业医师资格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EA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D92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51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半结构化面试或直接考核</w:t>
            </w:r>
          </w:p>
        </w:tc>
      </w:tr>
      <w:tr w14:paraId="37ED9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77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28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疼痛科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57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疼痛科医师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3D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3F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从事疼痛临床诊疗工作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3D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4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疼痛学、麻醉学、骨科学、中医骨伤科学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B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4C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D2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2B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执业医师资格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AD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029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D4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半结构化面试或直接考核</w:t>
            </w:r>
          </w:p>
        </w:tc>
      </w:tr>
      <w:tr w14:paraId="2BFC0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37B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10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22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针灸科医师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13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CF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从事针灸临床工作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0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29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9B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45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20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BB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执业医师资格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B2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FF6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C9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半结构化面试或直接考核</w:t>
            </w:r>
          </w:p>
        </w:tc>
      </w:tr>
      <w:tr w14:paraId="38CC9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53F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B9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F3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康复科医师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6C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7D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从事临床诊疗工作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5C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CC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中医骨伤科学、针灸推拿学、康复医学与理疗学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21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61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4C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</w:t>
            </w:r>
            <w:r>
              <w:rPr>
                <w:rStyle w:val="8"/>
                <w:rFonts w:hAnsi="宋体"/>
                <w:lang w:val="en-US" w:eastAsia="zh-CN" w:bidi="ar"/>
              </w:rPr>
              <w:t>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37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执业医师资格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30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65E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F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半结构化面试或直接考核</w:t>
            </w:r>
          </w:p>
        </w:tc>
      </w:tr>
      <w:tr w14:paraId="4ADE5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5C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F1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病理科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6D3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病理科医师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1C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1C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从事病理诊断工作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03B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2F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6A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37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D7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F4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执业医师资格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FF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AE7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B7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半结构化面试或直接考核</w:t>
            </w:r>
          </w:p>
        </w:tc>
      </w:tr>
      <w:tr w14:paraId="19C53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04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35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心电图室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B1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心电图诊断医师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78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6CA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从事心电图诊断工作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46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2B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临床医学、医学影像学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10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41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26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8C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执业医师资格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C1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EE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17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半结构化面试或直接考核</w:t>
            </w:r>
          </w:p>
        </w:tc>
      </w:tr>
      <w:tr w14:paraId="1FF7C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B3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55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23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影像诊断医师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1A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A5D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从事医学影像诊断工作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BD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C9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影像医学与核医学、放射影像学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93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28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E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</w:t>
            </w:r>
            <w:r>
              <w:rPr>
                <w:rStyle w:val="8"/>
                <w:rFonts w:hAnsi="宋体"/>
                <w:lang w:val="en-US" w:eastAsia="zh-CN" w:bidi="ar"/>
              </w:rPr>
              <w:t>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3C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执业医师资格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6C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5F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0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半结构化面试或直接考核</w:t>
            </w:r>
          </w:p>
        </w:tc>
      </w:tr>
      <w:tr w14:paraId="373E6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00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87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药剂科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B3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中药师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09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28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从事药剂科相关工作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BF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1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中药学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B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4F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0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44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0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240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F9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半结构化面试或直接考核</w:t>
            </w:r>
          </w:p>
        </w:tc>
      </w:tr>
      <w:tr w14:paraId="5DE7F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2D0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22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AC1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临床护理1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8A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DE9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从事临床护理/科研工作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44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0A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护理学、护理管理、护理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C0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9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BB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19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护士资格证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06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470B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6A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半结构化面试或直接考核</w:t>
            </w:r>
          </w:p>
        </w:tc>
      </w:tr>
      <w:tr w14:paraId="339F4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14A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D1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9F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临床护理2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1B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10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从事临床护理工作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F2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67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B2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B9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2A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E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护士资格证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F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03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C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半结构化面试或直接考核</w:t>
            </w:r>
          </w:p>
        </w:tc>
      </w:tr>
      <w:tr w14:paraId="220B2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EC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3D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A05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06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6C2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从事软件工程、人工智能相关工作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16E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93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计算机科学与技术、软件工程、智能科学与技术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56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A5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1C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86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计算机技术与软件专业技术资格(水平)考试中级资格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60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14EE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9F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半结构化面试或直接考核</w:t>
            </w:r>
          </w:p>
        </w:tc>
      </w:tr>
      <w:tr w14:paraId="50839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5BE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B6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13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网络及安全工程师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16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1C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从事软件工程、网络安全、信息安全等相关工作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7F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72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计算机科学与技术、网络工程、信息安全、网络空间安全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F1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D1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B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18-35周岁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87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计算机技术与软件专业技术资格(水平)考试中级资格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5C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187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8E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半结构化面试或直接考核</w:t>
            </w:r>
          </w:p>
        </w:tc>
      </w:tr>
      <w:tr w14:paraId="6C83B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753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67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A0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B9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9BB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A3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35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D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5E5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BAA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FFE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59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7C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4F0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12744F9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C99"/>
    <w:rsid w:val="00761C99"/>
    <w:rsid w:val="6C4E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3360"/>
      <w:jc w:val="left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font61"/>
    <w:basedOn w:val="5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7">
    <w:name w:val="font141"/>
    <w:basedOn w:val="5"/>
    <w:qFormat/>
    <w:uiPriority w:val="0"/>
    <w:rPr>
      <w:rFonts w:ascii="楷体_GB2312" w:eastAsia="楷体_GB2312" w:cs="楷体_GB2312"/>
      <w:b/>
      <w:bCs/>
      <w:color w:val="000000"/>
      <w:sz w:val="24"/>
      <w:szCs w:val="24"/>
      <w:u w:val="none"/>
    </w:rPr>
  </w:style>
  <w:style w:type="character" w:customStyle="1" w:styleId="8">
    <w:name w:val="font51"/>
    <w:basedOn w:val="5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1356</Words>
  <Characters>1453</Characters>
  <Lines>0</Lines>
  <Paragraphs>0</Paragraphs>
  <TotalTime>0</TotalTime>
  <ScaleCrop>false</ScaleCrop>
  <LinksUpToDate>false</LinksUpToDate>
  <CharactersWithSpaces>1458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2026-10-27T07:58:00Z</dcterms:created>
  <dc:creator>白一雲</dc:creator>
  <cp:lastModifiedBy>白一雲</cp:lastModifiedBy>
  <dcterms:modified xsi:type="dcterms:W3CDTF">2026-10-27T08:17:12Z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0C796093DDB74990ABD649F2548CA17C_11</vt:lpwstr>
  </property>
  <property fmtid="{D5CDD505-2E9C-101B-9397-08002B2CF9AE}" pid="4" name="KSOTemplateDocerSaveRecord">
    <vt:lpwstr>eyJoZGlkIjoiOGFlMWMzOWM2MTdlNTU0NmYwYmM0NGJkYzJjNjQzODIiLCJ1c2VySWQiOiIxOTA5NDQ4ODExIn0=</vt:lpwstr>
  </property>
</Properties>
</file>