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EC2F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新疆兵能红星矿业有限责任公司社会化招聘</w:t>
      </w:r>
    </w:p>
    <w:p w14:paraId="6D70E39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工作人员公告</w:t>
      </w:r>
    </w:p>
    <w:p w14:paraId="415A864E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黑体" w:cs="Times New Roman"/>
          <w:b/>
          <w:color w:val="000000"/>
          <w:sz w:val="32"/>
          <w:szCs w:val="32"/>
        </w:rPr>
      </w:pPr>
    </w:p>
    <w:p w14:paraId="10E1610F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一、公司基本情况</w:t>
      </w:r>
    </w:p>
    <w:p w14:paraId="64C15E0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新疆兵能红星矿业有限责任公司（以下简称“兵能红星公司”）成立于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月，公司注册资本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10000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由新疆生产建设兵团能源集团有限责任公司（持股51%）与新疆新星国有资本运营有限公司（持股49%）共同出资组建，位于新疆生产建设兵团第十三师新星市。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公司主营业务以矿产资源（煤炭、矿石等）的开发、加工和销售为主，深耕矿产资源勘探开发与经营，着力保障区域能源资源供应和产业链安全。</w:t>
      </w:r>
    </w:p>
    <w:p w14:paraId="57513349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二、招聘职位</w:t>
      </w:r>
    </w:p>
    <w:p w14:paraId="2B18F2A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详见附件《新疆兵能红星矿业有限责任公司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社会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场化招聘工作人员招聘岗位及任职要求》。</w:t>
      </w:r>
    </w:p>
    <w:p w14:paraId="2B2192AC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三、资格条件</w:t>
      </w:r>
    </w:p>
    <w:p w14:paraId="224D74D1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（一）基本条件</w:t>
      </w:r>
    </w:p>
    <w:p w14:paraId="01D9891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1.具有较好的政治素质。具有经营好国有企业强烈的事业心和责任感，遵守国家法律法规和公司《章程》，维护公司利益。</w:t>
      </w:r>
    </w:p>
    <w:p w14:paraId="26E1A6F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2.具有履行岗位职责所必须的专业知识。</w:t>
      </w:r>
    </w:p>
    <w:p w14:paraId="02A1D0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3.具有良好的职业素养。遵纪守法，勤勉尽责，团结合作，廉洁从业，作风形象和职业信誉好。</w:t>
      </w:r>
    </w:p>
    <w:p w14:paraId="0FFD835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4.具有良好的心理素质和能够正常履行职责的身体素质。</w:t>
      </w:r>
    </w:p>
    <w:p w14:paraId="31DCD7C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5.应具有大专及以上学历。</w:t>
      </w:r>
    </w:p>
    <w:p w14:paraId="5FB4947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6.年龄以招聘要求为准；特别优秀的或者从事过党建、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办公室管理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等岗位相关经验的，经领导小组研究后，可适当放宽条件。</w:t>
      </w:r>
    </w:p>
    <w:p w14:paraId="7047E6ED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（二）有下列情形之一的，不接受报名</w:t>
      </w:r>
    </w:p>
    <w:p w14:paraId="19FE6F4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1.曾因犯罪受过刑事处罚的人员和曾被开除公职的；</w:t>
      </w:r>
    </w:p>
    <w:p w14:paraId="68B1A75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2.受到党纪政务处分期限未满或正在接受纪律审查的；</w:t>
      </w:r>
    </w:p>
    <w:p w14:paraId="51B25C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3.处于刑事处罚期或正在接受司法调查尚未做出结论的；</w:t>
      </w:r>
    </w:p>
    <w:p w14:paraId="02E91E3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4.在过往任职期间，导致安全、质量等重大责任事故，出现严重亏损，或造成重大经济损失的、失误的；</w:t>
      </w:r>
    </w:p>
    <w:p w14:paraId="7B8B457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5.个人有不诚信记录的；</w:t>
      </w:r>
    </w:p>
    <w:p w14:paraId="13E598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6.国家法律法规、党纪政纪和有关政策另有规定不适合担任职务的。</w:t>
      </w:r>
    </w:p>
    <w:p w14:paraId="414515F8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四、招聘程序</w:t>
      </w:r>
    </w:p>
    <w:p w14:paraId="07A6323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按照《新疆兵能红星矿业有限责任公司社会公开招聘工作方案》执行，主要包括：报名、初审、综合能力测试、背景调查、核算总成绩、初步确定聘任人选、体检、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确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定拟聘人选及公示、签订契约等程序。</w:t>
      </w:r>
    </w:p>
    <w:p w14:paraId="034CE406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、管理和待遇</w:t>
      </w:r>
    </w:p>
    <w:p w14:paraId="20628D57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）聘任管理</w:t>
      </w:r>
    </w:p>
    <w:p w14:paraId="49C91854">
      <w:pPr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确定的岗位人员选须在入职前辞去原单位工作并解除劳动（或人事）关系。在聘任期间，未经同意不得兼任其他职务。工作人员聘期三年（试用期三个月），试用期按规定享受相应待遇。试用期满，经考核合格的正式聘用，不合格的解除聘用。</w:t>
      </w:r>
    </w:p>
    <w:p w14:paraId="4835107D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（二）薪酬待遇</w:t>
      </w:r>
    </w:p>
    <w:p w14:paraId="1AF19DB8">
      <w:pPr>
        <w:pStyle w:val="16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32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 w:bidi="ar-SA"/>
        </w:rPr>
        <w:t>聘用人员薪酬绩效、社保福利、休息休假等，按照公司相关制度规定执行。</w:t>
      </w:r>
    </w:p>
    <w:p w14:paraId="415F502A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六、报名和资格审查</w:t>
      </w:r>
    </w:p>
    <w:p w14:paraId="1F188293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（一）报名时间</w:t>
      </w:r>
    </w:p>
    <w:p w14:paraId="4C7F8B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2026年10月2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日—2026年1</w:t>
      </w:r>
      <w:r>
        <w:rPr>
          <w:rFonts w:hint="eastAsia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月3日。</w:t>
      </w:r>
    </w:p>
    <w:p w14:paraId="3C9C0978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default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（二）报名方式</w:t>
      </w:r>
    </w:p>
    <w:p w14:paraId="3FF83E0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本次报名采取线上报名方式进行。报名人员可到新疆生产建设兵团第十三师新星市政务网（http://www.btnsss.gov.cn/）下载相关资料。</w:t>
      </w:r>
    </w:p>
    <w:p w14:paraId="1A6155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报名的人员请将非扫描的报名表，扫描版身份证、学历学位证书、执业资格证书、职称证书、任职证明等打包并命名为“应聘岗位+姓名”发送至电子邮箱：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instrText xml:space="preserve"> HYPERLINK "mailto:278616880@qq.com" \t "_blank" </w:instrTex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xjbnhxky@163.com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，邮件主题标注“应聘岗位+姓名”。</w:t>
      </w:r>
    </w:p>
    <w:p w14:paraId="0CDC8C60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（三）资格审查</w:t>
      </w:r>
    </w:p>
    <w:p w14:paraId="5CF13E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按照招聘条件、资格和职位要求，对报名人员提供的相关身份信息、学历学位、任职证明等材料，按岗位具体要求进行资格审查。报名人员提交的有关材料必须真实有效，凡发现报名人员存在提供虚假材料及其他违法违纪情况的，即取消资格。</w:t>
      </w:r>
    </w:p>
    <w:p w14:paraId="5DEF0D3F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color w:val="000000"/>
          <w:sz w:val="32"/>
          <w:szCs w:val="32"/>
          <w:lang w:eastAsia="zh-CN"/>
        </w:rPr>
        <w:t>（四）联系人及地址</w:t>
      </w:r>
    </w:p>
    <w:p w14:paraId="63CDB00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联系人：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 xml:space="preserve">谭新峰      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联系电话：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18009917520</w:t>
      </w:r>
    </w:p>
    <w:p w14:paraId="60803BD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联系地址：新疆哈密市十三师新星市。</w:t>
      </w:r>
    </w:p>
    <w:p w14:paraId="23327FB0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七、纪律与监督</w:t>
      </w:r>
    </w:p>
    <w:p w14:paraId="4AD5BCC4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  <w:t>招聘工作实行信息公开，及时公布进展情况，接受监督。纪检监察部门全程监督，对招聘过程中弄虚作假、营私舞弊的，严肃查处，坚决纠正；对违反审查、考试纪律的人员，视情节轻重给予相应处分或取消录用资格。监督电话：18099025620。</w:t>
      </w:r>
    </w:p>
    <w:p w14:paraId="04A06583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eastAsia="zh-CN"/>
        </w:rPr>
      </w:pPr>
    </w:p>
    <w:p w14:paraId="00FFE9D5">
      <w:pPr>
        <w:pStyle w:val="3"/>
        <w:rPr>
          <w:rFonts w:hint="default"/>
          <w:lang w:eastAsia="zh-CN"/>
        </w:rPr>
      </w:pPr>
    </w:p>
    <w:p w14:paraId="728550F5">
      <w:pPr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left="1280" w:hanging="1280" w:hangingChars="400"/>
        <w:jc w:val="both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附件：1.新疆兵能红星矿业有限责任公司社会化招聘工作人员报名表</w:t>
      </w:r>
    </w:p>
    <w:p w14:paraId="28E3F42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1278" w:leftChars="266" w:hanging="640" w:hanging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 xml:space="preserve">  2.新疆兵能红星矿业有限责任公司2026年面向社会公开招聘工作人员岗位信息表</w:t>
      </w:r>
    </w:p>
    <w:p w14:paraId="52480F84">
      <w:pPr>
        <w:pStyle w:val="2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4BF797F4">
      <w:pPr>
        <w:pStyle w:val="3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 w14:paraId="2253181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3520" w:firstLineChars="11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新疆兵能红星矿业有限责任公司</w:t>
      </w:r>
    </w:p>
    <w:p w14:paraId="7091E17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4480" w:firstLineChars="14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>2026年10月23日</w:t>
      </w:r>
    </w:p>
    <w:bookmarkEnd w:id="0"/>
    <w:p w14:paraId="231880E1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62928479">
      <w:pPr>
        <w:pStyle w:val="3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4C962836">
      <w:pPr>
        <w:pStyle w:val="4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52914A56">
      <w:pP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3724B11F">
      <w:pPr>
        <w:pStyle w:val="2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7EA446DA">
      <w:pPr>
        <w:pStyle w:val="3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6BFFE52A">
      <w:pPr>
        <w:pStyle w:val="4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</w:pPr>
    </w:p>
    <w:p w14:paraId="651F695B">
      <w:pPr>
        <w:spacing w:line="560" w:lineRule="exact"/>
        <w:rPr>
          <w:rFonts w:hint="eastAsia"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263C556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新疆兵能红星矿业有限责任公司社会化招聘工作人员报名表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212"/>
        <w:gridCol w:w="1213"/>
        <w:gridCol w:w="1176"/>
        <w:gridCol w:w="8"/>
        <w:gridCol w:w="1177"/>
        <w:gridCol w:w="978"/>
        <w:gridCol w:w="2002"/>
      </w:tblGrid>
      <w:tr w14:paraId="2AC3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204" w:type="dxa"/>
            <w:noWrap w:val="0"/>
            <w:vAlign w:val="center"/>
          </w:tcPr>
          <w:p w14:paraId="08FE6F3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报名岗位 </w:t>
            </w:r>
          </w:p>
        </w:tc>
        <w:tc>
          <w:tcPr>
            <w:tcW w:w="3609" w:type="dxa"/>
            <w:gridSpan w:val="4"/>
            <w:noWrap w:val="0"/>
            <w:vAlign w:val="center"/>
          </w:tcPr>
          <w:p w14:paraId="6FDC00C9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72D02207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可否调剂</w:t>
            </w:r>
          </w:p>
        </w:tc>
        <w:tc>
          <w:tcPr>
            <w:tcW w:w="2980" w:type="dxa"/>
            <w:gridSpan w:val="2"/>
            <w:noWrap w:val="0"/>
            <w:vAlign w:val="center"/>
          </w:tcPr>
          <w:p w14:paraId="5220CCA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36F9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04" w:type="dxa"/>
            <w:noWrap w:val="0"/>
            <w:vAlign w:val="center"/>
          </w:tcPr>
          <w:p w14:paraId="57240218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1212" w:type="dxa"/>
            <w:noWrap w:val="0"/>
            <w:vAlign w:val="center"/>
          </w:tcPr>
          <w:p w14:paraId="1A51E4D6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7A75DB6F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1176" w:type="dxa"/>
            <w:noWrap w:val="0"/>
            <w:vAlign w:val="center"/>
          </w:tcPr>
          <w:p w14:paraId="0F23CCC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8E9920D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978" w:type="dxa"/>
            <w:noWrap w:val="0"/>
            <w:vAlign w:val="center"/>
          </w:tcPr>
          <w:p w14:paraId="5592E1E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002" w:type="dxa"/>
            <w:vMerge w:val="restart"/>
            <w:noWrap w:val="0"/>
            <w:vAlign w:val="center"/>
          </w:tcPr>
          <w:p w14:paraId="6C82F3E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 w14:paraId="0352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04" w:type="dxa"/>
            <w:noWrap w:val="0"/>
            <w:vAlign w:val="center"/>
          </w:tcPr>
          <w:p w14:paraId="6643A886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 族</w:t>
            </w:r>
          </w:p>
        </w:tc>
        <w:tc>
          <w:tcPr>
            <w:tcW w:w="1212" w:type="dxa"/>
            <w:noWrap w:val="0"/>
            <w:vAlign w:val="center"/>
          </w:tcPr>
          <w:p w14:paraId="661F7B0B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03750C44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 贯</w:t>
            </w:r>
          </w:p>
        </w:tc>
        <w:tc>
          <w:tcPr>
            <w:tcW w:w="1176" w:type="dxa"/>
            <w:noWrap w:val="0"/>
            <w:vAlign w:val="center"/>
          </w:tcPr>
          <w:p w14:paraId="3048714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29827B6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出生地</w:t>
            </w:r>
          </w:p>
        </w:tc>
        <w:tc>
          <w:tcPr>
            <w:tcW w:w="978" w:type="dxa"/>
            <w:noWrap w:val="0"/>
            <w:vAlign w:val="center"/>
          </w:tcPr>
          <w:p w14:paraId="5A0C4E2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002" w:type="dxa"/>
            <w:vMerge w:val="continue"/>
            <w:noWrap w:val="0"/>
            <w:vAlign w:val="center"/>
          </w:tcPr>
          <w:p w14:paraId="1692891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0B0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  <w:noWrap w:val="0"/>
            <w:vAlign w:val="center"/>
          </w:tcPr>
          <w:p w14:paraId="23817F09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212" w:type="dxa"/>
            <w:noWrap w:val="0"/>
            <w:vAlign w:val="center"/>
          </w:tcPr>
          <w:p w14:paraId="394FCAFB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63C1E390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 作时间</w:t>
            </w:r>
          </w:p>
        </w:tc>
        <w:tc>
          <w:tcPr>
            <w:tcW w:w="1176" w:type="dxa"/>
            <w:noWrap w:val="0"/>
            <w:vAlign w:val="center"/>
          </w:tcPr>
          <w:p w14:paraId="1BB173D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6A275EC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978" w:type="dxa"/>
            <w:noWrap w:val="0"/>
            <w:vAlign w:val="center"/>
          </w:tcPr>
          <w:p w14:paraId="3FF2304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002" w:type="dxa"/>
            <w:vMerge w:val="continue"/>
            <w:noWrap w:val="0"/>
            <w:vAlign w:val="center"/>
          </w:tcPr>
          <w:p w14:paraId="01142F8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0C1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04" w:type="dxa"/>
            <w:noWrap w:val="0"/>
            <w:vAlign w:val="center"/>
          </w:tcPr>
          <w:p w14:paraId="00D0A07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 术职务</w:t>
            </w:r>
          </w:p>
        </w:tc>
        <w:tc>
          <w:tcPr>
            <w:tcW w:w="2425" w:type="dxa"/>
            <w:gridSpan w:val="2"/>
            <w:noWrap w:val="0"/>
            <w:vAlign w:val="center"/>
          </w:tcPr>
          <w:p w14:paraId="76F5371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center"/>
          </w:tcPr>
          <w:p w14:paraId="11C4DF26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熟悉专业有何特长</w:t>
            </w:r>
          </w:p>
        </w:tc>
        <w:tc>
          <w:tcPr>
            <w:tcW w:w="2163" w:type="dxa"/>
            <w:gridSpan w:val="3"/>
            <w:noWrap w:val="0"/>
            <w:vAlign w:val="center"/>
          </w:tcPr>
          <w:p w14:paraId="5080571C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002" w:type="dxa"/>
            <w:vMerge w:val="continue"/>
            <w:noWrap w:val="0"/>
            <w:vAlign w:val="center"/>
          </w:tcPr>
          <w:p w14:paraId="468A3DE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71B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04" w:type="dxa"/>
            <w:noWrap w:val="0"/>
            <w:vAlign w:val="center"/>
          </w:tcPr>
          <w:p w14:paraId="087A40D9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婚姻状况</w:t>
            </w:r>
          </w:p>
        </w:tc>
        <w:tc>
          <w:tcPr>
            <w:tcW w:w="2425" w:type="dxa"/>
            <w:gridSpan w:val="2"/>
            <w:noWrap w:val="0"/>
            <w:vAlign w:val="center"/>
          </w:tcPr>
          <w:p w14:paraId="773AF9CF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center"/>
          </w:tcPr>
          <w:p w14:paraId="13E5F13E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</w:t>
            </w:r>
          </w:p>
          <w:p w14:paraId="3C646D18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方式</w:t>
            </w:r>
          </w:p>
        </w:tc>
        <w:tc>
          <w:tcPr>
            <w:tcW w:w="4165" w:type="dxa"/>
            <w:gridSpan w:val="4"/>
            <w:noWrap w:val="0"/>
            <w:vAlign w:val="center"/>
          </w:tcPr>
          <w:p w14:paraId="614345C1">
            <w:pPr>
              <w:tabs>
                <w:tab w:val="left" w:pos="420"/>
              </w:tabs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手机：</w:t>
            </w:r>
          </w:p>
          <w:p w14:paraId="698DE548">
            <w:pPr>
              <w:tabs>
                <w:tab w:val="left" w:pos="420"/>
              </w:tabs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邮箱：</w:t>
            </w:r>
          </w:p>
        </w:tc>
      </w:tr>
      <w:tr w14:paraId="3FC0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04" w:type="dxa"/>
            <w:noWrap w:val="0"/>
            <w:vAlign w:val="center"/>
          </w:tcPr>
          <w:p w14:paraId="27459A66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 号码</w:t>
            </w:r>
          </w:p>
        </w:tc>
        <w:tc>
          <w:tcPr>
            <w:tcW w:w="2425" w:type="dxa"/>
            <w:gridSpan w:val="2"/>
            <w:noWrap w:val="0"/>
            <w:vAlign w:val="center"/>
          </w:tcPr>
          <w:p w14:paraId="0E9A91B9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3CACF41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</w:t>
            </w:r>
          </w:p>
          <w:p w14:paraId="08EC0AA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</w:p>
        </w:tc>
        <w:tc>
          <w:tcPr>
            <w:tcW w:w="4165" w:type="dxa"/>
            <w:gridSpan w:val="4"/>
            <w:noWrap w:val="0"/>
            <w:vAlign w:val="center"/>
          </w:tcPr>
          <w:p w14:paraId="37539D73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4200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04" w:type="dxa"/>
            <w:vMerge w:val="restart"/>
            <w:noWrap w:val="0"/>
            <w:vAlign w:val="center"/>
          </w:tcPr>
          <w:p w14:paraId="48938387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  <w:p w14:paraId="4759C313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</w:t>
            </w:r>
          </w:p>
        </w:tc>
        <w:tc>
          <w:tcPr>
            <w:tcW w:w="1212" w:type="dxa"/>
            <w:noWrap w:val="0"/>
            <w:vAlign w:val="center"/>
          </w:tcPr>
          <w:p w14:paraId="36FE800C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 教育</w:t>
            </w:r>
          </w:p>
        </w:tc>
        <w:tc>
          <w:tcPr>
            <w:tcW w:w="2389" w:type="dxa"/>
            <w:gridSpan w:val="2"/>
            <w:noWrap w:val="0"/>
            <w:vAlign w:val="center"/>
          </w:tcPr>
          <w:p w14:paraId="144D8345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D1B09FB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毕业院校系及专业</w:t>
            </w:r>
          </w:p>
        </w:tc>
        <w:tc>
          <w:tcPr>
            <w:tcW w:w="2980" w:type="dxa"/>
            <w:gridSpan w:val="2"/>
            <w:noWrap w:val="0"/>
            <w:vAlign w:val="center"/>
          </w:tcPr>
          <w:p w14:paraId="3AD2D3D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1D07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" w:type="dxa"/>
            <w:vMerge w:val="continue"/>
            <w:noWrap w:val="0"/>
            <w:vAlign w:val="center"/>
          </w:tcPr>
          <w:p w14:paraId="7730BC8B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6D3A5AA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在职 教育</w:t>
            </w:r>
          </w:p>
        </w:tc>
        <w:tc>
          <w:tcPr>
            <w:tcW w:w="2389" w:type="dxa"/>
            <w:gridSpan w:val="2"/>
            <w:noWrap w:val="0"/>
            <w:vAlign w:val="center"/>
          </w:tcPr>
          <w:p w14:paraId="3AB79C59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C480CB0">
            <w:pPr>
              <w:tabs>
                <w:tab w:val="left" w:pos="420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毕业院校系及专业</w:t>
            </w:r>
          </w:p>
        </w:tc>
        <w:tc>
          <w:tcPr>
            <w:tcW w:w="2980" w:type="dxa"/>
            <w:gridSpan w:val="2"/>
            <w:noWrap w:val="0"/>
            <w:vAlign w:val="top"/>
          </w:tcPr>
          <w:p w14:paraId="6A69314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07B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16" w:type="dxa"/>
            <w:gridSpan w:val="2"/>
            <w:noWrap w:val="0"/>
            <w:vAlign w:val="top"/>
          </w:tcPr>
          <w:p w14:paraId="1367DFB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现单位及职务</w:t>
            </w:r>
          </w:p>
        </w:tc>
        <w:tc>
          <w:tcPr>
            <w:tcW w:w="6554" w:type="dxa"/>
            <w:gridSpan w:val="6"/>
            <w:noWrap w:val="0"/>
            <w:vAlign w:val="top"/>
          </w:tcPr>
          <w:p w14:paraId="7FFA6EB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512C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1204" w:type="dxa"/>
            <w:noWrap w:val="0"/>
            <w:vAlign w:val="center"/>
          </w:tcPr>
          <w:p w14:paraId="2D62B90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学 习 </w:t>
            </w:r>
          </w:p>
          <w:p w14:paraId="461B2B2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 历</w:t>
            </w:r>
          </w:p>
        </w:tc>
        <w:tc>
          <w:tcPr>
            <w:tcW w:w="7766" w:type="dxa"/>
            <w:gridSpan w:val="7"/>
            <w:noWrap w:val="0"/>
            <w:vAlign w:val="center"/>
          </w:tcPr>
          <w:p w14:paraId="23D3796E"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</w:tbl>
    <w:p w14:paraId="6C8A31B1">
      <w:pPr>
        <w:rPr>
          <w:rFonts w:hint="eastAsia" w:ascii="仿宋_GB2312" w:hAnsi="仿宋_GB2312" w:eastAsia="仿宋_GB2312" w:cs="仿宋_GB2312"/>
          <w:lang w:val="en-US" w:eastAsia="zh-CN"/>
        </w:rPr>
      </w:pP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978"/>
        <w:gridCol w:w="1057"/>
        <w:gridCol w:w="1105"/>
        <w:gridCol w:w="1046"/>
        <w:gridCol w:w="3580"/>
      </w:tblGrid>
      <w:tr w14:paraId="7B497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</w:trPr>
        <w:tc>
          <w:tcPr>
            <w:tcW w:w="1204" w:type="dxa"/>
            <w:noWrap w:val="0"/>
            <w:vAlign w:val="center"/>
          </w:tcPr>
          <w:p w14:paraId="1A82020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作 </w:t>
            </w:r>
          </w:p>
          <w:p w14:paraId="04725B1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 历</w:t>
            </w:r>
          </w:p>
        </w:tc>
        <w:tc>
          <w:tcPr>
            <w:tcW w:w="7766" w:type="dxa"/>
            <w:gridSpan w:val="5"/>
            <w:noWrap w:val="0"/>
            <w:vAlign w:val="center"/>
          </w:tcPr>
          <w:p w14:paraId="70646B28">
            <w:pPr>
              <w:pStyle w:val="145"/>
              <w:widowControl w:val="0"/>
              <w:numPr>
                <w:ilvl w:val="0"/>
                <w:numId w:val="0"/>
              </w:numPr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color w:val="414141"/>
                <w:sz w:val="20"/>
                <w:szCs w:val="20"/>
                <w:lang w:val="en-US" w:eastAsia="zh-CN"/>
              </w:rPr>
            </w:pPr>
          </w:p>
        </w:tc>
      </w:tr>
      <w:tr w14:paraId="45AA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204" w:type="dxa"/>
            <w:vMerge w:val="restart"/>
            <w:noWrap w:val="0"/>
            <w:vAlign w:val="center"/>
          </w:tcPr>
          <w:p w14:paraId="08B95D7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 要家庭 成 员 及 社会关系</w:t>
            </w:r>
          </w:p>
        </w:tc>
        <w:tc>
          <w:tcPr>
            <w:tcW w:w="978" w:type="dxa"/>
            <w:noWrap w:val="0"/>
            <w:vAlign w:val="center"/>
          </w:tcPr>
          <w:p w14:paraId="663F269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 谓</w:t>
            </w:r>
          </w:p>
        </w:tc>
        <w:tc>
          <w:tcPr>
            <w:tcW w:w="1057" w:type="dxa"/>
            <w:noWrap w:val="0"/>
            <w:vAlign w:val="center"/>
          </w:tcPr>
          <w:p w14:paraId="65A75FA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1105" w:type="dxa"/>
            <w:noWrap w:val="0"/>
            <w:vAlign w:val="center"/>
          </w:tcPr>
          <w:p w14:paraId="6A5573D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生</w:t>
            </w:r>
          </w:p>
          <w:p w14:paraId="081EBE2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</w:tc>
        <w:tc>
          <w:tcPr>
            <w:tcW w:w="1046" w:type="dxa"/>
            <w:noWrap w:val="0"/>
            <w:vAlign w:val="center"/>
          </w:tcPr>
          <w:p w14:paraId="7663C8F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 治 面 貌</w:t>
            </w:r>
          </w:p>
        </w:tc>
        <w:tc>
          <w:tcPr>
            <w:tcW w:w="3580" w:type="dxa"/>
            <w:noWrap w:val="0"/>
            <w:vAlign w:val="center"/>
          </w:tcPr>
          <w:p w14:paraId="7689012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548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04" w:type="dxa"/>
            <w:vMerge w:val="continue"/>
            <w:noWrap w:val="0"/>
            <w:vAlign w:val="center"/>
          </w:tcPr>
          <w:p w14:paraId="69573B4D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21D7728B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0BF4F8F4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2A8BF5B8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3CB76512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80" w:type="dxa"/>
            <w:noWrap w:val="0"/>
            <w:vAlign w:val="center"/>
          </w:tcPr>
          <w:p w14:paraId="7B800E9E">
            <w:pPr>
              <w:spacing w:line="560" w:lineRule="exact"/>
              <w:jc w:val="both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2B9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4" w:type="dxa"/>
            <w:vMerge w:val="continue"/>
            <w:noWrap w:val="0"/>
            <w:vAlign w:val="center"/>
          </w:tcPr>
          <w:p w14:paraId="59D88FAD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1D424A46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20FB89F8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4BC1DF5D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0E4D1C1A">
            <w:pPr>
              <w:spacing w:line="560" w:lineRule="exact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80" w:type="dxa"/>
            <w:noWrap w:val="0"/>
            <w:vAlign w:val="center"/>
          </w:tcPr>
          <w:p w14:paraId="536AEA9E">
            <w:pPr>
              <w:spacing w:line="560" w:lineRule="exact"/>
              <w:jc w:val="both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2C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204" w:type="dxa"/>
            <w:vMerge w:val="continue"/>
            <w:noWrap w:val="0"/>
            <w:vAlign w:val="center"/>
          </w:tcPr>
          <w:p w14:paraId="52F7E00B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667208A1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1A65636F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24610064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44E9454F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580" w:type="dxa"/>
            <w:noWrap w:val="0"/>
            <w:vAlign w:val="center"/>
          </w:tcPr>
          <w:p w14:paraId="1844C9EA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3C55A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04" w:type="dxa"/>
            <w:vMerge w:val="continue"/>
            <w:noWrap w:val="0"/>
            <w:vAlign w:val="center"/>
          </w:tcPr>
          <w:p w14:paraId="462C5006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43393BB9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5E6C6284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4F77E738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1C1619D9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580" w:type="dxa"/>
            <w:noWrap w:val="0"/>
            <w:vAlign w:val="center"/>
          </w:tcPr>
          <w:p w14:paraId="39969213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1A277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04" w:type="dxa"/>
            <w:vMerge w:val="continue"/>
            <w:noWrap w:val="0"/>
            <w:vAlign w:val="center"/>
          </w:tcPr>
          <w:p w14:paraId="4B9021FD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 w14:paraId="7582F8A3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57" w:type="dxa"/>
            <w:noWrap w:val="0"/>
            <w:vAlign w:val="center"/>
          </w:tcPr>
          <w:p w14:paraId="33DEFFD2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5D33BEAA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1576CE18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580" w:type="dxa"/>
            <w:noWrap w:val="0"/>
            <w:vAlign w:val="center"/>
          </w:tcPr>
          <w:p w14:paraId="215256B0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B228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</w:trPr>
        <w:tc>
          <w:tcPr>
            <w:tcW w:w="1204" w:type="dxa"/>
            <w:noWrap w:val="0"/>
            <w:vAlign w:val="center"/>
          </w:tcPr>
          <w:p w14:paraId="5163200D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奖惩情况</w:t>
            </w:r>
          </w:p>
        </w:tc>
        <w:tc>
          <w:tcPr>
            <w:tcW w:w="7766" w:type="dxa"/>
            <w:gridSpan w:val="5"/>
            <w:noWrap w:val="0"/>
            <w:vAlign w:val="center"/>
          </w:tcPr>
          <w:p w14:paraId="277CCEE9">
            <w:pPr>
              <w:spacing w:line="5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452FC125">
      <w:pPr>
        <w:spacing w:line="560" w:lineRule="exact"/>
        <w:jc w:val="center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（备注：所列项目均为必填项，应填写真实内容或注明“无”）</w:t>
      </w:r>
    </w:p>
    <w:p w14:paraId="1F677B5D">
      <w:pPr>
        <w:spacing w:line="560" w:lineRule="exact"/>
        <w:jc w:val="center"/>
        <w:rPr>
          <w:rFonts w:hint="default" w:ascii="仿宋_GB2312" w:hAnsi="仿宋_GB2312" w:eastAsia="仿宋_GB2312" w:cs="仿宋_GB2312"/>
          <w:sz w:val="24"/>
          <w:lang w:val="en-US" w:eastAsia="zh-CN"/>
        </w:rPr>
        <w:sectPr>
          <w:footerReference r:id="rId5" w:type="default"/>
          <w:pgSz w:w="11906" w:h="16838"/>
          <w:pgMar w:top="2098" w:right="1474" w:bottom="1984" w:left="1417" w:header="720" w:footer="720" w:gutter="0"/>
          <w:cols w:space="720" w:num="1"/>
          <w:docGrid w:linePitch="360" w:charSpace="0"/>
        </w:sectPr>
      </w:pPr>
    </w:p>
    <w:tbl>
      <w:tblPr>
        <w:tblStyle w:val="34"/>
        <w:tblW w:w="139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320"/>
        <w:gridCol w:w="645"/>
        <w:gridCol w:w="645"/>
        <w:gridCol w:w="645"/>
        <w:gridCol w:w="4230"/>
        <w:gridCol w:w="4875"/>
        <w:gridCol w:w="1080"/>
      </w:tblGrid>
      <w:tr w14:paraId="4F88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82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46ECF">
            <w:pPr>
              <w:spacing w:line="560" w:lineRule="exact"/>
              <w:rPr>
                <w:rFonts w:hint="eastAsia" w:ascii="Times New Roman" w:hAnsi="Times New Roman" w:eastAsia="方正小标宋简体" w:cs="Times New Roman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：</w:t>
            </w:r>
          </w:p>
          <w:p w14:paraId="7EC4BA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72C3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新疆兵能红星矿业有限责任公司2026年面向社会公开招聘工作人员岗位信息表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014F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DEE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E4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28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BB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1F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AC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0C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C9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工作地</w:t>
            </w:r>
          </w:p>
        </w:tc>
      </w:tr>
      <w:tr w14:paraId="2BCB7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8F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F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党群工作部副部长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9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40岁以下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4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8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部门负责人开展党建、党风廉政建设、意识形态、宣传、企业文化建设、工会、共青团、统战等工作；牵头或参与公司重要公文、报告、讲话稿、党建材料等文稿起草工作；负责党群综合日常事务统筹协调、督办落实和对外联络工作；完成公司领导安排的其他工作。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B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共党员；具有3年以上办公室（综合管理）相关工作经历，熟悉国有企业党建、公文管理、综合协调等工作，具有较强的文字综合能力、组织协调能力、沟通表达能力和执行能力。具有矿山企业、国有企业党群综合岗位工作经历的，同等条件下优先；或现任中层管理岗位的，可适当放宽年龄、学历限制；退伍军人优先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哈密市</w:t>
            </w:r>
          </w:p>
        </w:tc>
      </w:tr>
    </w:tbl>
    <w:p w14:paraId="4B41132D">
      <w:pPr>
        <w:pStyle w:val="3"/>
        <w:rPr>
          <w:rFonts w:hint="default"/>
          <w:lang w:val="en-US" w:eastAsia="zh-CN"/>
        </w:rPr>
      </w:pPr>
    </w:p>
    <w:sectPr>
      <w:pgSz w:w="16838" w:h="11906" w:orient="landscape"/>
      <w:pgMar w:top="1417" w:right="2098" w:bottom="1474" w:left="198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378BAB-9443-43FE-8C2D-31498FF243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A65000B-A343-4979-B53F-7617DAE97856}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F890DC9-9B8D-4E2C-A849-AC95559A5C18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00445446-F8C0-4EE1-A519-68B6DC2CF70C}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5EA82">
    <w:pPr>
      <w:pStyle w:val="4"/>
      <w:jc w:val="center"/>
    </w:pPr>
    <w:r>
      <w:rPr>
        <w:rFonts w:ascii="Times New Roman" w:hAnsi="Times New Roman" w:eastAsia="宋体"/>
        <w:b w:val="0"/>
        <w:color w:val="000000"/>
        <w:sz w:val="21"/>
      </w:rPr>
      <w:fldChar w:fldCharType="begin"/>
    </w:r>
    <w:r>
      <w:rPr>
        <w:rFonts w:ascii="Times New Roman" w:hAnsi="Times New Roman" w:eastAsia="宋体"/>
        <w:b w:val="0"/>
        <w:color w:val="000000"/>
        <w:sz w:val="21"/>
      </w:rPr>
      <w:instrText xml:space="preserve"> PAGE </w:instrText>
    </w:r>
    <w:r>
      <w:rPr>
        <w:rFonts w:ascii="Times New Roman" w:hAnsi="Times New Roman" w:eastAsia="宋体"/>
        <w:b w:val="0"/>
        <w:color w:val="000000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6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1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310B66"/>
    <w:rsid w:val="0E0A5DCA"/>
    <w:rsid w:val="16C62CC2"/>
    <w:rsid w:val="18ED431E"/>
    <w:rsid w:val="1BBF43C4"/>
    <w:rsid w:val="1C655A0B"/>
    <w:rsid w:val="2D6D1A79"/>
    <w:rsid w:val="36123739"/>
    <w:rsid w:val="3E523383"/>
    <w:rsid w:val="4A810B3A"/>
    <w:rsid w:val="53F674AA"/>
    <w:rsid w:val="5A0E2040"/>
    <w:rsid w:val="5B86309B"/>
    <w:rsid w:val="5C28296E"/>
    <w:rsid w:val="61357BDD"/>
    <w:rsid w:val="7AD06EEC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8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6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7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8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0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1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2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3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4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3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First Indent"/>
    <w:next w:val="4"/>
    <w:qFormat/>
    <w:uiPriority w:val="99"/>
    <w:pPr>
      <w:widowControl w:val="0"/>
      <w:autoSpaceDE w:val="0"/>
      <w:autoSpaceDN w:val="0"/>
      <w:adjustRightInd w:val="0"/>
      <w:snapToGrid w:val="0"/>
      <w:spacing w:line="580" w:lineRule="exact"/>
      <w:jc w:val="both"/>
      <w:textAlignment w:val="baseline"/>
    </w:pPr>
    <w:rPr>
      <w:rFonts w:ascii="仿宋_GB2312" w:hAnsi="Times New Roman" w:eastAsia="仿宋_GB2312" w:cs="Times New Roman"/>
      <w:spacing w:val="-20"/>
      <w:kern w:val="0"/>
      <w:sz w:val="32"/>
      <w:szCs w:val="20"/>
      <w:lang w:val="en-US" w:eastAsia="zh-CN" w:bidi="ar-SA"/>
    </w:rPr>
  </w:style>
  <w:style w:type="paragraph" w:styleId="4">
    <w:name w:val="footer"/>
    <w:basedOn w:val="1"/>
    <w:next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5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6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7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0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21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2">
    <w:name w:val="Body Text"/>
    <w:basedOn w:val="1"/>
    <w:link w:val="146"/>
    <w:unhideWhenUsed/>
    <w:qFormat/>
    <w:uiPriority w:val="99"/>
    <w:pPr>
      <w:spacing w:after="120"/>
    </w:pPr>
  </w:style>
  <w:style w:type="paragraph" w:styleId="23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6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7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7"/>
    <w:qFormat/>
    <w:uiPriority w:val="99"/>
  </w:style>
  <w:style w:type="character" w:customStyle="1" w:styleId="138">
    <w:name w:val="Footer Char"/>
    <w:basedOn w:val="134"/>
    <w:link w:val="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8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22"/>
    <w:qFormat/>
    <w:uiPriority w:val="99"/>
  </w:style>
  <w:style w:type="character" w:customStyle="1" w:styleId="147">
    <w:name w:val="Body Text 2 Char"/>
    <w:basedOn w:val="134"/>
    <w:link w:val="30"/>
    <w:qFormat/>
    <w:uiPriority w:val="99"/>
  </w:style>
  <w:style w:type="character" w:customStyle="1" w:styleId="148">
    <w:name w:val="Body Text 3 Char"/>
    <w:basedOn w:val="134"/>
    <w:link w:val="20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5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3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6"/>
    <w:next w:val="1"/>
    <w:semiHidden/>
    <w:unhideWhenUsed/>
    <w:qFormat/>
    <w:uiPriority w:val="39"/>
    <w:pPr>
      <w:outlineLvl w:val="9"/>
    </w:pPr>
  </w:style>
  <w:style w:type="paragraph" w:customStyle="1" w:styleId="166">
    <w:name w:val="文本正文"/>
    <w:basedOn w:val="1"/>
    <w:qFormat/>
    <w:uiPriority w:val="0"/>
    <w:pPr>
      <w:spacing w:after="0" w:line="560" w:lineRule="exact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1974</Words>
  <Characters>2080</Characters>
  <Lines>0</Lines>
  <Paragraphs>0</Paragraphs>
  <TotalTime>7</TotalTime>
  <ScaleCrop>false</ScaleCrop>
  <LinksUpToDate>false</LinksUpToDate>
  <CharactersWithSpaces>2127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新星运营公司</cp:lastModifiedBy>
  <cp:lastPrinted>2026-10-26T10:14:00Z</cp:lastPrinted>
  <dcterms:modified xsi:type="dcterms:W3CDTF">2026-10-27T04:10:50Z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eyJoZGlkIjoiZGY1MWM5M2E3YjlkMzI2YmI2YmRlYTVjYzBiYzQxZGEiLCJ1c2VySWQiOiIzNDQ4MTkyODUifQ==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3D9D65BBB86B48CFBBD1EFF9D90C6363_13</vt:lpwstr>
  </property>
</Properties>
</file>