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04D72F">
      <w:pPr>
        <w:spacing w:line="270" w:lineRule="auto"/>
        <w:rPr>
          <w:rFonts w:ascii="Arial"/>
          <w:sz w:val="21"/>
        </w:rPr>
      </w:pPr>
    </w:p>
    <w:p w14:paraId="48DCE4DF">
      <w:pPr>
        <w:spacing w:before="164" w:line="248" w:lineRule="auto"/>
        <w:ind w:left="1424" w:right="572" w:hanging="951"/>
        <w:jc w:val="center"/>
      </w:pPr>
      <w:r>
        <w:rPr>
          <w:rFonts w:ascii="方正小标宋_GBK" w:hAnsi="方正小标宋_GBK" w:eastAsia="方正小标宋_GBK" w:cs="方正小标宋_GBK"/>
          <w:spacing w:val="-14"/>
          <w:sz w:val="43"/>
          <w:szCs w:val="43"/>
        </w:rPr>
        <w:t>体</w:t>
      </w:r>
      <w:r>
        <w:rPr>
          <w:rFonts w:ascii="方正小标宋_GBK" w:hAnsi="方正小标宋_GBK" w:eastAsia="方正小标宋_GBK" w:cs="方正小标宋_GBK"/>
          <w:spacing w:val="-1"/>
          <w:sz w:val="43"/>
          <w:szCs w:val="43"/>
        </w:rPr>
        <w:t>能测试</w:t>
      </w:r>
      <w:r>
        <w:rPr>
          <w:rFonts w:ascii="方正小标宋_GBK" w:hAnsi="方正小标宋_GBK" w:eastAsia="方正小标宋_GBK" w:cs="方正小标宋_GBK"/>
          <w:spacing w:val="-40"/>
          <w:sz w:val="43"/>
          <w:szCs w:val="43"/>
        </w:rPr>
        <w:t xml:space="preserve"> </w:t>
      </w:r>
      <w:r>
        <w:rPr>
          <w:rFonts w:ascii="方正小标宋_GBK" w:hAnsi="方正小标宋_GBK" w:eastAsia="方正小标宋_GBK" w:cs="方正小标宋_GBK"/>
          <w:spacing w:val="-1"/>
          <w:sz w:val="43"/>
          <w:szCs w:val="43"/>
        </w:rPr>
        <w:t>、</w:t>
      </w:r>
      <w:r>
        <w:rPr>
          <w:rFonts w:ascii="方正小标宋_GBK" w:hAnsi="方正小标宋_GBK" w:eastAsia="方正小标宋_GBK" w:cs="方正小标宋_GBK"/>
          <w:spacing w:val="-76"/>
          <w:sz w:val="43"/>
          <w:szCs w:val="43"/>
        </w:rPr>
        <w:t xml:space="preserve"> </w:t>
      </w:r>
      <w:r>
        <w:rPr>
          <w:rFonts w:ascii="方正小标宋_GBK" w:hAnsi="方正小标宋_GBK" w:eastAsia="方正小标宋_GBK" w:cs="方正小标宋_GBK"/>
          <w:spacing w:val="-1"/>
          <w:sz w:val="43"/>
          <w:szCs w:val="43"/>
        </w:rPr>
        <w:t>岗位适应性测试项目及标准</w:t>
      </w:r>
    </w:p>
    <w:tbl>
      <w:tblPr>
        <w:tblStyle w:val="7"/>
        <w:tblW w:w="9911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3"/>
        <w:gridCol w:w="6"/>
        <w:gridCol w:w="732"/>
        <w:gridCol w:w="723"/>
        <w:gridCol w:w="12"/>
        <w:gridCol w:w="719"/>
        <w:gridCol w:w="16"/>
        <w:gridCol w:w="716"/>
        <w:gridCol w:w="19"/>
        <w:gridCol w:w="712"/>
        <w:gridCol w:w="23"/>
        <w:gridCol w:w="709"/>
        <w:gridCol w:w="25"/>
        <w:gridCol w:w="710"/>
        <w:gridCol w:w="25"/>
        <w:gridCol w:w="707"/>
        <w:gridCol w:w="28"/>
        <w:gridCol w:w="703"/>
        <w:gridCol w:w="32"/>
        <w:gridCol w:w="859"/>
        <w:gridCol w:w="722"/>
      </w:tblGrid>
      <w:tr w14:paraId="55493A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1719" w:type="dxa"/>
            <w:gridSpan w:val="2"/>
            <w:vMerge w:val="restart"/>
            <w:tcBorders>
              <w:top w:val="single" w:color="000000" w:sz="10" w:space="0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37ECF71A">
            <w:pPr>
              <w:spacing w:line="320" w:lineRule="auto"/>
              <w:rPr>
                <w:rFonts w:ascii="Arial"/>
                <w:sz w:val="21"/>
              </w:rPr>
            </w:pPr>
          </w:p>
          <w:p w14:paraId="2FD49D64">
            <w:pPr>
              <w:spacing w:line="320" w:lineRule="auto"/>
              <w:rPr>
                <w:rFonts w:ascii="Arial"/>
                <w:sz w:val="21"/>
              </w:rPr>
            </w:pPr>
          </w:p>
          <w:p w14:paraId="47B3FD06">
            <w:pPr>
              <w:spacing w:before="78" w:line="222" w:lineRule="auto"/>
              <w:ind w:left="38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项</w:t>
            </w:r>
            <w:r>
              <w:rPr>
                <w:rFonts w:ascii="黑体" w:hAnsi="黑体" w:eastAsia="黑体" w:cs="黑体"/>
                <w:spacing w:val="6"/>
                <w:sz w:val="24"/>
                <w:szCs w:val="24"/>
              </w:rPr>
              <w:t xml:space="preserve">    </w:t>
            </w: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目</w:t>
            </w:r>
          </w:p>
        </w:tc>
        <w:tc>
          <w:tcPr>
            <w:tcW w:w="7470" w:type="dxa"/>
            <w:gridSpan w:val="18"/>
            <w:tcBorders>
              <w:top w:val="single" w:color="000000" w:sz="10" w:space="0"/>
              <w:left w:val="single" w:color="000000" w:sz="4" w:space="0"/>
            </w:tcBorders>
            <w:vAlign w:val="top"/>
          </w:tcPr>
          <w:p w14:paraId="58CB34A5">
            <w:pPr>
              <w:spacing w:line="245" w:lineRule="auto"/>
              <w:rPr>
                <w:rFonts w:ascii="Arial"/>
                <w:sz w:val="21"/>
              </w:rPr>
            </w:pPr>
          </w:p>
          <w:p w14:paraId="54A7D66B">
            <w:pPr>
              <w:spacing w:before="78" w:line="221" w:lineRule="auto"/>
              <w:ind w:left="197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22" w:type="dxa"/>
            <w:vMerge w:val="restart"/>
            <w:tcBorders>
              <w:top w:val="single" w:color="000000" w:sz="10" w:space="0"/>
              <w:bottom w:val="nil"/>
              <w:right w:val="single" w:color="000000" w:sz="10" w:space="0"/>
            </w:tcBorders>
            <w:vAlign w:val="top"/>
          </w:tcPr>
          <w:p w14:paraId="46603FCA">
            <w:pPr>
              <w:spacing w:line="320" w:lineRule="auto"/>
              <w:rPr>
                <w:rFonts w:ascii="Arial"/>
                <w:sz w:val="21"/>
              </w:rPr>
            </w:pPr>
          </w:p>
          <w:p w14:paraId="117BA196">
            <w:pPr>
              <w:spacing w:line="320" w:lineRule="auto"/>
              <w:rPr>
                <w:rFonts w:ascii="Arial"/>
                <w:sz w:val="21"/>
              </w:rPr>
            </w:pPr>
          </w:p>
          <w:p w14:paraId="786EF56B">
            <w:pPr>
              <w:spacing w:before="78" w:line="222" w:lineRule="auto"/>
              <w:ind w:left="13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备注</w:t>
            </w:r>
          </w:p>
        </w:tc>
      </w:tr>
      <w:tr w14:paraId="18A950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719" w:type="dxa"/>
            <w:gridSpan w:val="2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6CE082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tcBorders>
              <w:left w:val="single" w:color="000000" w:sz="4" w:space="0"/>
            </w:tcBorders>
            <w:vAlign w:val="top"/>
          </w:tcPr>
          <w:p w14:paraId="2AB0ADBD">
            <w:pPr>
              <w:pStyle w:val="8"/>
              <w:spacing w:before="279" w:line="223" w:lineRule="auto"/>
              <w:ind w:left="175"/>
              <w:rPr>
                <w:rFonts w:ascii="KaiTi_GB2312" w:hAnsi="KaiTi_GB2312" w:eastAsia="KaiTi_GB2312" w:cs="KaiTi_GB2312"/>
              </w:rPr>
            </w:pPr>
            <w:r>
              <w:rPr>
                <w:spacing w:val="-15"/>
              </w:rPr>
              <w:t>1</w:t>
            </w:r>
            <w:r>
              <w:rPr>
                <w:spacing w:val="6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15"/>
              </w:rPr>
              <w:t>分</w:t>
            </w:r>
          </w:p>
        </w:tc>
        <w:tc>
          <w:tcPr>
            <w:tcW w:w="735" w:type="dxa"/>
            <w:gridSpan w:val="2"/>
            <w:vAlign w:val="top"/>
          </w:tcPr>
          <w:p w14:paraId="26E3F03C">
            <w:pPr>
              <w:pStyle w:val="8"/>
              <w:spacing w:before="279" w:line="223" w:lineRule="auto"/>
              <w:ind w:left="157"/>
              <w:rPr>
                <w:rFonts w:ascii="KaiTi_GB2312" w:hAnsi="KaiTi_GB2312" w:eastAsia="KaiTi_GB2312" w:cs="KaiTi_GB2312"/>
              </w:rPr>
            </w:pPr>
            <w:r>
              <w:rPr>
                <w:spacing w:val="-3"/>
              </w:rPr>
              <w:t>2</w:t>
            </w:r>
            <w:r>
              <w:rPr>
                <w:spacing w:val="6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3"/>
              </w:rPr>
              <w:t>分</w:t>
            </w:r>
          </w:p>
        </w:tc>
        <w:tc>
          <w:tcPr>
            <w:tcW w:w="735" w:type="dxa"/>
            <w:gridSpan w:val="2"/>
            <w:vAlign w:val="top"/>
          </w:tcPr>
          <w:p w14:paraId="7E77D7F8">
            <w:pPr>
              <w:pStyle w:val="8"/>
              <w:spacing w:before="279" w:line="223" w:lineRule="auto"/>
              <w:ind w:left="166"/>
              <w:rPr>
                <w:rFonts w:ascii="KaiTi_GB2312" w:hAnsi="KaiTi_GB2312" w:eastAsia="KaiTi_GB2312" w:cs="KaiTi_GB2312"/>
              </w:rPr>
            </w:pPr>
            <w:r>
              <w:rPr>
                <w:spacing w:val="-5"/>
              </w:rPr>
              <w:t>3</w:t>
            </w:r>
            <w:r>
              <w:rPr>
                <w:spacing w:val="3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5"/>
              </w:rPr>
              <w:t>分</w:t>
            </w:r>
          </w:p>
        </w:tc>
        <w:tc>
          <w:tcPr>
            <w:tcW w:w="735" w:type="dxa"/>
            <w:gridSpan w:val="2"/>
            <w:vAlign w:val="top"/>
          </w:tcPr>
          <w:p w14:paraId="4173FCF5">
            <w:pPr>
              <w:pStyle w:val="8"/>
              <w:spacing w:before="279" w:line="223" w:lineRule="auto"/>
              <w:ind w:left="162"/>
              <w:rPr>
                <w:rFonts w:ascii="KaiTi_GB2312" w:hAnsi="KaiTi_GB2312" w:eastAsia="KaiTi_GB2312" w:cs="KaiTi_GB2312"/>
              </w:rPr>
            </w:pPr>
            <w:r>
              <w:rPr>
                <w:spacing w:val="-2"/>
              </w:rPr>
              <w:t>4</w:t>
            </w:r>
            <w:r>
              <w:rPr>
                <w:spacing w:val="3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2"/>
              </w:rPr>
              <w:t>分</w:t>
            </w:r>
          </w:p>
        </w:tc>
        <w:tc>
          <w:tcPr>
            <w:tcW w:w="735" w:type="dxa"/>
            <w:gridSpan w:val="2"/>
            <w:vAlign w:val="top"/>
          </w:tcPr>
          <w:p w14:paraId="3ACF8C0F">
            <w:pPr>
              <w:pStyle w:val="8"/>
              <w:spacing w:before="279" w:line="223" w:lineRule="auto"/>
              <w:ind w:left="171"/>
              <w:rPr>
                <w:rFonts w:ascii="KaiTi_GB2312" w:hAnsi="KaiTi_GB2312" w:eastAsia="KaiTi_GB2312" w:cs="KaiTi_GB2312"/>
              </w:rPr>
            </w:pPr>
            <w:r>
              <w:rPr>
                <w:spacing w:val="-6"/>
              </w:rPr>
              <w:t>5</w:t>
            </w:r>
            <w:r>
              <w:rPr>
                <w:spacing w:val="3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6"/>
              </w:rPr>
              <w:t>分</w:t>
            </w:r>
          </w:p>
        </w:tc>
        <w:tc>
          <w:tcPr>
            <w:tcW w:w="734" w:type="dxa"/>
            <w:gridSpan w:val="2"/>
            <w:vAlign w:val="top"/>
          </w:tcPr>
          <w:p w14:paraId="36009609">
            <w:pPr>
              <w:pStyle w:val="8"/>
              <w:spacing w:before="279" w:line="223" w:lineRule="auto"/>
              <w:ind w:left="169"/>
              <w:rPr>
                <w:rFonts w:ascii="KaiTi_GB2312" w:hAnsi="KaiTi_GB2312" w:eastAsia="KaiTi_GB2312" w:cs="KaiTi_GB2312"/>
              </w:rPr>
            </w:pPr>
            <w:r>
              <w:rPr>
                <w:spacing w:val="-6"/>
              </w:rPr>
              <w:t>6</w:t>
            </w:r>
            <w:r>
              <w:rPr>
                <w:spacing w:val="6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6"/>
              </w:rPr>
              <w:t>分</w:t>
            </w:r>
          </w:p>
        </w:tc>
        <w:tc>
          <w:tcPr>
            <w:tcW w:w="735" w:type="dxa"/>
            <w:gridSpan w:val="2"/>
            <w:vAlign w:val="top"/>
          </w:tcPr>
          <w:p w14:paraId="0108438C">
            <w:pPr>
              <w:pStyle w:val="8"/>
              <w:spacing w:before="279" w:line="223" w:lineRule="auto"/>
              <w:ind w:left="171"/>
              <w:rPr>
                <w:rFonts w:ascii="KaiTi_GB2312" w:hAnsi="KaiTi_GB2312" w:eastAsia="KaiTi_GB2312" w:cs="KaiTi_GB2312"/>
              </w:rPr>
            </w:pPr>
            <w:r>
              <w:rPr>
                <w:spacing w:val="-5"/>
              </w:rPr>
              <w:t>7</w:t>
            </w:r>
            <w:r>
              <w:rPr>
                <w:spacing w:val="6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5"/>
              </w:rPr>
              <w:t>分</w:t>
            </w:r>
          </w:p>
        </w:tc>
        <w:tc>
          <w:tcPr>
            <w:tcW w:w="735" w:type="dxa"/>
            <w:gridSpan w:val="2"/>
            <w:vAlign w:val="top"/>
          </w:tcPr>
          <w:p w14:paraId="3B13E8F3">
            <w:pPr>
              <w:pStyle w:val="8"/>
              <w:spacing w:before="279" w:line="223" w:lineRule="auto"/>
              <w:ind w:left="181"/>
              <w:rPr>
                <w:rFonts w:ascii="KaiTi_GB2312" w:hAnsi="KaiTi_GB2312" w:eastAsia="KaiTi_GB2312" w:cs="KaiTi_GB2312"/>
              </w:rPr>
            </w:pPr>
            <w:r>
              <w:rPr>
                <w:spacing w:val="-8"/>
              </w:rPr>
              <w:t>8</w:t>
            </w:r>
            <w:r>
              <w:rPr>
                <w:spacing w:val="3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8"/>
              </w:rPr>
              <w:t>分</w:t>
            </w:r>
          </w:p>
        </w:tc>
        <w:tc>
          <w:tcPr>
            <w:tcW w:w="735" w:type="dxa"/>
            <w:gridSpan w:val="2"/>
            <w:vAlign w:val="top"/>
          </w:tcPr>
          <w:p w14:paraId="7C59F638">
            <w:pPr>
              <w:pStyle w:val="8"/>
              <w:spacing w:before="279" w:line="223" w:lineRule="auto"/>
              <w:ind w:left="177"/>
              <w:rPr>
                <w:rFonts w:ascii="KaiTi_GB2312" w:hAnsi="KaiTi_GB2312" w:eastAsia="KaiTi_GB2312" w:cs="KaiTi_GB2312"/>
              </w:rPr>
            </w:pPr>
            <w:r>
              <w:rPr>
                <w:spacing w:val="-5"/>
              </w:rPr>
              <w:t>9</w:t>
            </w:r>
            <w:r>
              <w:rPr>
                <w:spacing w:val="3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5"/>
              </w:rPr>
              <w:t>分</w:t>
            </w:r>
          </w:p>
        </w:tc>
        <w:tc>
          <w:tcPr>
            <w:tcW w:w="859" w:type="dxa"/>
            <w:vAlign w:val="top"/>
          </w:tcPr>
          <w:p w14:paraId="40DB92F5">
            <w:pPr>
              <w:pStyle w:val="8"/>
              <w:spacing w:before="279" w:line="223" w:lineRule="auto"/>
              <w:ind w:left="210"/>
              <w:rPr>
                <w:rFonts w:ascii="KaiTi_GB2312" w:hAnsi="KaiTi_GB2312" w:eastAsia="KaiTi_GB2312" w:cs="KaiTi_GB2312"/>
              </w:rPr>
            </w:pPr>
            <w:r>
              <w:rPr>
                <w:spacing w:val="-10"/>
              </w:rPr>
              <w:t>10</w:t>
            </w:r>
            <w:r>
              <w:rPr>
                <w:spacing w:val="4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10"/>
              </w:rPr>
              <w:t>分</w:t>
            </w:r>
          </w:p>
        </w:tc>
        <w:tc>
          <w:tcPr>
            <w:tcW w:w="722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top"/>
          </w:tcPr>
          <w:p w14:paraId="4486B2D5">
            <w:pPr>
              <w:rPr>
                <w:rFonts w:ascii="Arial"/>
                <w:sz w:val="21"/>
              </w:rPr>
            </w:pPr>
          </w:p>
        </w:tc>
      </w:tr>
      <w:tr w14:paraId="4B2872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719" w:type="dxa"/>
            <w:gridSpan w:val="2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210628F4">
            <w:pPr>
              <w:spacing w:line="280" w:lineRule="auto"/>
              <w:rPr>
                <w:rFonts w:ascii="Arial"/>
                <w:sz w:val="21"/>
              </w:rPr>
            </w:pPr>
          </w:p>
          <w:p w14:paraId="3D960A76">
            <w:pPr>
              <w:spacing w:line="280" w:lineRule="auto"/>
              <w:rPr>
                <w:rFonts w:ascii="Arial"/>
                <w:sz w:val="21"/>
              </w:rPr>
            </w:pPr>
          </w:p>
          <w:p w14:paraId="6B1B4E2A">
            <w:pPr>
              <w:spacing w:line="281" w:lineRule="auto"/>
              <w:rPr>
                <w:rFonts w:ascii="Arial"/>
                <w:sz w:val="21"/>
              </w:rPr>
            </w:pPr>
          </w:p>
          <w:p w14:paraId="178CF12F">
            <w:pPr>
              <w:spacing w:line="281" w:lineRule="auto"/>
              <w:rPr>
                <w:rFonts w:ascii="Arial"/>
                <w:sz w:val="21"/>
              </w:rPr>
            </w:pPr>
          </w:p>
          <w:p w14:paraId="09007DF8">
            <w:pPr>
              <w:pStyle w:val="8"/>
              <w:spacing w:before="78" w:line="242" w:lineRule="auto"/>
              <w:ind w:left="283" w:right="294" w:firstLine="86"/>
              <w:rPr>
                <w:rFonts w:ascii="黑体" w:hAnsi="黑体" w:eastAsia="黑体" w:cs="黑体"/>
              </w:rPr>
            </w:pPr>
            <w:r>
              <w:rPr>
                <w:spacing w:val="-9"/>
              </w:rPr>
              <w:t>1000</w:t>
            </w:r>
            <w:r>
              <w:rPr>
                <w:spacing w:val="10"/>
              </w:rPr>
              <w:t xml:space="preserve"> </w:t>
            </w:r>
            <w:r>
              <w:rPr>
                <w:rFonts w:ascii="黑体" w:hAnsi="黑体" w:eastAsia="黑体" w:cs="黑体"/>
                <w:spacing w:val="-9"/>
              </w:rPr>
              <w:t>米跑</w:t>
            </w:r>
            <w:r>
              <w:rPr>
                <w:rFonts w:ascii="黑体" w:hAnsi="黑体" w:eastAsia="黑体" w:cs="黑体"/>
                <w:spacing w:val="-16"/>
              </w:rPr>
              <w:t>（分、秒）</w:t>
            </w:r>
          </w:p>
        </w:tc>
        <w:tc>
          <w:tcPr>
            <w:tcW w:w="732" w:type="dxa"/>
            <w:tcBorders>
              <w:left w:val="single" w:color="000000" w:sz="4" w:space="0"/>
            </w:tcBorders>
            <w:vAlign w:val="top"/>
          </w:tcPr>
          <w:p w14:paraId="1A132D9C">
            <w:pPr>
              <w:spacing w:line="247" w:lineRule="auto"/>
              <w:rPr>
                <w:rFonts w:ascii="Arial"/>
                <w:sz w:val="21"/>
              </w:rPr>
            </w:pPr>
          </w:p>
          <w:p w14:paraId="493A548A">
            <w:pPr>
              <w:pStyle w:val="8"/>
              <w:spacing w:before="68" w:line="180" w:lineRule="exact"/>
              <w:ind w:left="105"/>
            </w:pPr>
            <w:r>
              <w:rPr>
                <w:spacing w:val="-4"/>
                <w:position w:val="-2"/>
              </w:rPr>
              <w:t>4,35″</w:t>
            </w:r>
          </w:p>
        </w:tc>
        <w:tc>
          <w:tcPr>
            <w:tcW w:w="735" w:type="dxa"/>
            <w:gridSpan w:val="2"/>
            <w:vAlign w:val="top"/>
          </w:tcPr>
          <w:p w14:paraId="4873F3DC">
            <w:pPr>
              <w:spacing w:line="247" w:lineRule="auto"/>
              <w:rPr>
                <w:rFonts w:ascii="Arial"/>
                <w:sz w:val="21"/>
              </w:rPr>
            </w:pPr>
          </w:p>
          <w:p w14:paraId="32674CEE">
            <w:pPr>
              <w:pStyle w:val="8"/>
              <w:spacing w:before="68" w:line="180" w:lineRule="exact"/>
              <w:ind w:left="112"/>
            </w:pPr>
            <w:r>
              <w:rPr>
                <w:spacing w:val="-4"/>
                <w:position w:val="-2"/>
              </w:rPr>
              <w:t>4,20″</w:t>
            </w:r>
          </w:p>
        </w:tc>
        <w:tc>
          <w:tcPr>
            <w:tcW w:w="735" w:type="dxa"/>
            <w:gridSpan w:val="2"/>
            <w:vAlign w:val="top"/>
          </w:tcPr>
          <w:p w14:paraId="2A8D79CF">
            <w:pPr>
              <w:spacing w:line="247" w:lineRule="auto"/>
              <w:rPr>
                <w:rFonts w:ascii="Arial"/>
                <w:sz w:val="21"/>
              </w:rPr>
            </w:pPr>
          </w:p>
          <w:p w14:paraId="35A5A1D9">
            <w:pPr>
              <w:pStyle w:val="8"/>
              <w:spacing w:before="68" w:line="180" w:lineRule="exact"/>
              <w:ind w:left="114"/>
            </w:pPr>
            <w:r>
              <w:rPr>
                <w:spacing w:val="-9"/>
                <w:position w:val="-2"/>
              </w:rPr>
              <w:t>4,</w:t>
            </w:r>
            <w:r>
              <w:rPr>
                <w:spacing w:val="-34"/>
                <w:position w:val="-2"/>
              </w:rPr>
              <w:t xml:space="preserve"> </w:t>
            </w:r>
            <w:r>
              <w:rPr>
                <w:spacing w:val="-9"/>
                <w:position w:val="-2"/>
              </w:rPr>
              <w:t>15″</w:t>
            </w:r>
          </w:p>
        </w:tc>
        <w:tc>
          <w:tcPr>
            <w:tcW w:w="735" w:type="dxa"/>
            <w:gridSpan w:val="2"/>
            <w:vAlign w:val="top"/>
          </w:tcPr>
          <w:p w14:paraId="340FA26B">
            <w:pPr>
              <w:spacing w:line="247" w:lineRule="auto"/>
              <w:rPr>
                <w:rFonts w:ascii="Arial"/>
                <w:sz w:val="21"/>
              </w:rPr>
            </w:pPr>
          </w:p>
          <w:p w14:paraId="51452515">
            <w:pPr>
              <w:pStyle w:val="8"/>
              <w:spacing w:before="68" w:line="180" w:lineRule="exact"/>
              <w:ind w:left="116"/>
            </w:pPr>
            <w:r>
              <w:rPr>
                <w:spacing w:val="-9"/>
                <w:position w:val="-2"/>
              </w:rPr>
              <w:t>4,</w:t>
            </w:r>
            <w:r>
              <w:rPr>
                <w:spacing w:val="-32"/>
                <w:position w:val="-2"/>
              </w:rPr>
              <w:t xml:space="preserve"> </w:t>
            </w:r>
            <w:r>
              <w:rPr>
                <w:spacing w:val="-9"/>
                <w:position w:val="-2"/>
              </w:rPr>
              <w:t>10″</w:t>
            </w:r>
          </w:p>
        </w:tc>
        <w:tc>
          <w:tcPr>
            <w:tcW w:w="735" w:type="dxa"/>
            <w:gridSpan w:val="2"/>
            <w:vAlign w:val="top"/>
          </w:tcPr>
          <w:p w14:paraId="20C66436">
            <w:pPr>
              <w:spacing w:line="247" w:lineRule="auto"/>
              <w:rPr>
                <w:rFonts w:ascii="Arial"/>
                <w:sz w:val="21"/>
              </w:rPr>
            </w:pPr>
          </w:p>
          <w:p w14:paraId="2D1748A4">
            <w:pPr>
              <w:pStyle w:val="8"/>
              <w:spacing w:before="68" w:line="180" w:lineRule="exact"/>
              <w:ind w:left="118"/>
            </w:pPr>
            <w:r>
              <w:rPr>
                <w:spacing w:val="-4"/>
                <w:position w:val="-2"/>
              </w:rPr>
              <w:t>4,05″</w:t>
            </w:r>
          </w:p>
        </w:tc>
        <w:tc>
          <w:tcPr>
            <w:tcW w:w="734" w:type="dxa"/>
            <w:gridSpan w:val="2"/>
            <w:vAlign w:val="top"/>
          </w:tcPr>
          <w:p w14:paraId="0E5AECAA">
            <w:pPr>
              <w:spacing w:line="247" w:lineRule="auto"/>
              <w:rPr>
                <w:rFonts w:ascii="Arial"/>
                <w:sz w:val="21"/>
              </w:rPr>
            </w:pPr>
          </w:p>
          <w:p w14:paraId="4071DC93">
            <w:pPr>
              <w:pStyle w:val="8"/>
              <w:spacing w:before="68" w:line="180" w:lineRule="exact"/>
              <w:ind w:left="120"/>
            </w:pPr>
            <w:r>
              <w:rPr>
                <w:spacing w:val="-4"/>
                <w:position w:val="-2"/>
              </w:rPr>
              <w:t>4,00″</w:t>
            </w:r>
          </w:p>
        </w:tc>
        <w:tc>
          <w:tcPr>
            <w:tcW w:w="735" w:type="dxa"/>
            <w:gridSpan w:val="2"/>
            <w:vAlign w:val="top"/>
          </w:tcPr>
          <w:p w14:paraId="41102B50">
            <w:pPr>
              <w:spacing w:line="247" w:lineRule="auto"/>
              <w:rPr>
                <w:rFonts w:ascii="Arial"/>
                <w:sz w:val="21"/>
              </w:rPr>
            </w:pPr>
          </w:p>
          <w:p w14:paraId="57F36579">
            <w:pPr>
              <w:pStyle w:val="8"/>
              <w:spacing w:before="68" w:line="180" w:lineRule="exact"/>
              <w:ind w:left="128"/>
            </w:pPr>
            <w:r>
              <w:rPr>
                <w:spacing w:val="-5"/>
                <w:position w:val="-2"/>
              </w:rPr>
              <w:t>3,55″</w:t>
            </w:r>
          </w:p>
        </w:tc>
        <w:tc>
          <w:tcPr>
            <w:tcW w:w="735" w:type="dxa"/>
            <w:gridSpan w:val="2"/>
            <w:vAlign w:val="top"/>
          </w:tcPr>
          <w:p w14:paraId="35310FF3">
            <w:pPr>
              <w:spacing w:line="247" w:lineRule="auto"/>
              <w:rPr>
                <w:rFonts w:ascii="Arial"/>
                <w:sz w:val="21"/>
              </w:rPr>
            </w:pPr>
          </w:p>
          <w:p w14:paraId="11BA77CD">
            <w:pPr>
              <w:pStyle w:val="8"/>
              <w:spacing w:before="68" w:line="180" w:lineRule="exact"/>
              <w:ind w:left="130"/>
            </w:pPr>
            <w:r>
              <w:rPr>
                <w:spacing w:val="-5"/>
                <w:position w:val="-2"/>
              </w:rPr>
              <w:t>3,50″</w:t>
            </w:r>
          </w:p>
        </w:tc>
        <w:tc>
          <w:tcPr>
            <w:tcW w:w="735" w:type="dxa"/>
            <w:gridSpan w:val="2"/>
            <w:vAlign w:val="top"/>
          </w:tcPr>
          <w:p w14:paraId="4B9B72E8">
            <w:pPr>
              <w:spacing w:line="247" w:lineRule="auto"/>
              <w:rPr>
                <w:rFonts w:ascii="Arial"/>
                <w:sz w:val="21"/>
              </w:rPr>
            </w:pPr>
          </w:p>
          <w:p w14:paraId="119BE3DF">
            <w:pPr>
              <w:pStyle w:val="8"/>
              <w:spacing w:before="68" w:line="180" w:lineRule="exact"/>
              <w:ind w:left="132"/>
            </w:pPr>
            <w:r>
              <w:rPr>
                <w:spacing w:val="-5"/>
                <w:position w:val="-2"/>
              </w:rPr>
              <w:t>3,45″</w:t>
            </w:r>
          </w:p>
        </w:tc>
        <w:tc>
          <w:tcPr>
            <w:tcW w:w="859" w:type="dxa"/>
            <w:vAlign w:val="top"/>
          </w:tcPr>
          <w:p w14:paraId="367BD1CD">
            <w:pPr>
              <w:spacing w:line="247" w:lineRule="auto"/>
              <w:rPr>
                <w:rFonts w:ascii="Arial"/>
                <w:sz w:val="21"/>
              </w:rPr>
            </w:pPr>
          </w:p>
          <w:p w14:paraId="276879A8">
            <w:pPr>
              <w:pStyle w:val="8"/>
              <w:spacing w:before="68" w:line="180" w:lineRule="exact"/>
              <w:ind w:left="196"/>
            </w:pPr>
            <w:r>
              <w:rPr>
                <w:spacing w:val="-5"/>
                <w:position w:val="-2"/>
              </w:rPr>
              <w:t>3,40″</w:t>
            </w:r>
          </w:p>
        </w:tc>
        <w:tc>
          <w:tcPr>
            <w:tcW w:w="722" w:type="dxa"/>
            <w:vMerge w:val="restart"/>
            <w:tcBorders>
              <w:top w:val="single" w:color="000000" w:sz="4" w:space="0"/>
              <w:bottom w:val="nil"/>
              <w:right w:val="single" w:color="000000" w:sz="10" w:space="0"/>
            </w:tcBorders>
            <w:vAlign w:val="top"/>
          </w:tcPr>
          <w:p w14:paraId="6C11F831">
            <w:pPr>
              <w:spacing w:line="269" w:lineRule="auto"/>
              <w:rPr>
                <w:rFonts w:ascii="Arial"/>
                <w:sz w:val="21"/>
              </w:rPr>
            </w:pPr>
          </w:p>
          <w:p w14:paraId="4884F2B4">
            <w:pPr>
              <w:spacing w:line="269" w:lineRule="auto"/>
              <w:rPr>
                <w:rFonts w:ascii="Arial"/>
                <w:sz w:val="21"/>
              </w:rPr>
            </w:pPr>
          </w:p>
          <w:p w14:paraId="37725206">
            <w:pPr>
              <w:spacing w:line="269" w:lineRule="auto"/>
              <w:rPr>
                <w:rFonts w:ascii="Arial"/>
                <w:sz w:val="21"/>
              </w:rPr>
            </w:pPr>
          </w:p>
          <w:p w14:paraId="41E8D465">
            <w:pPr>
              <w:spacing w:line="270" w:lineRule="auto"/>
              <w:rPr>
                <w:rFonts w:ascii="Arial"/>
                <w:sz w:val="21"/>
              </w:rPr>
            </w:pPr>
          </w:p>
          <w:p w14:paraId="130D2786">
            <w:pPr>
              <w:spacing w:before="88" w:line="250" w:lineRule="auto"/>
              <w:ind w:left="142" w:right="104" w:firstLine="12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17"/>
                <w:sz w:val="24"/>
                <w:szCs w:val="24"/>
              </w:rPr>
              <w:t>必考</w:t>
            </w:r>
            <w:r>
              <w:rPr>
                <w:rFonts w:ascii="方正仿宋_GBK" w:hAnsi="方正仿宋_GBK" w:eastAsia="方正仿宋_GBK" w:cs="方正仿宋_GBK"/>
                <w:spacing w:val="-10"/>
                <w:sz w:val="24"/>
                <w:szCs w:val="24"/>
              </w:rPr>
              <w:t>项目</w:t>
            </w:r>
          </w:p>
        </w:tc>
      </w:tr>
      <w:tr w14:paraId="3B9B9A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3" w:hRule="atLeast"/>
        </w:trPr>
        <w:tc>
          <w:tcPr>
            <w:tcW w:w="1719" w:type="dxa"/>
            <w:gridSpan w:val="2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6D1729F">
            <w:pPr>
              <w:rPr>
                <w:rFonts w:ascii="Arial"/>
                <w:sz w:val="21"/>
              </w:rPr>
            </w:pPr>
          </w:p>
        </w:tc>
        <w:tc>
          <w:tcPr>
            <w:tcW w:w="7470" w:type="dxa"/>
            <w:gridSpan w:val="18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 w14:paraId="1C121C1E">
            <w:pPr>
              <w:pStyle w:val="8"/>
              <w:spacing w:before="122" w:line="192" w:lineRule="auto"/>
              <w:ind w:left="595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7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分组考核。</w:t>
            </w:r>
          </w:p>
          <w:p w14:paraId="5C120838">
            <w:pPr>
              <w:pStyle w:val="8"/>
              <w:spacing w:line="191" w:lineRule="auto"/>
              <w:ind w:left="109" w:right="91" w:firstLine="462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5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在跑道或平地上标出起点线，考生从起点线处听到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起跑</w:t>
            </w:r>
            <w:r>
              <w:rPr>
                <w:rFonts w:ascii="方正仿宋_GBK" w:hAnsi="方正仿宋_GBK" w:eastAsia="方正仿宋_GBK" w:cs="方正仿宋_GBK"/>
                <w:spacing w:val="-5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口令后起跑，完成</w:t>
            </w:r>
            <w:r>
              <w:rPr>
                <w:rFonts w:ascii="方正仿宋_GBK" w:hAnsi="方正仿宋_GBK" w:eastAsia="方正仿宋_GBK" w:cs="方正仿宋_GBK"/>
                <w:spacing w:val="-22"/>
              </w:rPr>
              <w:t xml:space="preserve"> </w:t>
            </w:r>
            <w:r>
              <w:rPr>
                <w:spacing w:val="-6"/>
              </w:rPr>
              <w:t>1000</w:t>
            </w:r>
            <w:r>
              <w:rPr>
                <w:spacing w:val="1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米距离到达终点线，记录时间。</w:t>
            </w:r>
          </w:p>
          <w:p w14:paraId="44274344">
            <w:pPr>
              <w:pStyle w:val="8"/>
              <w:spacing w:line="192" w:lineRule="auto"/>
              <w:ind w:left="577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4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考核以完成时间计算成绩。</w:t>
            </w:r>
          </w:p>
          <w:p w14:paraId="614D2DF9">
            <w:pPr>
              <w:pStyle w:val="8"/>
              <w:spacing w:line="190" w:lineRule="auto"/>
              <w:ind w:left="571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4.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得分超出</w:t>
            </w:r>
            <w:r>
              <w:rPr>
                <w:rFonts w:ascii="方正仿宋_GBK" w:hAnsi="方正仿宋_GBK" w:eastAsia="方正仿宋_GBK" w:cs="方正仿宋_GBK"/>
                <w:spacing w:val="-24"/>
              </w:rPr>
              <w:t xml:space="preserve"> </w:t>
            </w:r>
            <w:r>
              <w:rPr>
                <w:spacing w:val="-6"/>
              </w:rPr>
              <w:t xml:space="preserve">10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分的，每递减</w:t>
            </w:r>
            <w:r>
              <w:rPr>
                <w:rFonts w:ascii="方正仿宋_GBK" w:hAnsi="方正仿宋_GBK" w:eastAsia="方正仿宋_GBK" w:cs="方正仿宋_GBK"/>
                <w:spacing w:val="-40"/>
              </w:rPr>
              <w:t xml:space="preserve"> </w:t>
            </w:r>
            <w:r>
              <w:rPr>
                <w:spacing w:val="-6"/>
              </w:rPr>
              <w:t>5</w:t>
            </w:r>
            <w:r>
              <w:rPr>
                <w:spacing w:val="13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秒增加</w:t>
            </w:r>
            <w:r>
              <w:rPr>
                <w:rFonts w:ascii="方正仿宋_GBK" w:hAnsi="方正仿宋_GBK" w:eastAsia="方正仿宋_GBK" w:cs="方正仿宋_GBK"/>
                <w:spacing w:val="-26"/>
              </w:rPr>
              <w:t xml:space="preserve"> </w:t>
            </w:r>
            <w:r>
              <w:rPr>
                <w:spacing w:val="-6"/>
              </w:rPr>
              <w:t xml:space="preserve">1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分，最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高</w:t>
            </w:r>
            <w:r>
              <w:rPr>
                <w:rFonts w:ascii="方正仿宋_GBK" w:hAnsi="方正仿宋_GBK" w:eastAsia="方正仿宋_GBK" w:cs="方正仿宋_GBK"/>
                <w:spacing w:val="-23"/>
              </w:rPr>
              <w:t xml:space="preserve"> </w:t>
            </w:r>
            <w:r>
              <w:rPr>
                <w:spacing w:val="-7"/>
              </w:rPr>
              <w:t xml:space="preserve">15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分。</w:t>
            </w:r>
          </w:p>
        </w:tc>
        <w:tc>
          <w:tcPr>
            <w:tcW w:w="722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top"/>
          </w:tcPr>
          <w:p w14:paraId="1F041668">
            <w:pPr>
              <w:rPr>
                <w:rFonts w:ascii="Arial"/>
                <w:sz w:val="21"/>
              </w:rPr>
            </w:pPr>
          </w:p>
        </w:tc>
      </w:tr>
      <w:tr w14:paraId="6E5946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719" w:type="dxa"/>
            <w:gridSpan w:val="2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vAlign w:val="top"/>
          </w:tcPr>
          <w:p w14:paraId="58594559">
            <w:pPr>
              <w:spacing w:line="437" w:lineRule="auto"/>
              <w:rPr>
                <w:rFonts w:ascii="Arial"/>
                <w:sz w:val="21"/>
              </w:rPr>
            </w:pPr>
          </w:p>
          <w:p w14:paraId="79C9F76D">
            <w:pPr>
              <w:spacing w:before="78" w:line="222" w:lineRule="auto"/>
              <w:ind w:left="37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项</w:t>
            </w:r>
            <w:r>
              <w:rPr>
                <w:rFonts w:ascii="黑体" w:hAnsi="黑体" w:eastAsia="黑体" w:cs="黑体"/>
                <w:spacing w:val="6"/>
                <w:sz w:val="24"/>
                <w:szCs w:val="24"/>
              </w:rPr>
              <w:t xml:space="preserve">    </w:t>
            </w: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目</w:t>
            </w:r>
          </w:p>
        </w:tc>
        <w:tc>
          <w:tcPr>
            <w:tcW w:w="7470" w:type="dxa"/>
            <w:gridSpan w:val="18"/>
            <w:tcBorders>
              <w:top w:val="single" w:color="000000" w:sz="10" w:space="0"/>
              <w:right w:val="single" w:color="000000" w:sz="2" w:space="0"/>
            </w:tcBorders>
            <w:vAlign w:val="top"/>
          </w:tcPr>
          <w:p w14:paraId="59F1ACD4">
            <w:pPr>
              <w:spacing w:before="153" w:line="221" w:lineRule="auto"/>
              <w:ind w:left="197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22" w:type="dxa"/>
            <w:vMerge w:val="restart"/>
            <w:tcBorders>
              <w:top w:val="single" w:color="000000" w:sz="10" w:space="0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282E046C">
            <w:pPr>
              <w:spacing w:line="437" w:lineRule="auto"/>
              <w:rPr>
                <w:rFonts w:ascii="Arial"/>
                <w:sz w:val="21"/>
              </w:rPr>
            </w:pPr>
          </w:p>
          <w:p w14:paraId="05112445">
            <w:pPr>
              <w:spacing w:before="78" w:line="222" w:lineRule="auto"/>
              <w:ind w:left="13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备注</w:t>
            </w:r>
          </w:p>
        </w:tc>
      </w:tr>
      <w:tr w14:paraId="412589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713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3CC7F6D0">
            <w:pPr>
              <w:rPr>
                <w:rFonts w:ascii="Arial"/>
                <w:sz w:val="21"/>
              </w:rPr>
            </w:pPr>
          </w:p>
        </w:tc>
        <w:tc>
          <w:tcPr>
            <w:tcW w:w="738" w:type="dxa"/>
            <w:gridSpan w:val="2"/>
            <w:vAlign w:val="top"/>
          </w:tcPr>
          <w:p w14:paraId="4E05392F">
            <w:pPr>
              <w:pStyle w:val="8"/>
              <w:spacing w:before="237" w:line="223" w:lineRule="auto"/>
              <w:ind w:left="178"/>
              <w:rPr>
                <w:rFonts w:ascii="KaiTi_GB2312" w:hAnsi="KaiTi_GB2312" w:eastAsia="KaiTi_GB2312" w:cs="KaiTi_GB2312"/>
              </w:rPr>
            </w:pPr>
            <w:r>
              <w:rPr>
                <w:spacing w:val="17"/>
              </w:rPr>
              <w:t>1</w:t>
            </w:r>
            <w:r>
              <w:rPr>
                <w:rFonts w:ascii="KaiTi_GB2312" w:hAnsi="KaiTi_GB2312" w:eastAsia="KaiTi_GB2312" w:cs="KaiTi_GB2312"/>
                <w:spacing w:val="17"/>
              </w:rPr>
              <w:t>分</w:t>
            </w:r>
          </w:p>
        </w:tc>
        <w:tc>
          <w:tcPr>
            <w:tcW w:w="723" w:type="dxa"/>
            <w:vAlign w:val="top"/>
          </w:tcPr>
          <w:p w14:paraId="093D5610">
            <w:pPr>
              <w:pStyle w:val="8"/>
              <w:spacing w:before="237" w:line="223" w:lineRule="auto"/>
              <w:ind w:left="149"/>
              <w:rPr>
                <w:rFonts w:ascii="KaiTi_GB2312" w:hAnsi="KaiTi_GB2312" w:eastAsia="KaiTi_GB2312" w:cs="KaiTi_GB2312"/>
              </w:rPr>
            </w:pPr>
            <w:r>
              <w:rPr>
                <w:spacing w:val="-3"/>
              </w:rPr>
              <w:t>2</w:t>
            </w:r>
            <w:r>
              <w:rPr>
                <w:spacing w:val="6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3"/>
              </w:rPr>
              <w:t>分</w:t>
            </w:r>
          </w:p>
        </w:tc>
        <w:tc>
          <w:tcPr>
            <w:tcW w:w="731" w:type="dxa"/>
            <w:gridSpan w:val="2"/>
            <w:vAlign w:val="top"/>
          </w:tcPr>
          <w:p w14:paraId="4084EABA">
            <w:pPr>
              <w:pStyle w:val="8"/>
              <w:spacing w:before="237" w:line="223" w:lineRule="auto"/>
              <w:ind w:left="161"/>
              <w:rPr>
                <w:rFonts w:ascii="KaiTi_GB2312" w:hAnsi="KaiTi_GB2312" w:eastAsia="KaiTi_GB2312" w:cs="KaiTi_GB2312"/>
              </w:rPr>
            </w:pPr>
            <w:r>
              <w:rPr>
                <w:spacing w:val="-5"/>
              </w:rPr>
              <w:t>3</w:t>
            </w:r>
            <w:r>
              <w:rPr>
                <w:spacing w:val="3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5"/>
              </w:rPr>
              <w:t>分</w:t>
            </w:r>
          </w:p>
        </w:tc>
        <w:tc>
          <w:tcPr>
            <w:tcW w:w="732" w:type="dxa"/>
            <w:gridSpan w:val="2"/>
            <w:vAlign w:val="top"/>
          </w:tcPr>
          <w:p w14:paraId="3889C6D0">
            <w:pPr>
              <w:pStyle w:val="8"/>
              <w:spacing w:before="237" w:line="223" w:lineRule="auto"/>
              <w:ind w:left="156"/>
              <w:rPr>
                <w:rFonts w:ascii="KaiTi_GB2312" w:hAnsi="KaiTi_GB2312" w:eastAsia="KaiTi_GB2312" w:cs="KaiTi_GB2312"/>
              </w:rPr>
            </w:pPr>
            <w:r>
              <w:rPr>
                <w:spacing w:val="-2"/>
              </w:rPr>
              <w:t>4</w:t>
            </w:r>
            <w:r>
              <w:rPr>
                <w:spacing w:val="5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2"/>
              </w:rPr>
              <w:t>分</w:t>
            </w:r>
          </w:p>
        </w:tc>
        <w:tc>
          <w:tcPr>
            <w:tcW w:w="731" w:type="dxa"/>
            <w:gridSpan w:val="2"/>
            <w:vAlign w:val="top"/>
          </w:tcPr>
          <w:p w14:paraId="36DC2F30">
            <w:pPr>
              <w:pStyle w:val="8"/>
              <w:spacing w:before="237" w:line="223" w:lineRule="auto"/>
              <w:ind w:left="166"/>
              <w:rPr>
                <w:rFonts w:ascii="KaiTi_GB2312" w:hAnsi="KaiTi_GB2312" w:eastAsia="KaiTi_GB2312" w:cs="KaiTi_GB2312"/>
              </w:rPr>
            </w:pPr>
            <w:r>
              <w:rPr>
                <w:spacing w:val="-6"/>
              </w:rPr>
              <w:t>5</w:t>
            </w:r>
            <w:r>
              <w:rPr>
                <w:spacing w:val="6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6"/>
              </w:rPr>
              <w:t>分</w:t>
            </w:r>
          </w:p>
        </w:tc>
        <w:tc>
          <w:tcPr>
            <w:tcW w:w="732" w:type="dxa"/>
            <w:gridSpan w:val="2"/>
            <w:vAlign w:val="top"/>
          </w:tcPr>
          <w:p w14:paraId="6DDD2B59">
            <w:pPr>
              <w:pStyle w:val="8"/>
              <w:spacing w:before="237" w:line="223" w:lineRule="auto"/>
              <w:ind w:left="166"/>
              <w:rPr>
                <w:rFonts w:ascii="KaiTi_GB2312" w:hAnsi="KaiTi_GB2312" w:eastAsia="KaiTi_GB2312" w:cs="KaiTi_GB2312"/>
              </w:rPr>
            </w:pPr>
            <w:r>
              <w:rPr>
                <w:spacing w:val="-6"/>
              </w:rPr>
              <w:t>6</w:t>
            </w:r>
            <w:r>
              <w:rPr>
                <w:spacing w:val="6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6"/>
              </w:rPr>
              <w:t>分</w:t>
            </w:r>
          </w:p>
        </w:tc>
        <w:tc>
          <w:tcPr>
            <w:tcW w:w="735" w:type="dxa"/>
            <w:gridSpan w:val="2"/>
            <w:vAlign w:val="top"/>
          </w:tcPr>
          <w:p w14:paraId="6535F553">
            <w:pPr>
              <w:pStyle w:val="8"/>
              <w:spacing w:before="237" w:line="223" w:lineRule="auto"/>
              <w:ind w:left="169"/>
              <w:rPr>
                <w:rFonts w:ascii="KaiTi_GB2312" w:hAnsi="KaiTi_GB2312" w:eastAsia="KaiTi_GB2312" w:cs="KaiTi_GB2312"/>
              </w:rPr>
            </w:pPr>
            <w:r>
              <w:rPr>
                <w:spacing w:val="-5"/>
              </w:rPr>
              <w:t>7</w:t>
            </w:r>
            <w:r>
              <w:rPr>
                <w:spacing w:val="6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5"/>
              </w:rPr>
              <w:t>分</w:t>
            </w:r>
          </w:p>
        </w:tc>
        <w:tc>
          <w:tcPr>
            <w:tcW w:w="732" w:type="dxa"/>
            <w:gridSpan w:val="2"/>
            <w:vAlign w:val="top"/>
          </w:tcPr>
          <w:p w14:paraId="7DB28327">
            <w:pPr>
              <w:pStyle w:val="8"/>
              <w:spacing w:before="237" w:line="223" w:lineRule="auto"/>
              <w:ind w:left="174"/>
              <w:rPr>
                <w:rFonts w:ascii="KaiTi_GB2312" w:hAnsi="KaiTi_GB2312" w:eastAsia="KaiTi_GB2312" w:cs="KaiTi_GB2312"/>
              </w:rPr>
            </w:pPr>
            <w:r>
              <w:rPr>
                <w:spacing w:val="-8"/>
              </w:rPr>
              <w:t>8</w:t>
            </w:r>
            <w:r>
              <w:rPr>
                <w:spacing w:val="6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8"/>
              </w:rPr>
              <w:t>分</w:t>
            </w:r>
          </w:p>
        </w:tc>
        <w:tc>
          <w:tcPr>
            <w:tcW w:w="731" w:type="dxa"/>
            <w:gridSpan w:val="2"/>
            <w:vAlign w:val="top"/>
          </w:tcPr>
          <w:p w14:paraId="7DA0A31A">
            <w:pPr>
              <w:pStyle w:val="8"/>
              <w:spacing w:before="237" w:line="223" w:lineRule="auto"/>
              <w:ind w:left="172"/>
              <w:rPr>
                <w:rFonts w:ascii="KaiTi_GB2312" w:hAnsi="KaiTi_GB2312" w:eastAsia="KaiTi_GB2312" w:cs="KaiTi_GB2312"/>
              </w:rPr>
            </w:pPr>
            <w:r>
              <w:rPr>
                <w:spacing w:val="-5"/>
              </w:rPr>
              <w:t>9</w:t>
            </w:r>
            <w:r>
              <w:rPr>
                <w:spacing w:val="5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5"/>
              </w:rPr>
              <w:t>分</w:t>
            </w:r>
          </w:p>
        </w:tc>
        <w:tc>
          <w:tcPr>
            <w:tcW w:w="891" w:type="dxa"/>
            <w:gridSpan w:val="2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 w14:paraId="45D5156C">
            <w:pPr>
              <w:pStyle w:val="8"/>
              <w:spacing w:before="237" w:line="223" w:lineRule="auto"/>
              <w:ind w:left="222"/>
              <w:rPr>
                <w:rFonts w:ascii="KaiTi_GB2312" w:hAnsi="KaiTi_GB2312" w:eastAsia="KaiTi_GB2312" w:cs="KaiTi_GB2312"/>
              </w:rPr>
            </w:pPr>
            <w:r>
              <w:rPr>
                <w:spacing w:val="-10"/>
              </w:rPr>
              <w:t>10</w:t>
            </w:r>
            <w:r>
              <w:rPr>
                <w:spacing w:val="4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10"/>
              </w:rPr>
              <w:t>分</w:t>
            </w:r>
          </w:p>
        </w:tc>
        <w:tc>
          <w:tcPr>
            <w:tcW w:w="722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top"/>
          </w:tcPr>
          <w:p w14:paraId="435792C8">
            <w:pPr>
              <w:rPr>
                <w:rFonts w:ascii="Arial"/>
                <w:sz w:val="21"/>
              </w:rPr>
            </w:pPr>
          </w:p>
        </w:tc>
      </w:tr>
      <w:tr w14:paraId="3B398C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13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2C6C1B16">
            <w:pPr>
              <w:spacing w:line="270" w:lineRule="auto"/>
              <w:rPr>
                <w:rFonts w:ascii="Arial"/>
                <w:sz w:val="21"/>
              </w:rPr>
            </w:pPr>
          </w:p>
          <w:p w14:paraId="1672B4F1">
            <w:pPr>
              <w:spacing w:line="270" w:lineRule="auto"/>
              <w:rPr>
                <w:rFonts w:ascii="Arial"/>
                <w:sz w:val="21"/>
              </w:rPr>
            </w:pPr>
          </w:p>
          <w:p w14:paraId="77350508">
            <w:pPr>
              <w:spacing w:line="271" w:lineRule="auto"/>
              <w:rPr>
                <w:rFonts w:ascii="Arial"/>
                <w:sz w:val="21"/>
              </w:rPr>
            </w:pPr>
          </w:p>
          <w:p w14:paraId="55B55EE4">
            <w:pPr>
              <w:pStyle w:val="8"/>
              <w:spacing w:before="78" w:line="242" w:lineRule="auto"/>
              <w:ind w:left="160" w:right="143" w:hanging="11"/>
              <w:rPr>
                <w:rFonts w:ascii="黑体" w:hAnsi="黑体" w:eastAsia="黑体" w:cs="黑体"/>
              </w:rPr>
            </w:pPr>
            <w:r>
              <w:rPr>
                <w:rFonts w:ascii="黑体" w:hAnsi="黑体" w:eastAsia="黑体" w:cs="黑体"/>
                <w:spacing w:val="-7"/>
              </w:rPr>
              <w:t>单杠引体向上</w:t>
            </w:r>
            <w:r>
              <w:rPr>
                <w:rFonts w:ascii="黑体" w:hAnsi="黑体" w:eastAsia="黑体" w:cs="黑体"/>
                <w:spacing w:val="-13"/>
              </w:rPr>
              <w:t>（次</w:t>
            </w:r>
            <w:r>
              <w:rPr>
                <w:spacing w:val="-13"/>
              </w:rPr>
              <w:t>/2</w:t>
            </w:r>
            <w:r>
              <w:rPr>
                <w:spacing w:val="14"/>
              </w:rPr>
              <w:t xml:space="preserve"> </w:t>
            </w:r>
            <w:r>
              <w:rPr>
                <w:rFonts w:ascii="黑体" w:hAnsi="黑体" w:eastAsia="黑体" w:cs="黑体"/>
                <w:spacing w:val="-13"/>
              </w:rPr>
              <w:t>分钟）</w:t>
            </w:r>
          </w:p>
        </w:tc>
        <w:tc>
          <w:tcPr>
            <w:tcW w:w="738" w:type="dxa"/>
            <w:gridSpan w:val="2"/>
            <w:vAlign w:val="top"/>
          </w:tcPr>
          <w:p w14:paraId="0EFFDD2D">
            <w:pPr>
              <w:spacing w:line="265" w:lineRule="auto"/>
              <w:rPr>
                <w:rFonts w:ascii="Arial"/>
                <w:sz w:val="21"/>
              </w:rPr>
            </w:pPr>
          </w:p>
          <w:p w14:paraId="03E8A0D4">
            <w:pPr>
              <w:pStyle w:val="8"/>
              <w:spacing w:before="69" w:line="116" w:lineRule="exact"/>
              <w:ind w:left="328"/>
            </w:pPr>
            <w:r>
              <w:rPr>
                <w:position w:val="-2"/>
              </w:rPr>
              <w:t>-</w:t>
            </w:r>
          </w:p>
        </w:tc>
        <w:tc>
          <w:tcPr>
            <w:tcW w:w="723" w:type="dxa"/>
            <w:vAlign w:val="top"/>
          </w:tcPr>
          <w:p w14:paraId="594037B6">
            <w:pPr>
              <w:pStyle w:val="8"/>
              <w:spacing w:before="235" w:line="188" w:lineRule="auto"/>
              <w:ind w:left="319"/>
            </w:pPr>
            <w:r>
              <w:t>1</w:t>
            </w:r>
          </w:p>
        </w:tc>
        <w:tc>
          <w:tcPr>
            <w:tcW w:w="731" w:type="dxa"/>
            <w:gridSpan w:val="2"/>
            <w:vAlign w:val="top"/>
          </w:tcPr>
          <w:p w14:paraId="56453938">
            <w:pPr>
              <w:pStyle w:val="8"/>
              <w:spacing w:before="235" w:line="188" w:lineRule="auto"/>
              <w:ind w:left="302"/>
            </w:pPr>
            <w:r>
              <w:t>2</w:t>
            </w:r>
          </w:p>
        </w:tc>
        <w:tc>
          <w:tcPr>
            <w:tcW w:w="732" w:type="dxa"/>
            <w:gridSpan w:val="2"/>
            <w:vAlign w:val="top"/>
          </w:tcPr>
          <w:p w14:paraId="677B32D0">
            <w:pPr>
              <w:pStyle w:val="8"/>
              <w:spacing w:before="235" w:line="188" w:lineRule="auto"/>
              <w:ind w:left="311"/>
            </w:pPr>
            <w:r>
              <w:t>3</w:t>
            </w:r>
          </w:p>
        </w:tc>
        <w:tc>
          <w:tcPr>
            <w:tcW w:w="731" w:type="dxa"/>
            <w:gridSpan w:val="2"/>
            <w:vAlign w:val="top"/>
          </w:tcPr>
          <w:p w14:paraId="1295AEE5">
            <w:pPr>
              <w:pStyle w:val="8"/>
              <w:spacing w:before="235" w:line="188" w:lineRule="auto"/>
              <w:ind w:left="305"/>
            </w:pPr>
            <w:r>
              <w:t>4</w:t>
            </w:r>
          </w:p>
        </w:tc>
        <w:tc>
          <w:tcPr>
            <w:tcW w:w="732" w:type="dxa"/>
            <w:gridSpan w:val="2"/>
            <w:vAlign w:val="top"/>
          </w:tcPr>
          <w:p w14:paraId="1F3DAAAE">
            <w:pPr>
              <w:pStyle w:val="8"/>
              <w:spacing w:before="239" w:line="185" w:lineRule="auto"/>
              <w:ind w:left="316"/>
            </w:pPr>
            <w:r>
              <w:t>5</w:t>
            </w:r>
          </w:p>
        </w:tc>
        <w:tc>
          <w:tcPr>
            <w:tcW w:w="735" w:type="dxa"/>
            <w:gridSpan w:val="2"/>
            <w:vAlign w:val="top"/>
          </w:tcPr>
          <w:p w14:paraId="2FBD4D9E">
            <w:pPr>
              <w:pStyle w:val="8"/>
              <w:spacing w:before="235" w:line="188" w:lineRule="auto"/>
              <w:ind w:left="317"/>
            </w:pPr>
            <w:r>
              <w:t>6</w:t>
            </w:r>
          </w:p>
        </w:tc>
        <w:tc>
          <w:tcPr>
            <w:tcW w:w="732" w:type="dxa"/>
            <w:gridSpan w:val="2"/>
            <w:vAlign w:val="top"/>
          </w:tcPr>
          <w:p w14:paraId="12524A50">
            <w:pPr>
              <w:pStyle w:val="8"/>
              <w:spacing w:before="239" w:line="185" w:lineRule="auto"/>
              <w:ind w:left="317"/>
            </w:pPr>
            <w:r>
              <w:t>7</w:t>
            </w:r>
          </w:p>
        </w:tc>
        <w:tc>
          <w:tcPr>
            <w:tcW w:w="731" w:type="dxa"/>
            <w:gridSpan w:val="2"/>
            <w:vAlign w:val="top"/>
          </w:tcPr>
          <w:p w14:paraId="20E19C2E">
            <w:pPr>
              <w:pStyle w:val="8"/>
              <w:spacing w:before="235" w:line="188" w:lineRule="auto"/>
              <w:ind w:left="318"/>
            </w:pPr>
            <w:r>
              <w:t>9</w:t>
            </w:r>
          </w:p>
        </w:tc>
        <w:tc>
          <w:tcPr>
            <w:tcW w:w="891" w:type="dxa"/>
            <w:gridSpan w:val="2"/>
            <w:tcBorders>
              <w:top w:val="single" w:color="000000" w:sz="2" w:space="0"/>
              <w:right w:val="single" w:color="000000" w:sz="2" w:space="0"/>
            </w:tcBorders>
            <w:vAlign w:val="top"/>
          </w:tcPr>
          <w:p w14:paraId="413EB387">
            <w:pPr>
              <w:pStyle w:val="8"/>
              <w:spacing w:before="235" w:line="188" w:lineRule="auto"/>
              <w:ind w:left="361"/>
            </w:pPr>
            <w:r>
              <w:rPr>
                <w:spacing w:val="-15"/>
              </w:rPr>
              <w:t>11</w:t>
            </w:r>
          </w:p>
        </w:tc>
        <w:tc>
          <w:tcPr>
            <w:tcW w:w="722" w:type="dxa"/>
            <w:vMerge w:val="restart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12664900">
            <w:pPr>
              <w:spacing w:line="244" w:lineRule="auto"/>
              <w:rPr>
                <w:rFonts w:ascii="Arial"/>
                <w:sz w:val="21"/>
              </w:rPr>
            </w:pPr>
          </w:p>
          <w:p w14:paraId="4F1C3FAB">
            <w:pPr>
              <w:spacing w:line="244" w:lineRule="auto"/>
              <w:rPr>
                <w:rFonts w:ascii="Arial"/>
                <w:sz w:val="21"/>
              </w:rPr>
            </w:pPr>
          </w:p>
          <w:p w14:paraId="02023CCB">
            <w:pPr>
              <w:spacing w:line="244" w:lineRule="auto"/>
              <w:rPr>
                <w:rFonts w:ascii="Arial"/>
                <w:sz w:val="21"/>
              </w:rPr>
            </w:pPr>
          </w:p>
          <w:p w14:paraId="6DAD1E4E">
            <w:pPr>
              <w:spacing w:line="244" w:lineRule="auto"/>
              <w:rPr>
                <w:rFonts w:ascii="Arial"/>
                <w:sz w:val="21"/>
              </w:rPr>
            </w:pPr>
          </w:p>
          <w:p w14:paraId="03349EAD">
            <w:pPr>
              <w:spacing w:line="244" w:lineRule="auto"/>
              <w:rPr>
                <w:rFonts w:ascii="Arial"/>
                <w:sz w:val="21"/>
              </w:rPr>
            </w:pPr>
          </w:p>
          <w:p w14:paraId="153652C6">
            <w:pPr>
              <w:spacing w:line="244" w:lineRule="auto"/>
              <w:rPr>
                <w:rFonts w:ascii="Arial"/>
                <w:sz w:val="21"/>
              </w:rPr>
            </w:pPr>
          </w:p>
          <w:p w14:paraId="5615250F">
            <w:pPr>
              <w:spacing w:line="244" w:lineRule="auto"/>
              <w:rPr>
                <w:rFonts w:ascii="Arial"/>
                <w:sz w:val="21"/>
              </w:rPr>
            </w:pPr>
          </w:p>
          <w:p w14:paraId="53B2DB5E">
            <w:pPr>
              <w:spacing w:before="88" w:line="246" w:lineRule="auto"/>
              <w:ind w:left="132" w:right="114" w:firstLine="11"/>
              <w:jc w:val="both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16"/>
                <w:sz w:val="24"/>
                <w:szCs w:val="24"/>
              </w:rPr>
              <w:t>两项</w:t>
            </w:r>
            <w:r>
              <w:rPr>
                <w:rFonts w:ascii="方正仿宋_GBK" w:hAnsi="方正仿宋_GBK" w:eastAsia="方正仿宋_GBK" w:cs="方正仿宋_GBK"/>
                <w:spacing w:val="-10"/>
                <w:sz w:val="24"/>
                <w:szCs w:val="24"/>
              </w:rPr>
              <w:t>任选一项</w:t>
            </w:r>
          </w:p>
        </w:tc>
      </w:tr>
      <w:tr w14:paraId="441174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9" w:hRule="atLeast"/>
        </w:trPr>
        <w:tc>
          <w:tcPr>
            <w:tcW w:w="1713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3D6B0129">
            <w:pPr>
              <w:rPr>
                <w:rFonts w:ascii="Arial"/>
                <w:sz w:val="21"/>
              </w:rPr>
            </w:pPr>
          </w:p>
        </w:tc>
        <w:tc>
          <w:tcPr>
            <w:tcW w:w="7476" w:type="dxa"/>
            <w:gridSpan w:val="19"/>
            <w:tcBorders>
              <w:right w:val="single" w:color="000000" w:sz="2" w:space="0"/>
            </w:tcBorders>
            <w:vAlign w:val="top"/>
          </w:tcPr>
          <w:p w14:paraId="34398832">
            <w:pPr>
              <w:pStyle w:val="8"/>
              <w:spacing w:before="165" w:line="190" w:lineRule="auto"/>
              <w:ind w:left="594"/>
              <w:rPr>
                <w:spacing w:val="-6"/>
              </w:rPr>
            </w:pPr>
          </w:p>
          <w:p w14:paraId="43E36543">
            <w:pPr>
              <w:pStyle w:val="8"/>
              <w:spacing w:before="165" w:line="190" w:lineRule="auto"/>
              <w:ind w:left="594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单个或分组考核。</w:t>
            </w:r>
          </w:p>
          <w:p w14:paraId="46C452FE">
            <w:pPr>
              <w:pStyle w:val="8"/>
              <w:spacing w:line="192" w:lineRule="auto"/>
              <w:ind w:left="108" w:right="89" w:firstLine="462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3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按照规定动作要领完成动作。引体时下颌高于杠面、身体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不得借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助振浪或摆动、悬垂时双肘关节伸直；脚触及地面或立柱，结束考核。</w:t>
            </w:r>
          </w:p>
          <w:p w14:paraId="1BAA3432">
            <w:pPr>
              <w:pStyle w:val="8"/>
              <w:spacing w:line="190" w:lineRule="auto"/>
              <w:ind w:left="575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5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考核以完成次数计算成绩，</w:t>
            </w:r>
            <w:r>
              <w:rPr>
                <w:spacing w:val="-5"/>
              </w:rPr>
              <w:t>1</w:t>
            </w:r>
            <w:r>
              <w:rPr>
                <w:spacing w:val="25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次未完成的不计分。</w:t>
            </w:r>
          </w:p>
          <w:p w14:paraId="63A50695">
            <w:pPr>
              <w:pStyle w:val="8"/>
              <w:spacing w:line="230" w:lineRule="auto"/>
              <w:ind w:left="569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4.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得分超出</w:t>
            </w:r>
            <w:r>
              <w:rPr>
                <w:rFonts w:ascii="方正仿宋_GBK" w:hAnsi="方正仿宋_GBK" w:eastAsia="方正仿宋_GBK" w:cs="方正仿宋_GBK"/>
                <w:spacing w:val="-24"/>
              </w:rPr>
              <w:t xml:space="preserve"> </w:t>
            </w:r>
            <w:r>
              <w:rPr>
                <w:spacing w:val="-6"/>
              </w:rPr>
              <w:t xml:space="preserve">10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分的，每递增</w:t>
            </w:r>
            <w:r>
              <w:rPr>
                <w:rFonts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spacing w:val="-6"/>
              </w:rPr>
              <w:t>2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次增加</w:t>
            </w:r>
            <w:r>
              <w:rPr>
                <w:rFonts w:ascii="方正仿宋_GBK" w:hAnsi="方正仿宋_GBK" w:eastAsia="方正仿宋_GBK" w:cs="方正仿宋_GBK"/>
                <w:spacing w:val="-24"/>
              </w:rPr>
              <w:t xml:space="preserve"> </w:t>
            </w:r>
            <w:r>
              <w:rPr>
                <w:spacing w:val="-6"/>
              </w:rPr>
              <w:t xml:space="preserve">1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分，最高</w:t>
            </w:r>
            <w:r>
              <w:rPr>
                <w:rFonts w:ascii="方正仿宋_GBK" w:hAnsi="方正仿宋_GBK" w:eastAsia="方正仿宋_GBK" w:cs="方正仿宋_GBK"/>
                <w:spacing w:val="-26"/>
              </w:rPr>
              <w:t xml:space="preserve"> </w:t>
            </w:r>
            <w:r>
              <w:rPr>
                <w:spacing w:val="-7"/>
              </w:rPr>
              <w:t xml:space="preserve">15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分。</w:t>
            </w:r>
          </w:p>
        </w:tc>
        <w:tc>
          <w:tcPr>
            <w:tcW w:w="722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1B9C27ED">
            <w:pPr>
              <w:rPr>
                <w:rFonts w:ascii="Arial"/>
                <w:sz w:val="21"/>
              </w:rPr>
            </w:pPr>
          </w:p>
        </w:tc>
      </w:tr>
      <w:tr w14:paraId="01491B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13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630EB696">
            <w:pPr>
              <w:spacing w:line="253" w:lineRule="auto"/>
              <w:rPr>
                <w:rFonts w:ascii="Arial"/>
                <w:sz w:val="21"/>
              </w:rPr>
            </w:pPr>
          </w:p>
          <w:p w14:paraId="1CEA75CE">
            <w:pPr>
              <w:spacing w:line="253" w:lineRule="auto"/>
              <w:rPr>
                <w:rFonts w:ascii="Arial"/>
                <w:sz w:val="21"/>
              </w:rPr>
            </w:pPr>
          </w:p>
          <w:p w14:paraId="5E95B681">
            <w:pPr>
              <w:spacing w:line="253" w:lineRule="auto"/>
              <w:rPr>
                <w:rFonts w:ascii="Arial"/>
                <w:sz w:val="21"/>
              </w:rPr>
            </w:pPr>
          </w:p>
          <w:p w14:paraId="791DABF0">
            <w:pPr>
              <w:pStyle w:val="8"/>
              <w:spacing w:before="78" w:line="242" w:lineRule="auto"/>
              <w:ind w:left="160" w:right="168" w:firstLine="332"/>
              <w:rPr>
                <w:rFonts w:ascii="黑体" w:hAnsi="黑体" w:eastAsia="黑体" w:cs="黑体"/>
              </w:rPr>
            </w:pPr>
            <w:r>
              <w:rPr>
                <w:rFonts w:ascii="黑体" w:hAnsi="黑体" w:eastAsia="黑体" w:cs="黑体"/>
                <w:spacing w:val="-5"/>
              </w:rPr>
              <w:t>俯卧撑</w:t>
            </w:r>
            <w:r>
              <w:rPr>
                <w:rFonts w:ascii="黑体" w:hAnsi="黑体" w:eastAsia="黑体" w:cs="黑体"/>
              </w:rPr>
              <w:t xml:space="preserve"> </w:t>
            </w:r>
            <w:r>
              <w:rPr>
                <w:rFonts w:ascii="黑体" w:hAnsi="黑体" w:eastAsia="黑体" w:cs="黑体"/>
                <w:spacing w:val="-14"/>
              </w:rPr>
              <w:t>（次</w:t>
            </w:r>
            <w:r>
              <w:rPr>
                <w:spacing w:val="-14"/>
              </w:rPr>
              <w:t>/2</w:t>
            </w:r>
            <w:r>
              <w:rPr>
                <w:spacing w:val="16"/>
              </w:rPr>
              <w:t xml:space="preserve"> </w:t>
            </w:r>
            <w:r>
              <w:rPr>
                <w:rFonts w:ascii="黑体" w:hAnsi="黑体" w:eastAsia="黑体" w:cs="黑体"/>
                <w:spacing w:val="-14"/>
              </w:rPr>
              <w:t>分钟）</w:t>
            </w:r>
          </w:p>
        </w:tc>
        <w:tc>
          <w:tcPr>
            <w:tcW w:w="738" w:type="dxa"/>
            <w:gridSpan w:val="2"/>
            <w:tcBorders>
              <w:right w:val="single" w:color="000000" w:sz="2" w:space="0"/>
            </w:tcBorders>
            <w:vAlign w:val="top"/>
          </w:tcPr>
          <w:p w14:paraId="3AB1112A">
            <w:pPr>
              <w:pStyle w:val="8"/>
              <w:spacing w:before="238" w:line="188" w:lineRule="auto"/>
              <w:ind w:left="307"/>
            </w:pPr>
            <w:r>
              <w:t>6</w:t>
            </w:r>
          </w:p>
        </w:tc>
        <w:tc>
          <w:tcPr>
            <w:tcW w:w="723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65716905">
            <w:pPr>
              <w:pStyle w:val="8"/>
              <w:spacing w:before="238" w:line="188" w:lineRule="auto"/>
              <w:ind w:left="308"/>
            </w:pPr>
            <w:r>
              <w:t>8</w:t>
            </w:r>
          </w:p>
        </w:tc>
        <w:tc>
          <w:tcPr>
            <w:tcW w:w="731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65E3A0A4">
            <w:pPr>
              <w:pStyle w:val="8"/>
              <w:spacing w:before="239" w:line="188" w:lineRule="auto"/>
              <w:ind w:left="246"/>
            </w:pPr>
            <w:r>
              <w:rPr>
                <w:spacing w:val="-15"/>
              </w:rPr>
              <w:t>11</w:t>
            </w:r>
          </w:p>
        </w:tc>
        <w:tc>
          <w:tcPr>
            <w:tcW w:w="732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7345B6CE">
            <w:pPr>
              <w:pStyle w:val="8"/>
              <w:spacing w:before="239" w:line="188" w:lineRule="auto"/>
              <w:ind w:left="247"/>
            </w:pPr>
            <w:r>
              <w:rPr>
                <w:spacing w:val="-15"/>
              </w:rPr>
              <w:t>14</w:t>
            </w:r>
          </w:p>
        </w:tc>
        <w:tc>
          <w:tcPr>
            <w:tcW w:w="731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5EA935C5">
            <w:pPr>
              <w:pStyle w:val="8"/>
              <w:spacing w:before="238" w:line="188" w:lineRule="auto"/>
              <w:ind w:left="250"/>
            </w:pPr>
            <w:r>
              <w:rPr>
                <w:spacing w:val="-15"/>
              </w:rPr>
              <w:t>18</w:t>
            </w:r>
          </w:p>
        </w:tc>
        <w:tc>
          <w:tcPr>
            <w:tcW w:w="732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2749267D">
            <w:pPr>
              <w:pStyle w:val="8"/>
              <w:spacing w:before="239" w:line="188" w:lineRule="auto"/>
              <w:ind w:left="228"/>
            </w:pPr>
            <w:r>
              <w:rPr>
                <w:spacing w:val="-3"/>
              </w:rPr>
              <w:t>22</w:t>
            </w:r>
          </w:p>
        </w:tc>
        <w:tc>
          <w:tcPr>
            <w:tcW w:w="735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3254C6AF">
            <w:pPr>
              <w:pStyle w:val="8"/>
              <w:spacing w:before="238" w:line="188" w:lineRule="auto"/>
              <w:ind w:left="233"/>
            </w:pPr>
            <w:r>
              <w:rPr>
                <w:spacing w:val="-3"/>
              </w:rPr>
              <w:t>27</w:t>
            </w:r>
          </w:p>
        </w:tc>
        <w:tc>
          <w:tcPr>
            <w:tcW w:w="732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5392723A">
            <w:pPr>
              <w:pStyle w:val="8"/>
              <w:spacing w:before="238" w:line="188" w:lineRule="auto"/>
              <w:ind w:left="237"/>
            </w:pPr>
            <w:r>
              <w:rPr>
                <w:spacing w:val="-5"/>
              </w:rPr>
              <w:t>32</w:t>
            </w:r>
          </w:p>
        </w:tc>
        <w:tc>
          <w:tcPr>
            <w:tcW w:w="731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70D2D925">
            <w:pPr>
              <w:pStyle w:val="8"/>
              <w:spacing w:before="238" w:line="188" w:lineRule="auto"/>
              <w:ind w:left="239"/>
            </w:pPr>
            <w:r>
              <w:rPr>
                <w:spacing w:val="-5"/>
              </w:rPr>
              <w:t>38</w:t>
            </w:r>
          </w:p>
        </w:tc>
        <w:tc>
          <w:tcPr>
            <w:tcW w:w="891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36AE3E64">
            <w:pPr>
              <w:pStyle w:val="8"/>
              <w:spacing w:before="239" w:line="188" w:lineRule="auto"/>
              <w:ind w:left="316"/>
            </w:pPr>
            <w:r>
              <w:rPr>
                <w:spacing w:val="-2"/>
              </w:rPr>
              <w:t>42</w:t>
            </w:r>
          </w:p>
        </w:tc>
        <w:tc>
          <w:tcPr>
            <w:tcW w:w="722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36F8DBE2">
            <w:pPr>
              <w:rPr>
                <w:rFonts w:ascii="Arial"/>
                <w:sz w:val="21"/>
              </w:rPr>
            </w:pPr>
          </w:p>
        </w:tc>
      </w:tr>
      <w:tr w14:paraId="6A6ED3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7" w:hRule="atLeast"/>
        </w:trPr>
        <w:tc>
          <w:tcPr>
            <w:tcW w:w="1713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2B57CF2A">
            <w:pPr>
              <w:rPr>
                <w:rFonts w:ascii="Arial"/>
                <w:sz w:val="21"/>
              </w:rPr>
            </w:pPr>
          </w:p>
        </w:tc>
        <w:tc>
          <w:tcPr>
            <w:tcW w:w="7476" w:type="dxa"/>
            <w:gridSpan w:val="19"/>
            <w:tcBorders>
              <w:right w:val="single" w:color="000000" w:sz="2" w:space="0"/>
            </w:tcBorders>
            <w:vAlign w:val="top"/>
          </w:tcPr>
          <w:p w14:paraId="59C01404">
            <w:pPr>
              <w:pStyle w:val="8"/>
              <w:spacing w:before="113" w:line="190" w:lineRule="auto"/>
              <w:ind w:left="594"/>
              <w:rPr>
                <w:spacing w:val="-6"/>
              </w:rPr>
            </w:pPr>
          </w:p>
          <w:p w14:paraId="1A18427B">
            <w:pPr>
              <w:pStyle w:val="8"/>
              <w:spacing w:before="113" w:line="190" w:lineRule="auto"/>
              <w:ind w:left="594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单个或分组考核。</w:t>
            </w:r>
          </w:p>
          <w:p w14:paraId="7FA0F6E3">
            <w:pPr>
              <w:pStyle w:val="8"/>
              <w:spacing w:before="1" w:line="191" w:lineRule="auto"/>
              <w:ind w:left="109" w:right="88" w:firstLine="461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3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按照规定动作要领完成动作。屈臂时肩关节高于肘关节、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伸臂时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双肘关节未伸直、做动作时身体未保持平直，该次动作不计数；除手脚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外身体其他部位触及地面，结束考核。</w:t>
            </w:r>
          </w:p>
          <w:p w14:paraId="2E7ED98D">
            <w:pPr>
              <w:pStyle w:val="8"/>
              <w:spacing w:line="230" w:lineRule="auto"/>
              <w:ind w:left="575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7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得分超出</w:t>
            </w:r>
            <w:r>
              <w:rPr>
                <w:rFonts w:ascii="方正仿宋_GBK" w:hAnsi="方正仿宋_GBK" w:eastAsia="方正仿宋_GBK" w:cs="方正仿宋_GBK"/>
                <w:spacing w:val="-10"/>
              </w:rPr>
              <w:t xml:space="preserve"> </w:t>
            </w:r>
            <w:r>
              <w:rPr>
                <w:spacing w:val="-7"/>
              </w:rPr>
              <w:t xml:space="preserve">10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分的，每递增</w:t>
            </w:r>
            <w:r>
              <w:rPr>
                <w:rFonts w:ascii="方正仿宋_GBK" w:hAnsi="方正仿宋_GBK" w:eastAsia="方正仿宋_GBK" w:cs="方正仿宋_GBK"/>
                <w:spacing w:val="-41"/>
              </w:rPr>
              <w:t xml:space="preserve"> </w:t>
            </w:r>
            <w:r>
              <w:rPr>
                <w:spacing w:val="-7"/>
              </w:rPr>
              <w:t>6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次增加</w:t>
            </w:r>
            <w:r>
              <w:rPr>
                <w:rFonts w:ascii="方正仿宋_GBK" w:hAnsi="方正仿宋_GBK" w:eastAsia="方正仿宋_GBK" w:cs="方正仿宋_GBK"/>
                <w:spacing w:val="-24"/>
              </w:rPr>
              <w:t xml:space="preserve"> </w:t>
            </w:r>
            <w:r>
              <w:rPr>
                <w:spacing w:val="-7"/>
              </w:rPr>
              <w:t xml:space="preserve">1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分，最高</w:t>
            </w:r>
            <w:r>
              <w:rPr>
                <w:rFonts w:ascii="方正仿宋_GBK" w:hAnsi="方正仿宋_GBK" w:eastAsia="方正仿宋_GBK" w:cs="方正仿宋_GBK"/>
                <w:spacing w:val="-26"/>
              </w:rPr>
              <w:t xml:space="preserve"> </w:t>
            </w:r>
            <w:r>
              <w:rPr>
                <w:spacing w:val="-7"/>
              </w:rPr>
              <w:t xml:space="preserve">15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分。</w:t>
            </w:r>
          </w:p>
        </w:tc>
        <w:tc>
          <w:tcPr>
            <w:tcW w:w="722" w:type="dxa"/>
            <w:vMerge w:val="continue"/>
            <w:tcBorders>
              <w:top w:val="nil"/>
              <w:left w:val="single" w:color="000000" w:sz="2" w:space="0"/>
              <w:right w:val="single" w:color="000000" w:sz="10" w:space="0"/>
            </w:tcBorders>
            <w:vAlign w:val="top"/>
          </w:tcPr>
          <w:p w14:paraId="2F4DD429">
            <w:pPr>
              <w:rPr>
                <w:rFonts w:ascii="Arial"/>
                <w:sz w:val="21"/>
              </w:rPr>
            </w:pPr>
          </w:p>
        </w:tc>
      </w:tr>
      <w:tr w14:paraId="2BE90D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713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768A4AA6">
            <w:pPr>
              <w:spacing w:line="287" w:lineRule="auto"/>
              <w:rPr>
                <w:rFonts w:ascii="Arial"/>
                <w:sz w:val="21"/>
              </w:rPr>
            </w:pPr>
          </w:p>
          <w:p w14:paraId="0DC9F77F">
            <w:pPr>
              <w:spacing w:line="287" w:lineRule="auto"/>
              <w:rPr>
                <w:rFonts w:ascii="Arial"/>
                <w:sz w:val="21"/>
              </w:rPr>
            </w:pPr>
          </w:p>
          <w:p w14:paraId="1DF2E798">
            <w:pPr>
              <w:spacing w:line="288" w:lineRule="auto"/>
              <w:rPr>
                <w:rFonts w:ascii="Arial"/>
                <w:sz w:val="21"/>
              </w:rPr>
            </w:pPr>
          </w:p>
          <w:p w14:paraId="31A2918A">
            <w:pPr>
              <w:pStyle w:val="8"/>
              <w:spacing w:before="78" w:line="241" w:lineRule="auto"/>
              <w:ind w:left="494" w:right="463" w:hanging="16"/>
              <w:jc w:val="both"/>
              <w:rPr>
                <w:rFonts w:ascii="黑体" w:hAnsi="黑体" w:eastAsia="黑体" w:cs="黑体"/>
              </w:rPr>
            </w:pPr>
            <w:r>
              <w:rPr>
                <w:spacing w:val="-10"/>
              </w:rPr>
              <w:t>10</w:t>
            </w:r>
            <w:r>
              <w:rPr>
                <w:spacing w:val="8"/>
              </w:rPr>
              <w:t xml:space="preserve"> </w:t>
            </w:r>
            <w:r>
              <w:rPr>
                <w:rFonts w:ascii="黑体" w:hAnsi="黑体" w:eastAsia="黑体" w:cs="黑体"/>
                <w:spacing w:val="-10"/>
              </w:rPr>
              <w:t>米</w:t>
            </w:r>
            <w:r>
              <w:rPr>
                <w:spacing w:val="-10"/>
              </w:rPr>
              <w:t>×4</w:t>
            </w:r>
            <w:r>
              <w:rPr>
                <w:rFonts w:ascii="黑体" w:hAnsi="黑体" w:eastAsia="黑体" w:cs="黑体"/>
                <w:spacing w:val="-6"/>
              </w:rPr>
              <w:t>往返跑</w:t>
            </w:r>
            <w:r>
              <w:rPr>
                <w:rFonts w:ascii="黑体" w:hAnsi="黑体" w:eastAsia="黑体" w:cs="黑体"/>
                <w:spacing w:val="-5"/>
              </w:rPr>
              <w:t>（秒）</w:t>
            </w:r>
          </w:p>
        </w:tc>
        <w:tc>
          <w:tcPr>
            <w:tcW w:w="738" w:type="dxa"/>
            <w:gridSpan w:val="2"/>
            <w:tcBorders>
              <w:right w:val="single" w:color="000000" w:sz="2" w:space="0"/>
            </w:tcBorders>
            <w:vAlign w:val="top"/>
          </w:tcPr>
          <w:p w14:paraId="3CFED563">
            <w:pPr>
              <w:pStyle w:val="8"/>
              <w:spacing w:before="242" w:line="188" w:lineRule="auto"/>
              <w:ind w:left="183"/>
            </w:pPr>
            <w:r>
              <w:rPr>
                <w:spacing w:val="-9"/>
              </w:rPr>
              <w:t>14″5</w:t>
            </w:r>
          </w:p>
        </w:tc>
        <w:tc>
          <w:tcPr>
            <w:tcW w:w="723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18B97ED5">
            <w:pPr>
              <w:pStyle w:val="8"/>
              <w:spacing w:before="242" w:line="188" w:lineRule="auto"/>
              <w:ind w:left="132"/>
            </w:pPr>
            <w:r>
              <w:rPr>
                <w:spacing w:val="-9"/>
              </w:rPr>
              <w:t>13″3</w:t>
            </w:r>
          </w:p>
        </w:tc>
        <w:tc>
          <w:tcPr>
            <w:tcW w:w="731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1C3F7496">
            <w:pPr>
              <w:pStyle w:val="8"/>
              <w:spacing w:before="242" w:line="188" w:lineRule="auto"/>
              <w:ind w:left="138"/>
            </w:pPr>
            <w:r>
              <w:rPr>
                <w:spacing w:val="-9"/>
              </w:rPr>
              <w:t>12″8</w:t>
            </w:r>
          </w:p>
        </w:tc>
        <w:tc>
          <w:tcPr>
            <w:tcW w:w="732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24699E0D">
            <w:pPr>
              <w:pStyle w:val="8"/>
              <w:spacing w:before="242" w:line="188" w:lineRule="auto"/>
              <w:ind w:left="139"/>
            </w:pPr>
            <w:r>
              <w:rPr>
                <w:spacing w:val="-9"/>
              </w:rPr>
              <w:t>12″3</w:t>
            </w:r>
          </w:p>
        </w:tc>
        <w:tc>
          <w:tcPr>
            <w:tcW w:w="731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0508F913">
            <w:pPr>
              <w:pStyle w:val="8"/>
              <w:spacing w:before="242" w:line="188" w:lineRule="auto"/>
              <w:ind w:left="147"/>
            </w:pPr>
            <w:r>
              <w:rPr>
                <w:spacing w:val="-11"/>
              </w:rPr>
              <w:t>11″8</w:t>
            </w:r>
          </w:p>
        </w:tc>
        <w:tc>
          <w:tcPr>
            <w:tcW w:w="732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035A314F">
            <w:pPr>
              <w:pStyle w:val="8"/>
              <w:spacing w:before="242" w:line="188" w:lineRule="auto"/>
              <w:ind w:left="150"/>
            </w:pPr>
            <w:r>
              <w:rPr>
                <w:spacing w:val="-11"/>
              </w:rPr>
              <w:t>11″3</w:t>
            </w:r>
          </w:p>
        </w:tc>
        <w:tc>
          <w:tcPr>
            <w:tcW w:w="735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5B96A4A3">
            <w:pPr>
              <w:pStyle w:val="8"/>
              <w:spacing w:before="242" w:line="188" w:lineRule="auto"/>
              <w:ind w:left="148"/>
            </w:pPr>
            <w:r>
              <w:rPr>
                <w:spacing w:val="-9"/>
              </w:rPr>
              <w:t>10″8</w:t>
            </w:r>
          </w:p>
        </w:tc>
        <w:tc>
          <w:tcPr>
            <w:tcW w:w="732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5DEC3FE0">
            <w:pPr>
              <w:pStyle w:val="8"/>
              <w:spacing w:before="242" w:line="188" w:lineRule="auto"/>
              <w:ind w:left="147"/>
            </w:pPr>
            <w:r>
              <w:rPr>
                <w:spacing w:val="-9"/>
              </w:rPr>
              <w:t>10″4</w:t>
            </w:r>
          </w:p>
        </w:tc>
        <w:tc>
          <w:tcPr>
            <w:tcW w:w="731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5B85EDCC">
            <w:pPr>
              <w:pStyle w:val="8"/>
              <w:spacing w:before="242" w:line="188" w:lineRule="auto"/>
              <w:ind w:left="149"/>
            </w:pPr>
            <w:r>
              <w:rPr>
                <w:spacing w:val="-9"/>
              </w:rPr>
              <w:t>10″</w:t>
            </w:r>
            <w:r>
              <w:rPr>
                <w:spacing w:val="-32"/>
              </w:rPr>
              <w:t xml:space="preserve"> </w:t>
            </w:r>
            <w:r>
              <w:rPr>
                <w:spacing w:val="-9"/>
              </w:rPr>
              <w:t>1</w:t>
            </w:r>
          </w:p>
        </w:tc>
        <w:tc>
          <w:tcPr>
            <w:tcW w:w="891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01ACA9BF">
            <w:pPr>
              <w:pStyle w:val="8"/>
              <w:spacing w:before="242" w:line="188" w:lineRule="auto"/>
              <w:ind w:left="274"/>
            </w:pPr>
            <w:r>
              <w:rPr>
                <w:spacing w:val="-5"/>
              </w:rPr>
              <w:t>9″8</w:t>
            </w:r>
          </w:p>
        </w:tc>
        <w:tc>
          <w:tcPr>
            <w:tcW w:w="722" w:type="dxa"/>
            <w:vMerge w:val="restart"/>
            <w:tcBorders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63693BB9">
            <w:pPr>
              <w:rPr>
                <w:rFonts w:ascii="Arial"/>
                <w:sz w:val="21"/>
              </w:rPr>
            </w:pPr>
          </w:p>
          <w:p w14:paraId="7DCA36BE">
            <w:pPr>
              <w:rPr>
                <w:rFonts w:ascii="Arial"/>
                <w:sz w:val="21"/>
              </w:rPr>
            </w:pPr>
          </w:p>
          <w:p w14:paraId="4E2AED6C">
            <w:pPr>
              <w:rPr>
                <w:rFonts w:ascii="Arial"/>
                <w:sz w:val="21"/>
              </w:rPr>
            </w:pPr>
          </w:p>
          <w:p w14:paraId="29A3CAE9">
            <w:pPr>
              <w:spacing w:line="241" w:lineRule="auto"/>
              <w:rPr>
                <w:rFonts w:ascii="Arial"/>
                <w:sz w:val="21"/>
              </w:rPr>
            </w:pPr>
          </w:p>
          <w:p w14:paraId="655ED3DC">
            <w:pPr>
              <w:spacing w:line="241" w:lineRule="auto"/>
              <w:rPr>
                <w:rFonts w:ascii="Arial"/>
                <w:sz w:val="21"/>
              </w:rPr>
            </w:pPr>
          </w:p>
          <w:p w14:paraId="0C0F0560">
            <w:pPr>
              <w:spacing w:line="241" w:lineRule="auto"/>
              <w:rPr>
                <w:rFonts w:ascii="Arial"/>
                <w:sz w:val="21"/>
              </w:rPr>
            </w:pPr>
          </w:p>
          <w:p w14:paraId="4A14C828">
            <w:pPr>
              <w:spacing w:line="241" w:lineRule="auto"/>
              <w:rPr>
                <w:rFonts w:ascii="Arial"/>
                <w:sz w:val="21"/>
              </w:rPr>
            </w:pPr>
          </w:p>
          <w:p w14:paraId="5C627FE8">
            <w:pPr>
              <w:spacing w:line="241" w:lineRule="auto"/>
              <w:rPr>
                <w:rFonts w:ascii="Arial"/>
                <w:sz w:val="21"/>
              </w:rPr>
            </w:pPr>
          </w:p>
          <w:p w14:paraId="6ADC606E">
            <w:pPr>
              <w:spacing w:line="241" w:lineRule="auto"/>
              <w:rPr>
                <w:rFonts w:ascii="Arial"/>
                <w:sz w:val="21"/>
              </w:rPr>
            </w:pPr>
          </w:p>
          <w:p w14:paraId="547E36B8">
            <w:pPr>
              <w:spacing w:before="88" w:line="246" w:lineRule="auto"/>
              <w:ind w:left="132" w:right="114" w:firstLine="11"/>
              <w:jc w:val="both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16"/>
                <w:sz w:val="24"/>
                <w:szCs w:val="24"/>
              </w:rPr>
              <w:t>两项</w:t>
            </w:r>
            <w:r>
              <w:rPr>
                <w:rFonts w:ascii="方正仿宋_GBK" w:hAnsi="方正仿宋_GBK" w:eastAsia="方正仿宋_GBK" w:cs="方正仿宋_GBK"/>
                <w:spacing w:val="-10"/>
                <w:sz w:val="24"/>
                <w:szCs w:val="24"/>
              </w:rPr>
              <w:t>任选一项</w:t>
            </w:r>
          </w:p>
        </w:tc>
      </w:tr>
      <w:tr w14:paraId="071D2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7" w:hRule="atLeast"/>
        </w:trPr>
        <w:tc>
          <w:tcPr>
            <w:tcW w:w="1713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71D4FB11">
            <w:pPr>
              <w:rPr>
                <w:rFonts w:ascii="Arial"/>
                <w:sz w:val="21"/>
              </w:rPr>
            </w:pPr>
          </w:p>
        </w:tc>
        <w:tc>
          <w:tcPr>
            <w:tcW w:w="7476" w:type="dxa"/>
            <w:gridSpan w:val="19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 w14:paraId="249102BB">
            <w:pPr>
              <w:pStyle w:val="8"/>
              <w:spacing w:before="90" w:line="192" w:lineRule="auto"/>
              <w:ind w:left="594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单个或分组考核。</w:t>
            </w:r>
          </w:p>
          <w:p w14:paraId="4B67498E">
            <w:pPr>
              <w:pStyle w:val="8"/>
              <w:spacing w:before="1" w:line="191" w:lineRule="auto"/>
              <w:ind w:left="110" w:right="88" w:firstLine="460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8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8"/>
              </w:rPr>
              <w:t>在</w:t>
            </w:r>
            <w:r>
              <w:rPr>
                <w:rFonts w:ascii="方正仿宋_GBK" w:hAnsi="方正仿宋_GBK" w:eastAsia="方正仿宋_GBK" w:cs="方正仿宋_GBK"/>
                <w:spacing w:val="-23"/>
              </w:rPr>
              <w:t xml:space="preserve"> </w:t>
            </w:r>
            <w:r>
              <w:rPr>
                <w:spacing w:val="-8"/>
              </w:rPr>
              <w:t>10</w:t>
            </w:r>
            <w:r>
              <w:rPr>
                <w:spacing w:val="1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8"/>
              </w:rPr>
              <w:t>米长的跑道上标出起点线和折返线，考生从起点</w:t>
            </w:r>
            <w:r>
              <w:rPr>
                <w:rFonts w:ascii="方正仿宋_GBK" w:hAnsi="方正仿宋_GBK" w:eastAsia="方正仿宋_GBK" w:cs="方正仿宋_GBK"/>
                <w:spacing w:val="-9"/>
              </w:rPr>
              <w:t>线处听到起跑</w:t>
            </w:r>
            <w:r>
              <w:rPr>
                <w:rFonts w:ascii="方正仿宋_GBK" w:hAnsi="方正仿宋_GBK" w:eastAsia="方正仿宋_GBK" w:cs="方正仿宋_GBK"/>
                <w:spacing w:val="-42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9"/>
              </w:rPr>
              <w:t>口令后起跑，在折返线处返回跑向起跑线，到达起跑线时为完成</w:t>
            </w:r>
            <w:r>
              <w:rPr>
                <w:rFonts w:ascii="方正仿宋_GBK" w:hAnsi="方正仿宋_GBK" w:eastAsia="方正仿宋_GBK" w:cs="方正仿宋_GBK"/>
                <w:spacing w:val="-26"/>
              </w:rPr>
              <w:t xml:space="preserve"> </w:t>
            </w:r>
            <w:r>
              <w:rPr>
                <w:spacing w:val="-9"/>
              </w:rPr>
              <w:t>1</w:t>
            </w:r>
            <w:r>
              <w:rPr>
                <w:spacing w:val="2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9"/>
              </w:rPr>
              <w:t>次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往返。连续完成</w:t>
            </w:r>
            <w:r>
              <w:rPr>
                <w:rFonts w:ascii="方正仿宋_GBK" w:hAnsi="方正仿宋_GBK" w:eastAsia="方正仿宋_GBK" w:cs="方正仿宋_GBK"/>
                <w:spacing w:val="-42"/>
              </w:rPr>
              <w:t xml:space="preserve"> </w:t>
            </w:r>
            <w:r>
              <w:rPr>
                <w:spacing w:val="-6"/>
              </w:rPr>
              <w:t>2</w:t>
            </w:r>
            <w:r>
              <w:rPr>
                <w:spacing w:val="18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次往返，记录时间。</w:t>
            </w:r>
          </w:p>
          <w:p w14:paraId="4DD71D92">
            <w:pPr>
              <w:pStyle w:val="8"/>
              <w:spacing w:before="1" w:line="191" w:lineRule="auto"/>
              <w:ind w:left="575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4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考核以完成时间计算成绩。</w:t>
            </w:r>
          </w:p>
          <w:p w14:paraId="22DB65B9">
            <w:pPr>
              <w:pStyle w:val="8"/>
              <w:spacing w:line="190" w:lineRule="auto"/>
              <w:ind w:left="569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5"/>
              </w:rPr>
              <w:t>4.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得分超出</w:t>
            </w:r>
            <w:r>
              <w:rPr>
                <w:rFonts w:ascii="方正仿宋_GBK" w:hAnsi="方正仿宋_GBK" w:eastAsia="方正仿宋_GBK" w:cs="方正仿宋_GBK"/>
                <w:spacing w:val="-23"/>
              </w:rPr>
              <w:t xml:space="preserve"> </w:t>
            </w:r>
            <w:r>
              <w:rPr>
                <w:spacing w:val="-5"/>
              </w:rPr>
              <w:t xml:space="preserve">10 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分的，每递减</w:t>
            </w:r>
            <w:r>
              <w:rPr>
                <w:rFonts w:ascii="方正仿宋_GBK" w:hAnsi="方正仿宋_GBK" w:eastAsia="方正仿宋_GBK" w:cs="方正仿宋_GBK"/>
                <w:spacing w:val="-43"/>
              </w:rPr>
              <w:t xml:space="preserve"> </w:t>
            </w:r>
            <w:r>
              <w:rPr>
                <w:spacing w:val="-5"/>
              </w:rPr>
              <w:t xml:space="preserve">0.1 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秒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增加</w:t>
            </w:r>
            <w:r>
              <w:rPr>
                <w:rFonts w:ascii="方正仿宋_GBK" w:hAnsi="方正仿宋_GBK" w:eastAsia="方正仿宋_GBK" w:cs="方正仿宋_GBK"/>
                <w:spacing w:val="-24"/>
              </w:rPr>
              <w:t xml:space="preserve"> </w:t>
            </w:r>
            <w:r>
              <w:rPr>
                <w:spacing w:val="-6"/>
              </w:rPr>
              <w:t xml:space="preserve">1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分，最高</w:t>
            </w:r>
            <w:r>
              <w:rPr>
                <w:rFonts w:ascii="方正仿宋_GBK" w:hAnsi="方正仿宋_GBK" w:eastAsia="方正仿宋_GBK" w:cs="方正仿宋_GBK"/>
                <w:spacing w:val="-23"/>
              </w:rPr>
              <w:t xml:space="preserve"> </w:t>
            </w:r>
            <w:r>
              <w:rPr>
                <w:spacing w:val="-6"/>
              </w:rPr>
              <w:t xml:space="preserve">15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分。</w:t>
            </w:r>
          </w:p>
          <w:p w14:paraId="796E2810">
            <w:pPr>
              <w:pStyle w:val="8"/>
              <w:spacing w:before="1" w:line="216" w:lineRule="auto"/>
              <w:ind w:left="577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5"/>
              </w:rPr>
              <w:t>5.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高原地区按照上述内地标准增加</w:t>
            </w:r>
            <w:r>
              <w:rPr>
                <w:rFonts w:ascii="方正仿宋_GBK" w:hAnsi="方正仿宋_GBK" w:eastAsia="方正仿宋_GBK" w:cs="方正仿宋_GBK"/>
                <w:spacing w:val="-24"/>
              </w:rPr>
              <w:t xml:space="preserve"> </w:t>
            </w:r>
            <w:r>
              <w:rPr>
                <w:spacing w:val="-5"/>
              </w:rPr>
              <w:t xml:space="preserve">1 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秒。</w:t>
            </w:r>
          </w:p>
        </w:tc>
        <w:tc>
          <w:tcPr>
            <w:tcW w:w="722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3F3ED411">
            <w:pPr>
              <w:rPr>
                <w:rFonts w:ascii="Arial"/>
                <w:sz w:val="21"/>
              </w:rPr>
            </w:pPr>
          </w:p>
        </w:tc>
      </w:tr>
      <w:tr w14:paraId="2B53D0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713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4069A872">
            <w:pPr>
              <w:spacing w:line="294" w:lineRule="auto"/>
              <w:rPr>
                <w:rFonts w:ascii="Arial"/>
                <w:sz w:val="21"/>
              </w:rPr>
            </w:pPr>
          </w:p>
          <w:p w14:paraId="4A227D24">
            <w:pPr>
              <w:spacing w:line="295" w:lineRule="auto"/>
              <w:rPr>
                <w:rFonts w:ascii="Arial"/>
                <w:sz w:val="21"/>
              </w:rPr>
            </w:pPr>
          </w:p>
          <w:p w14:paraId="763BE25D">
            <w:pPr>
              <w:spacing w:line="295" w:lineRule="auto"/>
              <w:rPr>
                <w:rFonts w:ascii="Arial"/>
                <w:sz w:val="21"/>
              </w:rPr>
            </w:pPr>
          </w:p>
          <w:p w14:paraId="29705032">
            <w:pPr>
              <w:spacing w:line="295" w:lineRule="auto"/>
              <w:rPr>
                <w:rFonts w:ascii="Arial"/>
                <w:sz w:val="21"/>
              </w:rPr>
            </w:pPr>
          </w:p>
          <w:p w14:paraId="7B424FAA">
            <w:pPr>
              <w:pStyle w:val="8"/>
              <w:spacing w:before="78" w:line="222" w:lineRule="auto"/>
              <w:jc w:val="right"/>
              <w:rPr>
                <w:rFonts w:ascii="黑体" w:hAnsi="黑体" w:eastAsia="黑体" w:cs="黑体"/>
              </w:rPr>
            </w:pPr>
            <w:r>
              <w:rPr>
                <w:spacing w:val="-10"/>
              </w:rPr>
              <w:t xml:space="preserve">100 </w:t>
            </w:r>
            <w:r>
              <w:rPr>
                <w:rFonts w:ascii="黑体" w:hAnsi="黑体" w:eastAsia="黑体" w:cs="黑体"/>
                <w:spacing w:val="-10"/>
              </w:rPr>
              <w:t>米跑（秒）</w:t>
            </w:r>
          </w:p>
        </w:tc>
        <w:tc>
          <w:tcPr>
            <w:tcW w:w="738" w:type="dxa"/>
            <w:gridSpan w:val="2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BDE3406">
            <w:pPr>
              <w:pStyle w:val="8"/>
              <w:spacing w:before="250" w:line="188" w:lineRule="auto"/>
              <w:ind w:left="159"/>
            </w:pPr>
            <w:r>
              <w:rPr>
                <w:spacing w:val="-9"/>
              </w:rPr>
              <w:t>17″3</w:t>
            </w:r>
          </w:p>
        </w:tc>
        <w:tc>
          <w:tcPr>
            <w:tcW w:w="72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56B71AD">
            <w:pPr>
              <w:pStyle w:val="8"/>
              <w:spacing w:before="250" w:line="188" w:lineRule="auto"/>
              <w:ind w:left="132"/>
            </w:pPr>
            <w:r>
              <w:rPr>
                <w:spacing w:val="-9"/>
              </w:rPr>
              <w:t>15″9</w:t>
            </w:r>
          </w:p>
        </w:tc>
        <w:tc>
          <w:tcPr>
            <w:tcW w:w="73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77C08110">
            <w:pPr>
              <w:pStyle w:val="8"/>
              <w:spacing w:before="250" w:line="188" w:lineRule="auto"/>
              <w:ind w:left="138"/>
            </w:pPr>
            <w:r>
              <w:rPr>
                <w:spacing w:val="-9"/>
              </w:rPr>
              <w:t>15″6</w:t>
            </w:r>
          </w:p>
        </w:tc>
        <w:tc>
          <w:tcPr>
            <w:tcW w:w="73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6A20E4A">
            <w:pPr>
              <w:pStyle w:val="8"/>
              <w:spacing w:before="250" w:line="188" w:lineRule="auto"/>
              <w:ind w:left="139"/>
            </w:pPr>
            <w:r>
              <w:rPr>
                <w:spacing w:val="-9"/>
              </w:rPr>
              <w:t>15″3</w:t>
            </w:r>
          </w:p>
        </w:tc>
        <w:tc>
          <w:tcPr>
            <w:tcW w:w="73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5146FC9">
            <w:pPr>
              <w:pStyle w:val="8"/>
              <w:spacing w:before="250" w:line="188" w:lineRule="auto"/>
              <w:ind w:left="142"/>
            </w:pPr>
            <w:r>
              <w:rPr>
                <w:spacing w:val="-9"/>
              </w:rPr>
              <w:t>15″0</w:t>
            </w:r>
          </w:p>
        </w:tc>
        <w:tc>
          <w:tcPr>
            <w:tcW w:w="73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1C970E61">
            <w:pPr>
              <w:pStyle w:val="8"/>
              <w:spacing w:before="250" w:line="188" w:lineRule="auto"/>
              <w:ind w:left="143"/>
            </w:pPr>
            <w:r>
              <w:rPr>
                <w:spacing w:val="-9"/>
              </w:rPr>
              <w:t>14″7</w:t>
            </w:r>
          </w:p>
        </w:tc>
        <w:tc>
          <w:tcPr>
            <w:tcW w:w="73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782157D">
            <w:pPr>
              <w:pStyle w:val="8"/>
              <w:spacing w:before="249" w:line="189" w:lineRule="auto"/>
              <w:ind w:left="148"/>
            </w:pPr>
            <w:r>
              <w:rPr>
                <w:spacing w:val="-9"/>
              </w:rPr>
              <w:t>14″4</w:t>
            </w:r>
          </w:p>
        </w:tc>
        <w:tc>
          <w:tcPr>
            <w:tcW w:w="73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2FCC0577">
            <w:pPr>
              <w:pStyle w:val="8"/>
              <w:spacing w:before="249" w:line="189" w:lineRule="auto"/>
              <w:ind w:left="147"/>
            </w:pPr>
            <w:r>
              <w:rPr>
                <w:spacing w:val="-9"/>
              </w:rPr>
              <w:t>14″</w:t>
            </w:r>
            <w:r>
              <w:rPr>
                <w:spacing w:val="-32"/>
              </w:rPr>
              <w:t xml:space="preserve"> </w:t>
            </w:r>
            <w:r>
              <w:rPr>
                <w:spacing w:val="-9"/>
              </w:rPr>
              <w:t>1</w:t>
            </w:r>
          </w:p>
        </w:tc>
        <w:tc>
          <w:tcPr>
            <w:tcW w:w="73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3BD71868">
            <w:pPr>
              <w:pStyle w:val="8"/>
              <w:spacing w:before="250" w:line="188" w:lineRule="auto"/>
              <w:ind w:left="149"/>
            </w:pPr>
            <w:r>
              <w:rPr>
                <w:spacing w:val="-9"/>
              </w:rPr>
              <w:t>13″8</w:t>
            </w:r>
          </w:p>
        </w:tc>
        <w:tc>
          <w:tcPr>
            <w:tcW w:w="89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 w14:paraId="0CAB3FA1">
            <w:pPr>
              <w:pStyle w:val="8"/>
              <w:spacing w:before="250" w:line="188" w:lineRule="auto"/>
              <w:ind w:left="232"/>
            </w:pPr>
            <w:r>
              <w:rPr>
                <w:spacing w:val="-9"/>
              </w:rPr>
              <w:t>13″5</w:t>
            </w:r>
          </w:p>
        </w:tc>
        <w:tc>
          <w:tcPr>
            <w:tcW w:w="722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  <w:vAlign w:val="top"/>
          </w:tcPr>
          <w:p w14:paraId="3D2F9371">
            <w:pPr>
              <w:rPr>
                <w:rFonts w:ascii="Arial"/>
                <w:sz w:val="21"/>
              </w:rPr>
            </w:pPr>
          </w:p>
        </w:tc>
      </w:tr>
      <w:tr w14:paraId="2A4D05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6" w:hRule="atLeast"/>
        </w:trPr>
        <w:tc>
          <w:tcPr>
            <w:tcW w:w="1713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0BFD7E21">
            <w:pPr>
              <w:rPr>
                <w:rFonts w:ascii="Arial"/>
                <w:sz w:val="21"/>
              </w:rPr>
            </w:pPr>
          </w:p>
        </w:tc>
        <w:tc>
          <w:tcPr>
            <w:tcW w:w="7476" w:type="dxa"/>
            <w:gridSpan w:val="19"/>
            <w:tcBorders>
              <w:top w:val="single" w:color="000000" w:sz="2" w:space="0"/>
              <w:right w:val="single" w:color="000000" w:sz="2" w:space="0"/>
            </w:tcBorders>
            <w:vAlign w:val="top"/>
          </w:tcPr>
          <w:p w14:paraId="7CE49EBA">
            <w:pPr>
              <w:pStyle w:val="8"/>
              <w:spacing w:before="103" w:line="192" w:lineRule="auto"/>
              <w:ind w:left="594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7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分组考核。</w:t>
            </w:r>
          </w:p>
          <w:p w14:paraId="66AE051C">
            <w:pPr>
              <w:pStyle w:val="8"/>
              <w:spacing w:line="191" w:lineRule="auto"/>
              <w:ind w:left="116" w:right="89" w:firstLine="454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4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在</w:t>
            </w:r>
            <w:r>
              <w:rPr>
                <w:rFonts w:ascii="方正仿宋_GBK" w:hAnsi="方正仿宋_GBK" w:eastAsia="方正仿宋_GBK" w:cs="方正仿宋_GBK"/>
                <w:spacing w:val="-23"/>
              </w:rPr>
              <w:t xml:space="preserve"> </w:t>
            </w:r>
            <w:r>
              <w:rPr>
                <w:spacing w:val="-4"/>
              </w:rPr>
              <w:t>100</w:t>
            </w:r>
            <w:r>
              <w:rPr>
                <w:spacing w:val="1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米长直线跑道上标出起点线和终点线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，考生从起点线处听</w:t>
            </w:r>
            <w:r>
              <w:rPr>
                <w:rFonts w:ascii="方正仿宋_GBK" w:hAnsi="方正仿宋_GBK" w:eastAsia="方正仿宋_GBK" w:cs="方正仿宋_GBK"/>
                <w:spacing w:val="-8"/>
              </w:rPr>
              <w:t>到起跑</w:t>
            </w:r>
            <w:r>
              <w:rPr>
                <w:rFonts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8"/>
              </w:rPr>
              <w:t>口令后起跑，通过终点线记录时间。</w:t>
            </w:r>
          </w:p>
          <w:p w14:paraId="7B192CA8">
            <w:pPr>
              <w:pStyle w:val="8"/>
              <w:spacing w:line="191" w:lineRule="auto"/>
              <w:ind w:left="111" w:right="89" w:firstLine="464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3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抢跑犯规，重新组织起跑；跑出本道或用其他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方式干扰、阻碍他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人者不记录成绩。</w:t>
            </w:r>
          </w:p>
          <w:p w14:paraId="556859E1">
            <w:pPr>
              <w:pStyle w:val="8"/>
              <w:spacing w:line="192" w:lineRule="auto"/>
              <w:ind w:left="569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5"/>
              </w:rPr>
              <w:t>4.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得分超出</w:t>
            </w:r>
            <w:r>
              <w:rPr>
                <w:rFonts w:ascii="方正仿宋_GBK" w:hAnsi="方正仿宋_GBK" w:eastAsia="方正仿宋_GBK" w:cs="方正仿宋_GBK"/>
                <w:spacing w:val="-23"/>
              </w:rPr>
              <w:t xml:space="preserve"> </w:t>
            </w:r>
            <w:r>
              <w:rPr>
                <w:spacing w:val="-5"/>
              </w:rPr>
              <w:t xml:space="preserve">10 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分的，每递减</w:t>
            </w:r>
            <w:r>
              <w:rPr>
                <w:rFonts w:ascii="方正仿宋_GBK" w:hAnsi="方正仿宋_GBK" w:eastAsia="方正仿宋_GBK" w:cs="方正仿宋_GBK"/>
                <w:spacing w:val="-43"/>
              </w:rPr>
              <w:t xml:space="preserve"> </w:t>
            </w:r>
            <w:r>
              <w:rPr>
                <w:spacing w:val="-5"/>
              </w:rPr>
              <w:t xml:space="preserve">0.3 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秒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增加</w:t>
            </w:r>
            <w:r>
              <w:rPr>
                <w:rFonts w:ascii="方正仿宋_GBK" w:hAnsi="方正仿宋_GBK" w:eastAsia="方正仿宋_GBK" w:cs="方正仿宋_GBK"/>
                <w:spacing w:val="-24"/>
              </w:rPr>
              <w:t xml:space="preserve"> </w:t>
            </w:r>
            <w:r>
              <w:rPr>
                <w:spacing w:val="-6"/>
              </w:rPr>
              <w:t xml:space="preserve">1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分，最高</w:t>
            </w:r>
            <w:r>
              <w:rPr>
                <w:rFonts w:ascii="方正仿宋_GBK" w:hAnsi="方正仿宋_GBK" w:eastAsia="方正仿宋_GBK" w:cs="方正仿宋_GBK"/>
                <w:spacing w:val="-23"/>
              </w:rPr>
              <w:t xml:space="preserve"> </w:t>
            </w:r>
            <w:r>
              <w:rPr>
                <w:spacing w:val="-6"/>
              </w:rPr>
              <w:t xml:space="preserve">15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分。</w:t>
            </w:r>
          </w:p>
          <w:p w14:paraId="6E772FD2">
            <w:pPr>
              <w:pStyle w:val="8"/>
              <w:spacing w:line="213" w:lineRule="auto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722" w:type="dxa"/>
            <w:vMerge w:val="continue"/>
            <w:tcBorders>
              <w:top w:val="nil"/>
              <w:left w:val="single" w:color="000000" w:sz="2" w:space="0"/>
              <w:right w:val="single" w:color="000000" w:sz="10" w:space="0"/>
            </w:tcBorders>
            <w:vAlign w:val="top"/>
          </w:tcPr>
          <w:p w14:paraId="2A6BB6F0">
            <w:pPr>
              <w:rPr>
                <w:rFonts w:ascii="Arial"/>
                <w:sz w:val="21"/>
              </w:rPr>
            </w:pPr>
          </w:p>
        </w:tc>
      </w:tr>
      <w:tr w14:paraId="4E41E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2" w:hRule="atLeast"/>
        </w:trPr>
        <w:tc>
          <w:tcPr>
            <w:tcW w:w="1713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347F1003">
            <w:pPr>
              <w:spacing w:line="273" w:lineRule="auto"/>
              <w:rPr>
                <w:rFonts w:ascii="Arial"/>
                <w:sz w:val="21"/>
              </w:rPr>
            </w:pPr>
          </w:p>
          <w:p w14:paraId="2CB24F77">
            <w:pPr>
              <w:spacing w:line="274" w:lineRule="auto"/>
              <w:rPr>
                <w:rFonts w:ascii="Arial"/>
                <w:sz w:val="21"/>
              </w:rPr>
            </w:pPr>
          </w:p>
          <w:p w14:paraId="21F1EC9B">
            <w:pPr>
              <w:spacing w:line="274" w:lineRule="auto"/>
              <w:rPr>
                <w:rFonts w:ascii="Arial"/>
                <w:sz w:val="21"/>
              </w:rPr>
            </w:pPr>
          </w:p>
          <w:p w14:paraId="1692632C">
            <w:pPr>
              <w:spacing w:before="78" w:line="222" w:lineRule="auto"/>
              <w:ind w:left="37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备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   </w:t>
            </w: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注</w:t>
            </w:r>
          </w:p>
        </w:tc>
        <w:tc>
          <w:tcPr>
            <w:tcW w:w="8198" w:type="dxa"/>
            <w:gridSpan w:val="20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5345930A">
            <w:pPr>
              <w:spacing w:line="245" w:lineRule="auto"/>
              <w:rPr>
                <w:rFonts w:ascii="Arial"/>
                <w:sz w:val="21"/>
              </w:rPr>
            </w:pPr>
          </w:p>
          <w:p w14:paraId="0F72B0E5">
            <w:pPr>
              <w:pStyle w:val="8"/>
              <w:spacing w:before="88" w:line="192" w:lineRule="auto"/>
              <w:ind w:left="594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1.</w:t>
            </w:r>
            <w:r>
              <w:rPr>
                <w:spacing w:val="-20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总成绩最高</w:t>
            </w:r>
            <w:r>
              <w:rPr>
                <w:rFonts w:hint="eastAsia" w:ascii="方正仿宋_GBK" w:hAnsi="方正仿宋_GBK" w:eastAsia="方正仿宋_GBK" w:cs="方正仿宋_GBK"/>
                <w:spacing w:val="-48"/>
                <w:lang w:val="en-US" w:eastAsia="zh-CN"/>
              </w:rPr>
              <w:t>30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分。</w:t>
            </w:r>
          </w:p>
          <w:p w14:paraId="4F0B8358">
            <w:pPr>
              <w:pStyle w:val="8"/>
              <w:spacing w:line="231" w:lineRule="auto"/>
              <w:ind w:firstLine="678" w:firstLineChars="300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eastAsia="方正仿宋_GBK"/>
                <w:spacing w:val="-7"/>
                <w:lang w:val="en-US" w:eastAsia="zh-CN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测试项目及标准中</w:t>
            </w:r>
            <w:r>
              <w:rPr>
                <w:spacing w:val="-7"/>
              </w:rPr>
              <w:t>“</w:t>
            </w:r>
            <w:r>
              <w:rPr>
                <w:spacing w:val="-9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以上</w:t>
            </w:r>
            <w:r>
              <w:rPr>
                <w:spacing w:val="-7"/>
              </w:rPr>
              <w:t>”“</w:t>
            </w:r>
            <w:r>
              <w:rPr>
                <w:spacing w:val="-20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以下</w:t>
            </w:r>
            <w:r>
              <w:rPr>
                <w:spacing w:val="-7"/>
              </w:rPr>
              <w:t>”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均含本级、本数。</w:t>
            </w:r>
          </w:p>
        </w:tc>
      </w:tr>
    </w:tbl>
    <w:p w14:paraId="25980768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9"/>
          <w:pgMar w:top="1955" w:right="922" w:bottom="1298" w:left="1046" w:header="1465" w:footer="1135" w:gutter="0"/>
          <w:pgNumType w:fmt="decimal"/>
          <w:cols w:space="720" w:num="1"/>
        </w:sectPr>
      </w:pPr>
    </w:p>
    <w:tbl>
      <w:tblPr>
        <w:tblStyle w:val="7"/>
        <w:tblW w:w="9944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6"/>
        <w:gridCol w:w="815"/>
        <w:gridCol w:w="833"/>
        <w:gridCol w:w="837"/>
        <w:gridCol w:w="837"/>
        <w:gridCol w:w="837"/>
        <w:gridCol w:w="837"/>
        <w:gridCol w:w="837"/>
        <w:gridCol w:w="837"/>
        <w:gridCol w:w="837"/>
        <w:gridCol w:w="842"/>
        <w:gridCol w:w="469"/>
      </w:tblGrid>
      <w:tr w14:paraId="28750C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1126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</w:tcBorders>
            <w:textDirection w:val="tbRlV"/>
            <w:vAlign w:val="top"/>
          </w:tcPr>
          <w:p w14:paraId="37DACD86">
            <w:pPr>
              <w:spacing w:line="348" w:lineRule="auto"/>
              <w:rPr>
                <w:rFonts w:ascii="Arial"/>
                <w:sz w:val="21"/>
              </w:rPr>
            </w:pPr>
          </w:p>
          <w:p w14:paraId="64CDED12">
            <w:pPr>
              <w:spacing w:before="80" w:line="207" w:lineRule="auto"/>
              <w:ind w:left="29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37"/>
                <w:sz w:val="24"/>
                <w:szCs w:val="24"/>
              </w:rPr>
              <w:t>项目</w:t>
            </w:r>
          </w:p>
        </w:tc>
        <w:tc>
          <w:tcPr>
            <w:tcW w:w="8349" w:type="dxa"/>
            <w:gridSpan w:val="10"/>
            <w:tcBorders>
              <w:top w:val="single" w:color="000000" w:sz="10" w:space="0"/>
            </w:tcBorders>
            <w:vAlign w:val="center"/>
          </w:tcPr>
          <w:p w14:paraId="5B66110F">
            <w:pPr>
              <w:spacing w:before="117" w:line="221" w:lineRule="auto"/>
              <w:ind w:left="2073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岗位适应性测试成绩对应分值、测试办法</w:t>
            </w:r>
          </w:p>
        </w:tc>
        <w:tc>
          <w:tcPr>
            <w:tcW w:w="469" w:type="dxa"/>
            <w:vMerge w:val="restart"/>
            <w:tcBorders>
              <w:top w:val="single" w:color="000000" w:sz="10" w:space="0"/>
              <w:bottom w:val="nil"/>
              <w:right w:val="single" w:color="000000" w:sz="10" w:space="0"/>
            </w:tcBorders>
            <w:textDirection w:val="tbRlV"/>
            <w:vAlign w:val="top"/>
          </w:tcPr>
          <w:p w14:paraId="4B8EB627">
            <w:pPr>
              <w:spacing w:before="94" w:line="207" w:lineRule="auto"/>
              <w:ind w:left="29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37"/>
                <w:sz w:val="24"/>
                <w:szCs w:val="24"/>
              </w:rPr>
              <w:t>备注</w:t>
            </w:r>
          </w:p>
        </w:tc>
      </w:tr>
      <w:tr w14:paraId="2A182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1126" w:type="dxa"/>
            <w:vMerge w:val="continue"/>
            <w:tcBorders>
              <w:top w:val="nil"/>
              <w:left w:val="single" w:color="000000" w:sz="10" w:space="0"/>
            </w:tcBorders>
            <w:textDirection w:val="tbRlV"/>
            <w:vAlign w:val="top"/>
          </w:tcPr>
          <w:p w14:paraId="61B94439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1F815444">
            <w:pPr>
              <w:pStyle w:val="8"/>
              <w:spacing w:before="196" w:line="237" w:lineRule="auto"/>
              <w:ind w:left="143"/>
              <w:rPr>
                <w:rFonts w:ascii="方正楷体_GBK" w:hAnsi="方正楷体_GBK" w:eastAsia="方正楷体_GBK" w:cs="方正楷体_GBK"/>
              </w:rPr>
            </w:pPr>
            <w:r>
              <w:rPr>
                <w:spacing w:val="-9"/>
              </w:rPr>
              <w:t>2.5</w:t>
            </w:r>
            <w:r>
              <w:rPr>
                <w:spacing w:val="-15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spacing w:val="-9"/>
              </w:rPr>
              <w:t>分</w:t>
            </w:r>
          </w:p>
        </w:tc>
        <w:tc>
          <w:tcPr>
            <w:tcW w:w="833" w:type="dxa"/>
            <w:vAlign w:val="top"/>
          </w:tcPr>
          <w:p w14:paraId="479BCA47">
            <w:pPr>
              <w:pStyle w:val="8"/>
              <w:spacing w:before="196" w:line="237" w:lineRule="auto"/>
              <w:ind w:left="226"/>
              <w:rPr>
                <w:rFonts w:ascii="方正楷体_GBK" w:hAnsi="方正楷体_GBK" w:eastAsia="方正楷体_GBK" w:cs="方正楷体_GBK"/>
              </w:rPr>
            </w:pPr>
            <w:r>
              <w:rPr>
                <w:spacing w:val="-5"/>
              </w:rPr>
              <w:t>3</w:t>
            </w:r>
            <w:r>
              <w:rPr>
                <w:spacing w:val="-7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spacing w:val="-5"/>
              </w:rPr>
              <w:t>分</w:t>
            </w:r>
          </w:p>
        </w:tc>
        <w:tc>
          <w:tcPr>
            <w:tcW w:w="837" w:type="dxa"/>
            <w:vAlign w:val="top"/>
          </w:tcPr>
          <w:p w14:paraId="0913A711">
            <w:pPr>
              <w:pStyle w:val="8"/>
              <w:spacing w:before="196" w:line="237" w:lineRule="auto"/>
              <w:ind w:left="224"/>
              <w:rPr>
                <w:rFonts w:ascii="方正楷体_GBK" w:hAnsi="方正楷体_GBK" w:eastAsia="方正楷体_GBK" w:cs="方正楷体_GBK"/>
              </w:rPr>
            </w:pPr>
            <w:r>
              <w:rPr>
                <w:spacing w:val="-2"/>
              </w:rPr>
              <w:t>4</w:t>
            </w:r>
            <w:r>
              <w:rPr>
                <w:spacing w:val="-7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spacing w:val="-2"/>
              </w:rPr>
              <w:t>分</w:t>
            </w:r>
          </w:p>
        </w:tc>
        <w:tc>
          <w:tcPr>
            <w:tcW w:w="837" w:type="dxa"/>
            <w:vAlign w:val="top"/>
          </w:tcPr>
          <w:p w14:paraId="3F70F76A">
            <w:pPr>
              <w:pStyle w:val="8"/>
              <w:spacing w:before="196" w:line="237" w:lineRule="auto"/>
              <w:ind w:left="233"/>
              <w:rPr>
                <w:rFonts w:ascii="方正楷体_GBK" w:hAnsi="方正楷体_GBK" w:eastAsia="方正楷体_GBK" w:cs="方正楷体_GBK"/>
              </w:rPr>
            </w:pPr>
            <w:r>
              <w:rPr>
                <w:spacing w:val="-6"/>
              </w:rPr>
              <w:t xml:space="preserve">5 </w:t>
            </w:r>
            <w:r>
              <w:rPr>
                <w:rFonts w:ascii="方正楷体_GBK" w:hAnsi="方正楷体_GBK" w:eastAsia="方正楷体_GBK" w:cs="方正楷体_GBK"/>
                <w:spacing w:val="-6"/>
              </w:rPr>
              <w:t>分</w:t>
            </w:r>
          </w:p>
        </w:tc>
        <w:tc>
          <w:tcPr>
            <w:tcW w:w="837" w:type="dxa"/>
            <w:vAlign w:val="top"/>
          </w:tcPr>
          <w:p w14:paraId="3B0776A2">
            <w:pPr>
              <w:pStyle w:val="8"/>
              <w:spacing w:before="196" w:line="237" w:lineRule="auto"/>
              <w:ind w:left="234"/>
              <w:rPr>
                <w:rFonts w:ascii="方正楷体_GBK" w:hAnsi="方正楷体_GBK" w:eastAsia="方正楷体_GBK" w:cs="方正楷体_GBK"/>
              </w:rPr>
            </w:pPr>
            <w:r>
              <w:rPr>
                <w:spacing w:val="-6"/>
              </w:rPr>
              <w:t xml:space="preserve">6 </w:t>
            </w:r>
            <w:r>
              <w:rPr>
                <w:rFonts w:ascii="方正楷体_GBK" w:hAnsi="方正楷体_GBK" w:eastAsia="方正楷体_GBK" w:cs="方正楷体_GBK"/>
                <w:spacing w:val="-6"/>
              </w:rPr>
              <w:t>分</w:t>
            </w:r>
          </w:p>
        </w:tc>
        <w:tc>
          <w:tcPr>
            <w:tcW w:w="837" w:type="dxa"/>
            <w:vAlign w:val="top"/>
          </w:tcPr>
          <w:p w14:paraId="16EC7E09">
            <w:pPr>
              <w:pStyle w:val="8"/>
              <w:spacing w:before="196" w:line="237" w:lineRule="auto"/>
              <w:ind w:left="158"/>
              <w:rPr>
                <w:rFonts w:ascii="方正楷体_GBK" w:hAnsi="方正楷体_GBK" w:eastAsia="方正楷体_GBK" w:cs="方正楷体_GBK"/>
              </w:rPr>
            </w:pPr>
            <w:r>
              <w:rPr>
                <w:spacing w:val="-8"/>
              </w:rPr>
              <w:t>6.5</w:t>
            </w:r>
            <w:r>
              <w:rPr>
                <w:spacing w:val="-9"/>
              </w:rPr>
              <w:t xml:space="preserve"> </w:t>
            </w:r>
            <w:r>
              <w:rPr>
                <w:rFonts w:ascii="方正楷体_GBK" w:hAnsi="方正楷体_GBK" w:eastAsia="方正楷体_GBK" w:cs="方正楷体_GBK"/>
                <w:spacing w:val="-8"/>
              </w:rPr>
              <w:t>分</w:t>
            </w:r>
          </w:p>
        </w:tc>
        <w:tc>
          <w:tcPr>
            <w:tcW w:w="837" w:type="dxa"/>
            <w:vAlign w:val="top"/>
          </w:tcPr>
          <w:p w14:paraId="1D6E8C8E">
            <w:pPr>
              <w:pStyle w:val="8"/>
              <w:spacing w:before="196" w:line="237" w:lineRule="auto"/>
              <w:ind w:left="157"/>
              <w:rPr>
                <w:rFonts w:ascii="方正楷体_GBK" w:hAnsi="方正楷体_GBK" w:eastAsia="方正楷体_GBK" w:cs="方正楷体_GBK"/>
              </w:rPr>
            </w:pPr>
            <w:r>
              <w:rPr>
                <w:spacing w:val="-8"/>
              </w:rPr>
              <w:t xml:space="preserve">7.5 </w:t>
            </w:r>
            <w:r>
              <w:rPr>
                <w:rFonts w:ascii="方正楷体_GBK" w:hAnsi="方正楷体_GBK" w:eastAsia="方正楷体_GBK" w:cs="方正楷体_GBK"/>
                <w:spacing w:val="-8"/>
              </w:rPr>
              <w:t>分</w:t>
            </w:r>
          </w:p>
        </w:tc>
        <w:tc>
          <w:tcPr>
            <w:tcW w:w="837" w:type="dxa"/>
            <w:vAlign w:val="top"/>
          </w:tcPr>
          <w:p w14:paraId="390DC13F">
            <w:pPr>
              <w:pStyle w:val="8"/>
              <w:spacing w:before="196" w:line="237" w:lineRule="auto"/>
              <w:ind w:left="243"/>
              <w:rPr>
                <w:rFonts w:ascii="方正楷体_GBK" w:hAnsi="方正楷体_GBK" w:eastAsia="方正楷体_GBK" w:cs="方正楷体_GBK"/>
              </w:rPr>
            </w:pPr>
            <w:r>
              <w:rPr>
                <w:spacing w:val="-7"/>
              </w:rPr>
              <w:t xml:space="preserve">8 </w:t>
            </w:r>
            <w:r>
              <w:rPr>
                <w:rFonts w:ascii="方正楷体_GBK" w:hAnsi="方正楷体_GBK" w:eastAsia="方正楷体_GBK" w:cs="方正楷体_GBK"/>
                <w:spacing w:val="-7"/>
              </w:rPr>
              <w:t>分</w:t>
            </w:r>
          </w:p>
        </w:tc>
        <w:tc>
          <w:tcPr>
            <w:tcW w:w="837" w:type="dxa"/>
            <w:vAlign w:val="top"/>
          </w:tcPr>
          <w:p w14:paraId="09CECCF1">
            <w:pPr>
              <w:pStyle w:val="8"/>
              <w:spacing w:before="196" w:line="237" w:lineRule="auto"/>
              <w:ind w:left="241"/>
              <w:rPr>
                <w:rFonts w:ascii="方正楷体_GBK" w:hAnsi="方正楷体_GBK" w:eastAsia="方正楷体_GBK" w:cs="方正楷体_GBK"/>
              </w:rPr>
            </w:pPr>
            <w:r>
              <w:rPr>
                <w:spacing w:val="-5"/>
              </w:rPr>
              <w:t xml:space="preserve">9 </w:t>
            </w:r>
            <w:r>
              <w:rPr>
                <w:rFonts w:ascii="方正楷体_GBK" w:hAnsi="方正楷体_GBK" w:eastAsia="方正楷体_GBK" w:cs="方正楷体_GBK"/>
                <w:spacing w:val="-5"/>
              </w:rPr>
              <w:t>分</w:t>
            </w:r>
          </w:p>
        </w:tc>
        <w:tc>
          <w:tcPr>
            <w:tcW w:w="842" w:type="dxa"/>
            <w:vAlign w:val="top"/>
          </w:tcPr>
          <w:p w14:paraId="707AFBE2">
            <w:pPr>
              <w:pStyle w:val="8"/>
              <w:spacing w:before="196" w:line="237" w:lineRule="auto"/>
              <w:ind w:left="209"/>
              <w:rPr>
                <w:rFonts w:ascii="方正楷体_GBK" w:hAnsi="方正楷体_GBK" w:eastAsia="方正楷体_GBK" w:cs="方正楷体_GBK"/>
              </w:rPr>
            </w:pPr>
            <w:r>
              <w:rPr>
                <w:spacing w:val="-11"/>
              </w:rPr>
              <w:t xml:space="preserve">10 </w:t>
            </w:r>
            <w:r>
              <w:rPr>
                <w:rFonts w:ascii="方正楷体_GBK" w:hAnsi="方正楷体_GBK" w:eastAsia="方正楷体_GBK" w:cs="方正楷体_GBK"/>
                <w:spacing w:val="-11"/>
              </w:rPr>
              <w:t>分</w:t>
            </w:r>
          </w:p>
        </w:tc>
        <w:tc>
          <w:tcPr>
            <w:tcW w:w="469" w:type="dxa"/>
            <w:vMerge w:val="continue"/>
            <w:tcBorders>
              <w:top w:val="nil"/>
              <w:right w:val="single" w:color="000000" w:sz="10" w:space="0"/>
            </w:tcBorders>
            <w:textDirection w:val="tbRlV"/>
            <w:vAlign w:val="top"/>
          </w:tcPr>
          <w:p w14:paraId="76F2CF99">
            <w:pPr>
              <w:rPr>
                <w:rFonts w:ascii="Arial"/>
                <w:sz w:val="21"/>
              </w:rPr>
            </w:pPr>
          </w:p>
        </w:tc>
      </w:tr>
      <w:tr w14:paraId="24D5DD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126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71050997">
            <w:pPr>
              <w:spacing w:line="264" w:lineRule="auto"/>
              <w:rPr>
                <w:rFonts w:ascii="Arial"/>
                <w:sz w:val="21"/>
              </w:rPr>
            </w:pPr>
          </w:p>
          <w:p w14:paraId="7147A581">
            <w:pPr>
              <w:spacing w:line="264" w:lineRule="auto"/>
              <w:rPr>
                <w:rFonts w:ascii="Arial"/>
                <w:sz w:val="21"/>
              </w:rPr>
            </w:pPr>
          </w:p>
          <w:p w14:paraId="0969E1AD">
            <w:pPr>
              <w:spacing w:line="264" w:lineRule="auto"/>
              <w:rPr>
                <w:rFonts w:ascii="Arial"/>
                <w:sz w:val="21"/>
              </w:rPr>
            </w:pPr>
          </w:p>
          <w:p w14:paraId="57F0B055">
            <w:pPr>
              <w:spacing w:line="264" w:lineRule="auto"/>
              <w:rPr>
                <w:rFonts w:ascii="Arial"/>
                <w:sz w:val="21"/>
              </w:rPr>
            </w:pPr>
          </w:p>
          <w:p w14:paraId="0060F2FA">
            <w:pPr>
              <w:spacing w:before="78"/>
              <w:ind w:left="327" w:right="204" w:hanging="12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负重登</w:t>
            </w:r>
            <w:r>
              <w:rPr>
                <w:rFonts w:ascii="黑体" w:hAnsi="黑体" w:eastAsia="黑体" w:cs="黑体"/>
                <w:spacing w:val="-9"/>
                <w:sz w:val="24"/>
                <w:szCs w:val="24"/>
              </w:rPr>
              <w:t>六楼</w:t>
            </w:r>
          </w:p>
        </w:tc>
        <w:tc>
          <w:tcPr>
            <w:tcW w:w="815" w:type="dxa"/>
            <w:vAlign w:val="top"/>
          </w:tcPr>
          <w:p w14:paraId="21EC7246">
            <w:pPr>
              <w:pStyle w:val="8"/>
              <w:spacing w:before="211" w:line="179" w:lineRule="exact"/>
              <w:ind w:left="171"/>
            </w:pPr>
            <w:r>
              <w:rPr>
                <w:spacing w:val="-9"/>
                <w:position w:val="-2"/>
              </w:rPr>
              <w:t>1,50″</w:t>
            </w:r>
          </w:p>
        </w:tc>
        <w:tc>
          <w:tcPr>
            <w:tcW w:w="833" w:type="dxa"/>
            <w:vAlign w:val="top"/>
          </w:tcPr>
          <w:p w14:paraId="4277AC74">
            <w:pPr>
              <w:pStyle w:val="8"/>
              <w:spacing w:before="211" w:line="179" w:lineRule="exact"/>
              <w:ind w:left="181"/>
            </w:pPr>
            <w:r>
              <w:rPr>
                <w:spacing w:val="-9"/>
                <w:position w:val="-2"/>
              </w:rPr>
              <w:t>1,48″</w:t>
            </w:r>
          </w:p>
        </w:tc>
        <w:tc>
          <w:tcPr>
            <w:tcW w:w="837" w:type="dxa"/>
            <w:vAlign w:val="top"/>
          </w:tcPr>
          <w:p w14:paraId="769C34A9">
            <w:pPr>
              <w:pStyle w:val="8"/>
              <w:spacing w:before="211" w:line="177" w:lineRule="exact"/>
              <w:ind w:left="186"/>
            </w:pPr>
            <w:r>
              <w:rPr>
                <w:spacing w:val="-9"/>
                <w:position w:val="-2"/>
              </w:rPr>
              <w:t>1,44″</w:t>
            </w:r>
          </w:p>
        </w:tc>
        <w:tc>
          <w:tcPr>
            <w:tcW w:w="837" w:type="dxa"/>
            <w:vAlign w:val="top"/>
          </w:tcPr>
          <w:p w14:paraId="38498307">
            <w:pPr>
              <w:pStyle w:val="8"/>
              <w:spacing w:before="211" w:line="179" w:lineRule="exact"/>
              <w:ind w:left="187"/>
            </w:pPr>
            <w:r>
              <w:rPr>
                <w:spacing w:val="-9"/>
                <w:position w:val="-2"/>
              </w:rPr>
              <w:t>1,40″</w:t>
            </w:r>
          </w:p>
        </w:tc>
        <w:tc>
          <w:tcPr>
            <w:tcW w:w="837" w:type="dxa"/>
            <w:vAlign w:val="top"/>
          </w:tcPr>
          <w:p w14:paraId="0F2BC619">
            <w:pPr>
              <w:pStyle w:val="8"/>
              <w:spacing w:before="211" w:line="179" w:lineRule="exact"/>
              <w:ind w:left="190"/>
            </w:pPr>
            <w:r>
              <w:rPr>
                <w:spacing w:val="-9"/>
                <w:position w:val="-2"/>
              </w:rPr>
              <w:t>1,36″</w:t>
            </w:r>
          </w:p>
        </w:tc>
        <w:tc>
          <w:tcPr>
            <w:tcW w:w="837" w:type="dxa"/>
            <w:vAlign w:val="top"/>
          </w:tcPr>
          <w:p w14:paraId="15FD15CD">
            <w:pPr>
              <w:pStyle w:val="8"/>
              <w:spacing w:before="211" w:line="179" w:lineRule="exact"/>
              <w:ind w:left="190"/>
            </w:pPr>
            <w:r>
              <w:rPr>
                <w:spacing w:val="-9"/>
                <w:position w:val="-2"/>
              </w:rPr>
              <w:t>1,34″</w:t>
            </w:r>
          </w:p>
        </w:tc>
        <w:tc>
          <w:tcPr>
            <w:tcW w:w="837" w:type="dxa"/>
            <w:vAlign w:val="top"/>
          </w:tcPr>
          <w:p w14:paraId="022A3096">
            <w:pPr>
              <w:pStyle w:val="8"/>
              <w:spacing w:before="211" w:line="179" w:lineRule="exact"/>
              <w:ind w:left="193"/>
            </w:pPr>
            <w:r>
              <w:rPr>
                <w:spacing w:val="-9"/>
                <w:position w:val="-2"/>
              </w:rPr>
              <w:t>1,30″</w:t>
            </w:r>
          </w:p>
        </w:tc>
        <w:tc>
          <w:tcPr>
            <w:tcW w:w="837" w:type="dxa"/>
            <w:vAlign w:val="top"/>
          </w:tcPr>
          <w:p w14:paraId="3A00A56F">
            <w:pPr>
              <w:pStyle w:val="8"/>
              <w:spacing w:before="211" w:line="180" w:lineRule="exact"/>
              <w:ind w:left="196"/>
            </w:pPr>
            <w:r>
              <w:rPr>
                <w:spacing w:val="-9"/>
                <w:position w:val="-2"/>
              </w:rPr>
              <w:t>1,27″</w:t>
            </w:r>
          </w:p>
        </w:tc>
        <w:tc>
          <w:tcPr>
            <w:tcW w:w="837" w:type="dxa"/>
            <w:vAlign w:val="top"/>
          </w:tcPr>
          <w:p w14:paraId="1B7E4968">
            <w:pPr>
              <w:pStyle w:val="8"/>
              <w:spacing w:before="211" w:line="177" w:lineRule="exact"/>
              <w:ind w:left="197"/>
            </w:pPr>
            <w:r>
              <w:rPr>
                <w:spacing w:val="-9"/>
                <w:position w:val="-2"/>
              </w:rPr>
              <w:t>1,21″</w:t>
            </w:r>
          </w:p>
        </w:tc>
        <w:tc>
          <w:tcPr>
            <w:tcW w:w="842" w:type="dxa"/>
            <w:vAlign w:val="top"/>
          </w:tcPr>
          <w:p w14:paraId="58AA8885">
            <w:pPr>
              <w:pStyle w:val="8"/>
              <w:spacing w:before="211" w:line="179" w:lineRule="exact"/>
              <w:ind w:left="202"/>
            </w:pPr>
            <w:r>
              <w:rPr>
                <w:spacing w:val="-14"/>
                <w:position w:val="-2"/>
              </w:rPr>
              <w:t>1,</w:t>
            </w:r>
            <w:r>
              <w:rPr>
                <w:spacing w:val="-32"/>
                <w:position w:val="-2"/>
              </w:rPr>
              <w:t xml:space="preserve"> </w:t>
            </w:r>
            <w:r>
              <w:rPr>
                <w:spacing w:val="-14"/>
                <w:position w:val="-2"/>
              </w:rPr>
              <w:t>15″</w:t>
            </w:r>
          </w:p>
        </w:tc>
        <w:tc>
          <w:tcPr>
            <w:tcW w:w="469" w:type="dxa"/>
            <w:vMerge w:val="restart"/>
            <w:tcBorders>
              <w:bottom w:val="nil"/>
              <w:right w:val="single" w:color="000000" w:sz="10" w:space="0"/>
            </w:tcBorders>
            <w:textDirection w:val="tbRlV"/>
            <w:vAlign w:val="top"/>
          </w:tcPr>
          <w:p w14:paraId="4E80EEC1">
            <w:pPr>
              <w:spacing w:before="96" w:line="192" w:lineRule="auto"/>
              <w:ind w:left="755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18"/>
                <w:sz w:val="24"/>
                <w:szCs w:val="24"/>
              </w:rPr>
              <w:t>必</w:t>
            </w:r>
            <w:r>
              <w:rPr>
                <w:rFonts w:ascii="方正仿宋_GBK" w:hAnsi="方正仿宋_GBK" w:eastAsia="方正仿宋_GBK" w:cs="方正仿宋_GBK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18"/>
                <w:sz w:val="24"/>
                <w:szCs w:val="24"/>
              </w:rPr>
              <w:t>考</w:t>
            </w:r>
            <w:r>
              <w:rPr>
                <w:rFonts w:ascii="方正仿宋_GBK" w:hAnsi="方正仿宋_GBK" w:eastAsia="方正仿宋_GBK" w:cs="方正仿宋_GBK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18"/>
                <w:sz w:val="24"/>
                <w:szCs w:val="24"/>
              </w:rPr>
              <w:t xml:space="preserve">项 </w:t>
            </w:r>
            <w:r>
              <w:rPr>
                <w:rFonts w:ascii="方正仿宋_GBK" w:hAnsi="方正仿宋_GBK" w:eastAsia="方正仿宋_GBK" w:cs="方正仿宋_GBK"/>
                <w:spacing w:val="18"/>
                <w:position w:val="1"/>
                <w:sz w:val="24"/>
                <w:szCs w:val="24"/>
              </w:rPr>
              <w:t>目</w:t>
            </w:r>
          </w:p>
        </w:tc>
      </w:tr>
      <w:tr w14:paraId="7DAD68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1" w:hRule="atLeast"/>
        </w:trPr>
        <w:tc>
          <w:tcPr>
            <w:tcW w:w="1126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21AE1CA5">
            <w:pPr>
              <w:rPr>
                <w:rFonts w:ascii="Arial"/>
                <w:sz w:val="21"/>
              </w:rPr>
            </w:pPr>
          </w:p>
        </w:tc>
        <w:tc>
          <w:tcPr>
            <w:tcW w:w="8349" w:type="dxa"/>
            <w:gridSpan w:val="10"/>
            <w:vAlign w:val="top"/>
          </w:tcPr>
          <w:p w14:paraId="4C2665C3">
            <w:pPr>
              <w:pStyle w:val="8"/>
              <w:spacing w:before="13" w:line="192" w:lineRule="auto"/>
              <w:ind w:left="593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单个或分组考核。</w:t>
            </w:r>
          </w:p>
          <w:p w14:paraId="47132E3D">
            <w:pPr>
              <w:pStyle w:val="8"/>
              <w:spacing w:line="191" w:lineRule="auto"/>
              <w:ind w:left="104" w:right="86" w:firstLine="466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考生佩戴消防头盔及消防安全腰带，手提两盘</w:t>
            </w:r>
            <w:r>
              <w:rPr>
                <w:rFonts w:ascii="方正仿宋_GBK" w:hAnsi="方正仿宋_GBK" w:eastAsia="方正仿宋_GBK" w:cs="方正仿宋_GBK"/>
                <w:spacing w:val="-39"/>
              </w:rPr>
              <w:t xml:space="preserve"> </w:t>
            </w:r>
            <w:r>
              <w:rPr>
                <w:spacing w:val="-6"/>
              </w:rPr>
              <w:t>65</w:t>
            </w:r>
            <w:r>
              <w:rPr>
                <w:spacing w:val="28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毫米</w:t>
            </w:r>
            <w:r>
              <w:rPr>
                <w:rFonts w:ascii="方正仿宋_GBK" w:hAnsi="方正仿宋_GBK" w:eastAsia="方正仿宋_GBK" w:cs="方正仿宋_GBK"/>
                <w:spacing w:val="-49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口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径水带，听到</w:t>
            </w:r>
            <w:r>
              <w:rPr>
                <w:rFonts w:ascii="方正仿宋_GBK" w:hAnsi="方正仿宋_GBK" w:eastAsia="方正仿宋_GBK" w:cs="方正仿宋_GBK"/>
                <w:spacing w:val="-49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口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令后，从起点线处起跑，身体及全部器材通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过终点记录时间。</w:t>
            </w:r>
          </w:p>
          <w:p w14:paraId="6F25EFD3">
            <w:pPr>
              <w:pStyle w:val="8"/>
              <w:spacing w:line="192" w:lineRule="auto"/>
              <w:ind w:left="110" w:right="86" w:firstLine="464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3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在一楼楼梯口设置起点线，负重六楼的楼层垂直高度不得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低于</w:t>
            </w:r>
            <w:r>
              <w:rPr>
                <w:rFonts w:ascii="方正仿宋_GBK" w:hAnsi="方正仿宋_GBK" w:eastAsia="方正仿宋_GBK" w:cs="方正仿宋_GBK"/>
                <w:spacing w:val="-21"/>
              </w:rPr>
              <w:t xml:space="preserve"> </w:t>
            </w:r>
            <w:r>
              <w:rPr>
                <w:spacing w:val="-4"/>
              </w:rPr>
              <w:t>18</w:t>
            </w:r>
            <w:r>
              <w:rPr>
                <w:spacing w:val="19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米，六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层不够</w:t>
            </w:r>
            <w:r>
              <w:rPr>
                <w:rFonts w:ascii="方正仿宋_GBK" w:hAnsi="方正仿宋_GBK" w:eastAsia="方正仿宋_GBK" w:cs="方正仿宋_GBK"/>
                <w:spacing w:val="-13"/>
              </w:rPr>
              <w:t xml:space="preserve"> </w:t>
            </w:r>
            <w:r>
              <w:rPr>
                <w:spacing w:val="-7"/>
              </w:rPr>
              <w:t>18</w:t>
            </w:r>
            <w:r>
              <w:rPr>
                <w:spacing w:val="13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米的，继续向上延伸设置终点线，直至垂直高度达到</w:t>
            </w:r>
            <w:r>
              <w:rPr>
                <w:rFonts w:ascii="方正仿宋_GBK" w:hAnsi="方正仿宋_GBK" w:eastAsia="方正仿宋_GBK" w:cs="方正仿宋_GBK"/>
                <w:spacing w:val="-23"/>
              </w:rPr>
              <w:t xml:space="preserve"> </w:t>
            </w:r>
            <w:r>
              <w:rPr>
                <w:spacing w:val="-7"/>
              </w:rPr>
              <w:t>18</w:t>
            </w:r>
            <w:r>
              <w:rPr>
                <w:spacing w:val="1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米。</w:t>
            </w:r>
          </w:p>
          <w:p w14:paraId="396D57AA">
            <w:pPr>
              <w:pStyle w:val="8"/>
              <w:spacing w:line="191" w:lineRule="auto"/>
              <w:ind w:left="109" w:right="88" w:firstLine="459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7"/>
              </w:rPr>
              <w:t>4.65</w:t>
            </w:r>
            <w:r>
              <w:rPr>
                <w:spacing w:val="22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毫米</w:t>
            </w:r>
            <w:r>
              <w:rPr>
                <w:rFonts w:ascii="方正仿宋_GBK" w:hAnsi="方正仿宋_GBK" w:eastAsia="方正仿宋_GBK" w:cs="方正仿宋_GBK"/>
                <w:spacing w:val="-5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口径水带单盘重量不少于</w:t>
            </w:r>
            <w:r>
              <w:rPr>
                <w:rFonts w:ascii="方正仿宋_GBK" w:hAnsi="方正仿宋_GBK" w:eastAsia="方正仿宋_GBK" w:cs="方正仿宋_GBK"/>
                <w:spacing w:val="-41"/>
              </w:rPr>
              <w:t xml:space="preserve"> </w:t>
            </w:r>
            <w:r>
              <w:rPr>
                <w:spacing w:val="-7"/>
              </w:rPr>
              <w:t>6KG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，水</w:t>
            </w:r>
            <w:r>
              <w:rPr>
                <w:rFonts w:ascii="方正仿宋_GBK" w:hAnsi="方正仿宋_GBK" w:eastAsia="方正仿宋_GBK" w:cs="方正仿宋_GBK"/>
                <w:spacing w:val="-8"/>
              </w:rPr>
              <w:t>带每盘水带长度</w:t>
            </w:r>
            <w:r>
              <w:rPr>
                <w:rFonts w:ascii="方正仿宋_GBK" w:hAnsi="方正仿宋_GBK" w:eastAsia="方正仿宋_GBK" w:cs="方正仿宋_GBK"/>
                <w:spacing w:val="-49"/>
              </w:rPr>
              <w:t xml:space="preserve"> </w:t>
            </w:r>
            <w:r>
              <w:rPr>
                <w:spacing w:val="-8"/>
              </w:rPr>
              <w:t>20±5</w:t>
            </w:r>
            <w:r>
              <w:rPr>
                <w:spacing w:val="13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8"/>
              </w:rPr>
              <w:t>米，开始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前双卷立放，不得提前接</w:t>
            </w:r>
            <w:r>
              <w:rPr>
                <w:rFonts w:ascii="方正仿宋_GBK" w:hAnsi="方正仿宋_GBK" w:eastAsia="方正仿宋_GBK" w:cs="方正仿宋_GBK"/>
                <w:spacing w:val="-4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口和任何形式进行捆扎、附着。</w:t>
            </w:r>
          </w:p>
          <w:p w14:paraId="056A0091">
            <w:pPr>
              <w:pStyle w:val="8"/>
              <w:spacing w:line="175" w:lineRule="auto"/>
              <w:ind w:left="577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5.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考核以完成时间计算成绩，未达到</w:t>
            </w:r>
            <w:r>
              <w:rPr>
                <w:rFonts w:ascii="方正仿宋_GBK" w:hAnsi="方正仿宋_GBK" w:eastAsia="方正仿宋_GBK" w:cs="方正仿宋_GBK"/>
                <w:spacing w:val="-24"/>
              </w:rPr>
              <w:t xml:space="preserve"> </w:t>
            </w:r>
            <w:r>
              <w:rPr>
                <w:spacing w:val="-6"/>
              </w:rPr>
              <w:t>1,50</w:t>
            </w:r>
            <w:r>
              <w:rPr>
                <w:spacing w:val="-7"/>
              </w:rPr>
              <w:t>″</w:t>
            </w:r>
            <w:r>
              <w:rPr>
                <w:spacing w:val="-2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的不计分。</w:t>
            </w:r>
          </w:p>
        </w:tc>
        <w:tc>
          <w:tcPr>
            <w:tcW w:w="469" w:type="dxa"/>
            <w:vMerge w:val="continue"/>
            <w:tcBorders>
              <w:top w:val="nil"/>
              <w:right w:val="single" w:color="000000" w:sz="10" w:space="0"/>
            </w:tcBorders>
            <w:textDirection w:val="tbRlV"/>
            <w:vAlign w:val="top"/>
          </w:tcPr>
          <w:p w14:paraId="528580B9">
            <w:pPr>
              <w:rPr>
                <w:rFonts w:ascii="Arial"/>
                <w:sz w:val="21"/>
              </w:rPr>
            </w:pPr>
          </w:p>
        </w:tc>
      </w:tr>
      <w:tr w14:paraId="7F54EC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126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65195D5F">
            <w:pPr>
              <w:spacing w:line="292" w:lineRule="auto"/>
              <w:rPr>
                <w:rFonts w:ascii="Arial"/>
                <w:sz w:val="21"/>
              </w:rPr>
            </w:pPr>
          </w:p>
          <w:p w14:paraId="3260564C">
            <w:pPr>
              <w:spacing w:line="292" w:lineRule="auto"/>
              <w:rPr>
                <w:rFonts w:ascii="Arial"/>
                <w:sz w:val="21"/>
              </w:rPr>
            </w:pPr>
          </w:p>
          <w:p w14:paraId="3697D350">
            <w:pPr>
              <w:spacing w:line="293" w:lineRule="auto"/>
              <w:rPr>
                <w:rFonts w:ascii="Arial"/>
                <w:sz w:val="21"/>
              </w:rPr>
            </w:pPr>
          </w:p>
          <w:p w14:paraId="68CF32A4">
            <w:pPr>
              <w:spacing w:before="78" w:line="241" w:lineRule="auto"/>
              <w:ind w:left="201" w:right="204"/>
              <w:jc w:val="both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原地攀登六米</w:t>
            </w:r>
            <w:r>
              <w:rPr>
                <w:rFonts w:ascii="黑体" w:hAnsi="黑体" w:eastAsia="黑体" w:cs="黑体"/>
                <w:spacing w:val="54"/>
                <w:sz w:val="24"/>
                <w:szCs w:val="24"/>
              </w:rPr>
              <w:t>拉梯</w:t>
            </w:r>
          </w:p>
        </w:tc>
        <w:tc>
          <w:tcPr>
            <w:tcW w:w="815" w:type="dxa"/>
            <w:vAlign w:val="top"/>
          </w:tcPr>
          <w:p w14:paraId="45A5A681">
            <w:pPr>
              <w:pStyle w:val="8"/>
              <w:spacing w:before="216" w:line="188" w:lineRule="auto"/>
              <w:ind w:left="232"/>
            </w:pPr>
            <w:r>
              <w:rPr>
                <w:spacing w:val="-3"/>
              </w:rPr>
              <w:t>25″</w:t>
            </w:r>
          </w:p>
        </w:tc>
        <w:tc>
          <w:tcPr>
            <w:tcW w:w="833" w:type="dxa"/>
            <w:vAlign w:val="top"/>
          </w:tcPr>
          <w:p w14:paraId="0634CE49">
            <w:pPr>
              <w:pStyle w:val="8"/>
              <w:spacing w:before="215" w:line="189" w:lineRule="auto"/>
              <w:ind w:left="242"/>
            </w:pPr>
            <w:r>
              <w:rPr>
                <w:spacing w:val="-2"/>
              </w:rPr>
              <w:t>24″</w:t>
            </w:r>
          </w:p>
        </w:tc>
        <w:tc>
          <w:tcPr>
            <w:tcW w:w="837" w:type="dxa"/>
            <w:vAlign w:val="top"/>
          </w:tcPr>
          <w:p w14:paraId="78299E50">
            <w:pPr>
              <w:pStyle w:val="8"/>
              <w:spacing w:before="215" w:line="189" w:lineRule="auto"/>
              <w:ind w:left="247"/>
            </w:pPr>
            <w:r>
              <w:rPr>
                <w:spacing w:val="-3"/>
              </w:rPr>
              <w:t>22″</w:t>
            </w:r>
          </w:p>
        </w:tc>
        <w:tc>
          <w:tcPr>
            <w:tcW w:w="837" w:type="dxa"/>
            <w:vAlign w:val="top"/>
          </w:tcPr>
          <w:p w14:paraId="243D578B">
            <w:pPr>
              <w:pStyle w:val="8"/>
              <w:spacing w:before="216" w:line="188" w:lineRule="auto"/>
              <w:ind w:left="248"/>
            </w:pPr>
            <w:r>
              <w:rPr>
                <w:spacing w:val="-2"/>
              </w:rPr>
              <w:t>20″</w:t>
            </w:r>
          </w:p>
        </w:tc>
        <w:tc>
          <w:tcPr>
            <w:tcW w:w="837" w:type="dxa"/>
            <w:vAlign w:val="top"/>
          </w:tcPr>
          <w:p w14:paraId="29D09202">
            <w:pPr>
              <w:pStyle w:val="8"/>
              <w:spacing w:before="216" w:line="188" w:lineRule="auto"/>
              <w:ind w:left="274"/>
            </w:pPr>
            <w:r>
              <w:rPr>
                <w:spacing w:val="-10"/>
              </w:rPr>
              <w:t>18″</w:t>
            </w:r>
          </w:p>
        </w:tc>
        <w:tc>
          <w:tcPr>
            <w:tcW w:w="837" w:type="dxa"/>
            <w:vAlign w:val="top"/>
          </w:tcPr>
          <w:p w14:paraId="6C140470">
            <w:pPr>
              <w:pStyle w:val="8"/>
              <w:spacing w:before="216" w:line="188" w:lineRule="auto"/>
              <w:ind w:left="274"/>
            </w:pPr>
            <w:r>
              <w:rPr>
                <w:spacing w:val="-10"/>
              </w:rPr>
              <w:t>17″</w:t>
            </w:r>
          </w:p>
        </w:tc>
        <w:tc>
          <w:tcPr>
            <w:tcW w:w="837" w:type="dxa"/>
            <w:vAlign w:val="top"/>
          </w:tcPr>
          <w:p w14:paraId="7813BD26">
            <w:pPr>
              <w:pStyle w:val="8"/>
              <w:spacing w:before="216" w:line="188" w:lineRule="auto"/>
              <w:ind w:left="277"/>
            </w:pPr>
            <w:r>
              <w:rPr>
                <w:spacing w:val="-10"/>
              </w:rPr>
              <w:t>15″</w:t>
            </w:r>
          </w:p>
        </w:tc>
        <w:tc>
          <w:tcPr>
            <w:tcW w:w="837" w:type="dxa"/>
            <w:vAlign w:val="top"/>
          </w:tcPr>
          <w:p w14:paraId="1C79A539">
            <w:pPr>
              <w:pStyle w:val="8"/>
              <w:spacing w:before="215" w:line="189" w:lineRule="auto"/>
              <w:ind w:left="280"/>
            </w:pPr>
            <w:r>
              <w:rPr>
                <w:spacing w:val="-11"/>
              </w:rPr>
              <w:t>14″</w:t>
            </w:r>
          </w:p>
        </w:tc>
        <w:tc>
          <w:tcPr>
            <w:tcW w:w="837" w:type="dxa"/>
            <w:vAlign w:val="top"/>
          </w:tcPr>
          <w:p w14:paraId="47303D87">
            <w:pPr>
              <w:pStyle w:val="8"/>
              <w:spacing w:before="215" w:line="189" w:lineRule="auto"/>
              <w:ind w:left="281"/>
            </w:pPr>
            <w:r>
              <w:rPr>
                <w:spacing w:val="-10"/>
              </w:rPr>
              <w:t>12″</w:t>
            </w:r>
          </w:p>
        </w:tc>
        <w:tc>
          <w:tcPr>
            <w:tcW w:w="842" w:type="dxa"/>
            <w:vAlign w:val="top"/>
          </w:tcPr>
          <w:p w14:paraId="1C82816A">
            <w:pPr>
              <w:pStyle w:val="8"/>
              <w:spacing w:before="216" w:line="188" w:lineRule="auto"/>
              <w:ind w:left="286"/>
            </w:pPr>
            <w:r>
              <w:rPr>
                <w:spacing w:val="-10"/>
              </w:rPr>
              <w:t>10″</w:t>
            </w:r>
          </w:p>
        </w:tc>
        <w:tc>
          <w:tcPr>
            <w:tcW w:w="469" w:type="dxa"/>
            <w:vMerge w:val="restart"/>
            <w:tcBorders>
              <w:bottom w:val="nil"/>
              <w:right w:val="single" w:color="000000" w:sz="10" w:space="0"/>
            </w:tcBorders>
            <w:textDirection w:val="tbRlV"/>
            <w:vAlign w:val="top"/>
          </w:tcPr>
          <w:p w14:paraId="4AEF4E07">
            <w:pPr>
              <w:spacing w:before="96" w:line="192" w:lineRule="auto"/>
              <w:ind w:left="731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19"/>
                <w:sz w:val="24"/>
                <w:szCs w:val="24"/>
              </w:rPr>
              <w:t>必</w:t>
            </w:r>
            <w:r>
              <w:rPr>
                <w:rFonts w:ascii="方正仿宋_GBK" w:hAnsi="方正仿宋_GBK" w:eastAsia="方正仿宋_GBK" w:cs="方正仿宋_GBK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19"/>
                <w:sz w:val="24"/>
                <w:szCs w:val="24"/>
              </w:rPr>
              <w:t>考</w:t>
            </w:r>
            <w:r>
              <w:rPr>
                <w:rFonts w:ascii="方正仿宋_GBK" w:hAnsi="方正仿宋_GBK" w:eastAsia="方正仿宋_GBK" w:cs="方正仿宋_GBK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19"/>
                <w:sz w:val="24"/>
                <w:szCs w:val="24"/>
              </w:rPr>
              <w:t xml:space="preserve">项 </w:t>
            </w:r>
            <w:r>
              <w:rPr>
                <w:rFonts w:ascii="方正仿宋_GBK" w:hAnsi="方正仿宋_GBK" w:eastAsia="方正仿宋_GBK" w:cs="方正仿宋_GBK"/>
                <w:spacing w:val="19"/>
                <w:position w:val="1"/>
                <w:sz w:val="24"/>
                <w:szCs w:val="24"/>
              </w:rPr>
              <w:t>目</w:t>
            </w:r>
          </w:p>
        </w:tc>
      </w:tr>
      <w:tr w14:paraId="0E8157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1" w:hRule="atLeast"/>
        </w:trPr>
        <w:tc>
          <w:tcPr>
            <w:tcW w:w="1126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016C3C49">
            <w:pPr>
              <w:rPr>
                <w:rFonts w:ascii="Arial"/>
                <w:sz w:val="21"/>
              </w:rPr>
            </w:pPr>
          </w:p>
        </w:tc>
        <w:tc>
          <w:tcPr>
            <w:tcW w:w="8349" w:type="dxa"/>
            <w:gridSpan w:val="10"/>
            <w:vAlign w:val="top"/>
          </w:tcPr>
          <w:p w14:paraId="6CC9D61A">
            <w:pPr>
              <w:pStyle w:val="8"/>
              <w:spacing w:before="270" w:line="190" w:lineRule="auto"/>
              <w:ind w:left="593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单个或分组考核。</w:t>
            </w:r>
          </w:p>
          <w:p w14:paraId="63B6D33C">
            <w:pPr>
              <w:pStyle w:val="8"/>
              <w:spacing w:line="192" w:lineRule="auto"/>
              <w:ind w:left="107" w:right="88" w:firstLine="463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7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考生穿着全套消防员防护装具，扣好安全绳，听到</w:t>
            </w:r>
            <w:r>
              <w:rPr>
                <w:rFonts w:ascii="方正仿宋_GBK" w:hAnsi="方正仿宋_GBK" w:eastAsia="方正仿宋_GBK" w:cs="方正仿宋_GBK"/>
                <w:spacing w:val="-5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口令后，从原地逐级攀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登架设在训练塔窗</w:t>
            </w:r>
            <w:r>
              <w:rPr>
                <w:rFonts w:ascii="方正仿宋_GBK" w:hAnsi="方正仿宋_GBK" w:eastAsia="方正仿宋_GBK" w:cs="方正仿宋_GBK"/>
                <w:spacing w:val="-5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口的六米拉梯，并进入二楼平台，以双脚落地时记录时间。</w:t>
            </w:r>
          </w:p>
          <w:p w14:paraId="058EC378">
            <w:pPr>
              <w:pStyle w:val="8"/>
              <w:spacing w:line="191" w:lineRule="auto"/>
              <w:ind w:left="113" w:right="86" w:firstLine="462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5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全套消防员防护装具包括防护服上衣、下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裤、头盔、胶靴、安全腰带、防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护手套，可提前佩戴好，不得卷裤挽袖，不得利用其他形式卷缠和固定。</w:t>
            </w:r>
          </w:p>
          <w:p w14:paraId="3482C94A">
            <w:pPr>
              <w:pStyle w:val="8"/>
              <w:spacing w:line="230" w:lineRule="auto"/>
              <w:ind w:left="569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5"/>
              </w:rPr>
              <w:t>4.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考核以完成时间计算成绩，未达到</w:t>
            </w:r>
            <w:r>
              <w:rPr>
                <w:rFonts w:ascii="方正仿宋_GBK" w:hAnsi="方正仿宋_GBK" w:eastAsia="方正仿宋_GBK" w:cs="方正仿宋_GBK"/>
                <w:spacing w:val="-47"/>
              </w:rPr>
              <w:t xml:space="preserve"> </w:t>
            </w:r>
            <w:r>
              <w:rPr>
                <w:spacing w:val="-5"/>
              </w:rPr>
              <w:t>25″</w:t>
            </w:r>
            <w:r>
              <w:rPr>
                <w:spacing w:val="-2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的</w:t>
            </w:r>
            <w:bookmarkStart w:id="0" w:name="_GoBack"/>
            <w:bookmarkEnd w:id="0"/>
            <w:r>
              <w:rPr>
                <w:rFonts w:ascii="方正仿宋_GBK" w:hAnsi="方正仿宋_GBK" w:eastAsia="方正仿宋_GBK" w:cs="方正仿宋_GBK"/>
                <w:spacing w:val="-5"/>
              </w:rPr>
              <w:t>不计分。</w:t>
            </w:r>
          </w:p>
        </w:tc>
        <w:tc>
          <w:tcPr>
            <w:tcW w:w="469" w:type="dxa"/>
            <w:vMerge w:val="continue"/>
            <w:tcBorders>
              <w:top w:val="nil"/>
              <w:right w:val="single" w:color="000000" w:sz="10" w:space="0"/>
            </w:tcBorders>
            <w:textDirection w:val="tbRlV"/>
            <w:vAlign w:val="top"/>
          </w:tcPr>
          <w:p w14:paraId="23D4945D">
            <w:pPr>
              <w:rPr>
                <w:rFonts w:ascii="Arial"/>
                <w:sz w:val="21"/>
              </w:rPr>
            </w:pPr>
          </w:p>
        </w:tc>
      </w:tr>
      <w:tr w14:paraId="1D3DDC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126" w:type="dxa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4DBF78C8">
            <w:pPr>
              <w:spacing w:line="261" w:lineRule="auto"/>
              <w:rPr>
                <w:rFonts w:ascii="Arial"/>
                <w:sz w:val="21"/>
              </w:rPr>
            </w:pPr>
          </w:p>
          <w:p w14:paraId="22932CB2">
            <w:pPr>
              <w:spacing w:line="261" w:lineRule="auto"/>
              <w:rPr>
                <w:rFonts w:ascii="Arial"/>
                <w:sz w:val="21"/>
              </w:rPr>
            </w:pPr>
          </w:p>
          <w:p w14:paraId="4B787A17">
            <w:pPr>
              <w:spacing w:line="261" w:lineRule="auto"/>
              <w:rPr>
                <w:rFonts w:ascii="Arial"/>
                <w:sz w:val="21"/>
              </w:rPr>
            </w:pPr>
          </w:p>
          <w:p w14:paraId="475C437A">
            <w:pPr>
              <w:spacing w:line="261" w:lineRule="auto"/>
              <w:rPr>
                <w:rFonts w:ascii="Arial"/>
                <w:sz w:val="21"/>
              </w:rPr>
            </w:pPr>
          </w:p>
          <w:p w14:paraId="38B7A09E">
            <w:pPr>
              <w:spacing w:before="78" w:line="220" w:lineRule="auto"/>
              <w:ind w:left="31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拖拽</w:t>
            </w:r>
          </w:p>
        </w:tc>
        <w:tc>
          <w:tcPr>
            <w:tcW w:w="815" w:type="dxa"/>
            <w:vAlign w:val="top"/>
          </w:tcPr>
          <w:p w14:paraId="6683257E">
            <w:pPr>
              <w:pStyle w:val="8"/>
              <w:spacing w:before="241" w:line="188" w:lineRule="auto"/>
              <w:ind w:left="137"/>
            </w:pPr>
            <w:r>
              <w:rPr>
                <w:spacing w:val="-8"/>
              </w:rPr>
              <w:t>15″00</w:t>
            </w:r>
          </w:p>
        </w:tc>
        <w:tc>
          <w:tcPr>
            <w:tcW w:w="833" w:type="dxa"/>
            <w:vAlign w:val="top"/>
          </w:tcPr>
          <w:p w14:paraId="0DD2E767">
            <w:pPr>
              <w:pStyle w:val="8"/>
              <w:spacing w:before="241" w:line="188" w:lineRule="auto"/>
              <w:ind w:left="124"/>
            </w:pPr>
            <w:r>
              <w:rPr>
                <w:spacing w:val="-7"/>
              </w:rPr>
              <w:t>14″80</w:t>
            </w:r>
          </w:p>
        </w:tc>
        <w:tc>
          <w:tcPr>
            <w:tcW w:w="837" w:type="dxa"/>
            <w:vAlign w:val="top"/>
          </w:tcPr>
          <w:p w14:paraId="2432D42E">
            <w:pPr>
              <w:pStyle w:val="8"/>
              <w:spacing w:before="241" w:line="188" w:lineRule="auto"/>
              <w:ind w:left="126"/>
            </w:pPr>
            <w:r>
              <w:rPr>
                <w:spacing w:val="-8"/>
              </w:rPr>
              <w:t>14″40</w:t>
            </w:r>
          </w:p>
        </w:tc>
        <w:tc>
          <w:tcPr>
            <w:tcW w:w="837" w:type="dxa"/>
            <w:vAlign w:val="top"/>
          </w:tcPr>
          <w:p w14:paraId="50067C20">
            <w:pPr>
              <w:pStyle w:val="8"/>
              <w:spacing w:before="241" w:line="188" w:lineRule="auto"/>
              <w:ind w:left="127"/>
            </w:pPr>
            <w:r>
              <w:rPr>
                <w:spacing w:val="-7"/>
              </w:rPr>
              <w:t>14″00</w:t>
            </w:r>
          </w:p>
        </w:tc>
        <w:tc>
          <w:tcPr>
            <w:tcW w:w="837" w:type="dxa"/>
            <w:vAlign w:val="top"/>
          </w:tcPr>
          <w:p w14:paraId="04614B6E">
            <w:pPr>
              <w:pStyle w:val="8"/>
              <w:spacing w:before="241" w:line="188" w:lineRule="auto"/>
              <w:ind w:left="130"/>
            </w:pPr>
            <w:r>
              <w:rPr>
                <w:spacing w:val="-7"/>
              </w:rPr>
              <w:t>13″60</w:t>
            </w:r>
          </w:p>
        </w:tc>
        <w:tc>
          <w:tcPr>
            <w:tcW w:w="837" w:type="dxa"/>
            <w:vAlign w:val="top"/>
          </w:tcPr>
          <w:p w14:paraId="34798009">
            <w:pPr>
              <w:pStyle w:val="8"/>
              <w:spacing w:before="241" w:line="188" w:lineRule="auto"/>
              <w:ind w:left="130"/>
            </w:pPr>
            <w:r>
              <w:rPr>
                <w:spacing w:val="-7"/>
              </w:rPr>
              <w:t>13″40</w:t>
            </w:r>
          </w:p>
        </w:tc>
        <w:tc>
          <w:tcPr>
            <w:tcW w:w="837" w:type="dxa"/>
            <w:vAlign w:val="top"/>
          </w:tcPr>
          <w:p w14:paraId="124EBBAC">
            <w:pPr>
              <w:pStyle w:val="8"/>
              <w:spacing w:before="241" w:line="188" w:lineRule="auto"/>
              <w:ind w:left="133"/>
            </w:pPr>
            <w:r>
              <w:rPr>
                <w:spacing w:val="-7"/>
              </w:rPr>
              <w:t>13″00</w:t>
            </w:r>
          </w:p>
        </w:tc>
        <w:tc>
          <w:tcPr>
            <w:tcW w:w="837" w:type="dxa"/>
            <w:vAlign w:val="top"/>
          </w:tcPr>
          <w:p w14:paraId="4C6D5B00">
            <w:pPr>
              <w:pStyle w:val="8"/>
              <w:spacing w:before="241" w:line="188" w:lineRule="auto"/>
              <w:ind w:left="136"/>
            </w:pPr>
            <w:r>
              <w:rPr>
                <w:spacing w:val="-8"/>
              </w:rPr>
              <w:t>12″80</w:t>
            </w:r>
          </w:p>
        </w:tc>
        <w:tc>
          <w:tcPr>
            <w:tcW w:w="837" w:type="dxa"/>
            <w:vAlign w:val="top"/>
          </w:tcPr>
          <w:p w14:paraId="56221443">
            <w:pPr>
              <w:pStyle w:val="8"/>
              <w:spacing w:before="241" w:line="188" w:lineRule="auto"/>
              <w:ind w:left="137"/>
            </w:pPr>
            <w:r>
              <w:rPr>
                <w:spacing w:val="-7"/>
              </w:rPr>
              <w:t>12″40</w:t>
            </w:r>
          </w:p>
        </w:tc>
        <w:tc>
          <w:tcPr>
            <w:tcW w:w="842" w:type="dxa"/>
            <w:vAlign w:val="top"/>
          </w:tcPr>
          <w:p w14:paraId="0A6F531F">
            <w:pPr>
              <w:pStyle w:val="8"/>
              <w:spacing w:before="241" w:line="188" w:lineRule="auto"/>
              <w:ind w:left="140"/>
            </w:pPr>
            <w:r>
              <w:rPr>
                <w:spacing w:val="-7"/>
              </w:rPr>
              <w:t>12″00</w:t>
            </w:r>
          </w:p>
        </w:tc>
        <w:tc>
          <w:tcPr>
            <w:tcW w:w="469" w:type="dxa"/>
            <w:vMerge w:val="restart"/>
            <w:tcBorders>
              <w:bottom w:val="nil"/>
              <w:right w:val="single" w:color="000000" w:sz="10" w:space="0"/>
            </w:tcBorders>
            <w:textDirection w:val="tbRlV"/>
            <w:vAlign w:val="top"/>
          </w:tcPr>
          <w:p w14:paraId="4E537DBA">
            <w:pPr>
              <w:spacing w:before="96" w:line="192" w:lineRule="auto"/>
              <w:ind w:left="588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19"/>
                <w:sz w:val="24"/>
                <w:szCs w:val="24"/>
              </w:rPr>
              <w:t>必</w:t>
            </w:r>
            <w:r>
              <w:rPr>
                <w:rFonts w:ascii="方正仿宋_GBK" w:hAnsi="方正仿宋_GBK" w:eastAsia="方正仿宋_GBK" w:cs="方正仿宋_GBK"/>
                <w:spacing w:val="-27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19"/>
                <w:sz w:val="24"/>
                <w:szCs w:val="24"/>
              </w:rPr>
              <w:t>考</w:t>
            </w:r>
            <w:r>
              <w:rPr>
                <w:rFonts w:ascii="方正仿宋_GBK" w:hAnsi="方正仿宋_GBK" w:eastAsia="方正仿宋_GBK" w:cs="方正仿宋_GBK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19"/>
                <w:sz w:val="24"/>
                <w:szCs w:val="24"/>
              </w:rPr>
              <w:t xml:space="preserve">项 </w:t>
            </w:r>
            <w:r>
              <w:rPr>
                <w:rFonts w:ascii="方正仿宋_GBK" w:hAnsi="方正仿宋_GBK" w:eastAsia="方正仿宋_GBK" w:cs="方正仿宋_GBK"/>
                <w:spacing w:val="19"/>
                <w:position w:val="1"/>
                <w:sz w:val="24"/>
                <w:szCs w:val="24"/>
              </w:rPr>
              <w:t>目</w:t>
            </w:r>
          </w:p>
        </w:tc>
      </w:tr>
      <w:tr w14:paraId="1EA9F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4" w:hRule="atLeast"/>
        </w:trPr>
        <w:tc>
          <w:tcPr>
            <w:tcW w:w="1126" w:type="dxa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3BA019BB">
            <w:pPr>
              <w:rPr>
                <w:rFonts w:ascii="Arial"/>
                <w:sz w:val="21"/>
              </w:rPr>
            </w:pPr>
          </w:p>
        </w:tc>
        <w:tc>
          <w:tcPr>
            <w:tcW w:w="8349" w:type="dxa"/>
            <w:gridSpan w:val="10"/>
            <w:tcBorders>
              <w:bottom w:val="single" w:color="auto" w:sz="4" w:space="0"/>
            </w:tcBorders>
            <w:vAlign w:val="top"/>
          </w:tcPr>
          <w:p w14:paraId="4D11EC65">
            <w:pPr>
              <w:pStyle w:val="8"/>
              <w:spacing w:before="109" w:line="192" w:lineRule="auto"/>
              <w:ind w:left="593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1.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单个或分组考核。</w:t>
            </w:r>
          </w:p>
          <w:p w14:paraId="7EE165A9">
            <w:pPr>
              <w:pStyle w:val="8"/>
              <w:spacing w:line="191" w:lineRule="auto"/>
              <w:ind w:left="108" w:right="86" w:firstLine="462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2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考生佩戴消防头盔及消防安全腰带，将</w:t>
            </w:r>
            <w:r>
              <w:rPr>
                <w:rFonts w:ascii="方正仿宋_GBK" w:hAnsi="方正仿宋_GBK" w:eastAsia="方正仿宋_GBK" w:cs="方正仿宋_GBK"/>
                <w:spacing w:val="-36"/>
              </w:rPr>
              <w:t xml:space="preserve"> </w:t>
            </w:r>
            <w:r>
              <w:rPr>
                <w:spacing w:val="-2"/>
              </w:rPr>
              <w:t xml:space="preserve">60 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公斤重的假人从起点线拖拽至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距离起点线</w:t>
            </w:r>
            <w:r>
              <w:rPr>
                <w:rFonts w:ascii="方正仿宋_GBK" w:hAnsi="方正仿宋_GBK" w:eastAsia="方正仿宋_GBK" w:cs="方正仿宋_GBK"/>
                <w:spacing w:val="36"/>
              </w:rPr>
              <w:t xml:space="preserve"> </w:t>
            </w:r>
            <w:r>
              <w:rPr>
                <w:spacing w:val="-5"/>
              </w:rPr>
              <w:t xml:space="preserve">10  </w:t>
            </w:r>
            <w:r>
              <w:rPr>
                <w:rFonts w:ascii="方正仿宋_GBK" w:hAnsi="方正仿宋_GBK" w:eastAsia="方正仿宋_GBK" w:cs="方正仿宋_GBK"/>
                <w:spacing w:val="-5"/>
              </w:rPr>
              <w:t>米处的终点线（假人整体越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过终点线</w:t>
            </w:r>
            <w:r>
              <w:rPr>
                <w:rFonts w:ascii="方正仿宋_GBK" w:hAnsi="方正仿宋_GBK" w:eastAsia="方正仿宋_GBK" w:cs="方正仿宋_GBK"/>
                <w:spacing w:val="2"/>
              </w:rPr>
              <w:t>），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记录时间。</w:t>
            </w:r>
          </w:p>
          <w:p w14:paraId="6CFE9D90">
            <w:pPr>
              <w:pStyle w:val="8"/>
              <w:spacing w:line="191" w:lineRule="auto"/>
              <w:ind w:left="110" w:right="88" w:firstLine="464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3.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不得在假人底部安装轮式装具和其他辅助装置，拖拽形式均为平移，不得</w:t>
            </w:r>
            <w:r>
              <w:rPr>
                <w:rFonts w:ascii="方正仿宋_GBK" w:hAnsi="方正仿宋_GBK" w:eastAsia="方正仿宋_GBK" w:cs="方正仿宋_GBK"/>
                <w:spacing w:val="-8"/>
              </w:rPr>
              <w:t>翻滚。</w:t>
            </w:r>
          </w:p>
          <w:p w14:paraId="25EB8F39">
            <w:pPr>
              <w:pStyle w:val="8"/>
              <w:spacing w:line="222" w:lineRule="auto"/>
              <w:ind w:left="569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4.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考核以完成时间计算成绩，未达到</w:t>
            </w:r>
            <w:r>
              <w:rPr>
                <w:rFonts w:ascii="方正仿宋_GBK" w:hAnsi="方正仿宋_GBK" w:eastAsia="方正仿宋_GBK" w:cs="方正仿宋_GBK"/>
                <w:spacing w:val="-22"/>
              </w:rPr>
              <w:t xml:space="preserve"> </w:t>
            </w:r>
            <w:r>
              <w:rPr>
                <w:spacing w:val="-6"/>
              </w:rPr>
              <w:t>15″</w:t>
            </w:r>
            <w:r>
              <w:rPr>
                <w:spacing w:val="-2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的不计分。</w:t>
            </w:r>
          </w:p>
        </w:tc>
        <w:tc>
          <w:tcPr>
            <w:tcW w:w="469" w:type="dxa"/>
            <w:vMerge w:val="continue"/>
            <w:tcBorders>
              <w:top w:val="nil"/>
              <w:bottom w:val="single" w:color="auto" w:sz="4" w:space="0"/>
              <w:right w:val="single" w:color="000000" w:sz="10" w:space="0"/>
            </w:tcBorders>
            <w:textDirection w:val="tbRlV"/>
            <w:vAlign w:val="top"/>
          </w:tcPr>
          <w:p w14:paraId="4F4C9086">
            <w:pPr>
              <w:rPr>
                <w:rFonts w:ascii="Arial"/>
                <w:sz w:val="21"/>
              </w:rPr>
            </w:pPr>
          </w:p>
        </w:tc>
      </w:tr>
      <w:tr w14:paraId="06032D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1" w:hRule="atLeast"/>
        </w:trPr>
        <w:tc>
          <w:tcPr>
            <w:tcW w:w="1126" w:type="dxa"/>
            <w:tcBorders>
              <w:left w:val="single" w:color="000000" w:sz="10" w:space="0"/>
              <w:bottom w:val="single" w:color="000000" w:sz="10" w:space="0"/>
              <w:right w:val="single" w:color="auto" w:sz="4" w:space="0"/>
            </w:tcBorders>
            <w:vAlign w:val="top"/>
          </w:tcPr>
          <w:p w14:paraId="11F6E89A">
            <w:pPr>
              <w:spacing w:line="347" w:lineRule="auto"/>
              <w:rPr>
                <w:rFonts w:ascii="Arial"/>
                <w:sz w:val="21"/>
              </w:rPr>
            </w:pPr>
          </w:p>
          <w:p w14:paraId="1239160F">
            <w:pPr>
              <w:spacing w:line="348" w:lineRule="auto"/>
              <w:rPr>
                <w:rFonts w:ascii="Arial"/>
                <w:sz w:val="21"/>
              </w:rPr>
            </w:pPr>
          </w:p>
          <w:p w14:paraId="03D9A45A">
            <w:pPr>
              <w:spacing w:before="78" w:line="222" w:lineRule="auto"/>
              <w:ind w:left="32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备注</w:t>
            </w:r>
          </w:p>
        </w:tc>
        <w:tc>
          <w:tcPr>
            <w:tcW w:w="834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top"/>
          </w:tcPr>
          <w:p w14:paraId="0B00A2F3">
            <w:pPr>
              <w:spacing w:line="399" w:lineRule="auto"/>
              <w:rPr>
                <w:rFonts w:ascii="Arial"/>
                <w:sz w:val="21"/>
              </w:rPr>
            </w:pPr>
          </w:p>
          <w:p w14:paraId="2665BDAC">
            <w:pPr>
              <w:pStyle w:val="8"/>
              <w:spacing w:before="88" w:line="192" w:lineRule="auto"/>
              <w:ind w:left="594"/>
              <w:rPr>
                <w:rFonts w:ascii="方正仿宋_GBK" w:hAnsi="方正仿宋_GBK" w:eastAsia="方正仿宋_GBK" w:cs="方正仿宋_GBK"/>
              </w:rPr>
            </w:pPr>
            <w:r>
              <w:rPr>
                <w:spacing w:val="-6"/>
              </w:rPr>
              <w:t>1.</w:t>
            </w:r>
            <w:r>
              <w:rPr>
                <w:spacing w:val="-20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总成绩最高</w:t>
            </w:r>
            <w:r>
              <w:rPr>
                <w:rFonts w:hint="eastAsia" w:ascii="方正仿宋_GBK" w:hAnsi="方正仿宋_GBK" w:eastAsia="方正仿宋_GBK" w:cs="方正仿宋_GBK"/>
                <w:spacing w:val="-48"/>
                <w:lang w:val="en-US" w:eastAsia="zh-CN"/>
              </w:rPr>
              <w:t>30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分。</w:t>
            </w:r>
          </w:p>
          <w:p w14:paraId="41DCAE7F">
            <w:pPr>
              <w:pStyle w:val="8"/>
              <w:spacing w:before="88" w:line="192" w:lineRule="auto"/>
              <w:ind w:left="593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eastAsia="方正仿宋_GBK"/>
                <w:spacing w:val="-7"/>
                <w:lang w:val="en-US" w:eastAsia="zh-CN"/>
              </w:rPr>
              <w:t>2.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测试项目及标准中</w:t>
            </w:r>
            <w:r>
              <w:rPr>
                <w:spacing w:val="-7"/>
              </w:rPr>
              <w:t>“</w:t>
            </w:r>
            <w:r>
              <w:rPr>
                <w:spacing w:val="-9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以上</w:t>
            </w:r>
            <w:r>
              <w:rPr>
                <w:spacing w:val="-7"/>
              </w:rPr>
              <w:t>”“</w:t>
            </w:r>
            <w:r>
              <w:rPr>
                <w:spacing w:val="-20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以下</w:t>
            </w:r>
            <w:r>
              <w:rPr>
                <w:spacing w:val="-7"/>
              </w:rPr>
              <w:t>”</w:t>
            </w:r>
            <w:r>
              <w:rPr>
                <w:rFonts w:ascii="方正仿宋_GBK" w:hAnsi="方正仿宋_GBK" w:eastAsia="方正仿宋_GBK" w:cs="方正仿宋_GBK"/>
                <w:spacing w:val="-7"/>
              </w:rPr>
              <w:t>均含本级、本数。</w:t>
            </w:r>
          </w:p>
        </w:tc>
        <w:tc>
          <w:tcPr>
            <w:tcW w:w="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27CC5C02">
            <w:pPr>
              <w:spacing w:line="339" w:lineRule="auto"/>
              <w:rPr>
                <w:rFonts w:ascii="Arial"/>
                <w:sz w:val="21"/>
              </w:rPr>
            </w:pPr>
          </w:p>
          <w:p w14:paraId="12130F18">
            <w:pPr>
              <w:spacing w:line="339" w:lineRule="auto"/>
              <w:rPr>
                <w:rFonts w:ascii="Arial"/>
                <w:sz w:val="21"/>
              </w:rPr>
            </w:pPr>
          </w:p>
          <w:p w14:paraId="18A14667">
            <w:pPr>
              <w:spacing w:before="87" w:line="235" w:lineRule="auto"/>
              <w:ind w:left="134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每</w:t>
            </w:r>
          </w:p>
        </w:tc>
      </w:tr>
    </w:tbl>
    <w:p w14:paraId="7970B4A4">
      <w:pPr>
        <w:bidi w:val="0"/>
        <w:jc w:val="left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val="en-US" w:eastAsia="en-US" w:bidi="ar-SA"/>
        </w:rPr>
      </w:pPr>
    </w:p>
    <w:sectPr>
      <w:headerReference r:id="rId6" w:type="default"/>
      <w:footerReference r:id="rId7" w:type="default"/>
      <w:pgSz w:w="11906" w:h="16839"/>
      <w:pgMar w:top="2104" w:right="1356" w:bottom="1351" w:left="1356" w:header="1614" w:footer="113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A7C146">
    <w:pPr>
      <w:spacing w:line="176" w:lineRule="auto"/>
      <w:ind w:left="4763"/>
      <w:rPr>
        <w:rFonts w:ascii="Times New Roman" w:hAnsi="Times New Roman" w:eastAsia="Times New Roman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31CBDE">
    <w:pPr>
      <w:spacing w:line="179" w:lineRule="auto"/>
      <w:ind w:left="4466"/>
      <w:rPr>
        <w:rFonts w:ascii="Times New Roman" w:hAnsi="Times New Roman" w:eastAsia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92A0E">
    <w:pPr>
      <w:spacing w:before="65" w:line="220" w:lineRule="auto"/>
      <w:rPr>
        <w:rFonts w:ascii="Times New Roman" w:hAnsi="Times New Roman" w:eastAsia="Times New Roman" w:cs="Times New Roman"/>
        <w:sz w:val="31"/>
        <w:szCs w:val="3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CB131B"/>
    <w:rsid w:val="029E5B41"/>
    <w:rsid w:val="0D9649C6"/>
    <w:rsid w:val="12392983"/>
    <w:rsid w:val="14A625C4"/>
    <w:rsid w:val="18AF7EDA"/>
    <w:rsid w:val="3E4200BF"/>
    <w:rsid w:val="43346E69"/>
    <w:rsid w:val="4DC87697"/>
    <w:rsid w:val="4FB1238E"/>
    <w:rsid w:val="72DA4A88"/>
    <w:rsid w:val="75E161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3ed92368-d3a1-4fa8-95ee-217cec4d472b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614D2DF9</paraID>
      <start>41</start>
      <end>42</end>
      <status>unmodified</status>
      <modifiedWord/>
      <trackRevisions>false</trackRevisions>
    </reviewItem>
    <reviewItem>
      <errorID>426ec910-f23b-4955-bfd6-f478be3fdb49</errorID>
      <errorWord>少于</errorWord>
      <group>L1_Word</group>
      <groupName>字词问题</groupName>
      <ability>L2_Typo</ability>
      <abilityName>字词错误</abilityName>
      <candidateList>
        <item>小于</item>
      </candidateList>
      <explain>存在字形相近字词的误用。</explain>
      <paraID>396D57AA</paraID>
      <start>17</start>
      <end>19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0ebc658-401c-4144-b7b2-9dbe3469c1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1425</Words>
  <Characters>1726</Characters>
  <TotalTime>2</TotalTime>
  <ScaleCrop>false</ScaleCrop>
  <LinksUpToDate>false</LinksUpToDate>
  <CharactersWithSpaces>1878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2026-06-11T18:47:00Z</dcterms:created>
  <dc:creator>朱国宁</dc:creator>
  <cp:lastModifiedBy>Fire  man</cp:lastModifiedBy>
  <dcterms:modified xsi:type="dcterms:W3CDTF">2026-10-19T09:32:03Z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2026-10-10T11:46:44Z</vt:filetime>
  </property>
  <property fmtid="{D5CDD505-2E9C-101B-9397-08002B2CF9AE}" pid="4" name="KSOTemplateDocerSaveRecord">
    <vt:lpwstr>eyJoZGlkIjoiNDRjNThmOThiNWI5MTIxY2U5MWZiNWIwNzIwNTljNzMiLCJ1c2VySWQiOiIyODA3ODkzMTYifQ==</vt:lpwstr>
  </property>
  <property fmtid="{D5CDD505-2E9C-101B-9397-08002B2CF9AE}" pid="5" name="KSOProductBuildVer">
    <vt:lpwstr>2052-12.1.0.29161</vt:lpwstr>
  </property>
  <property fmtid="{D5CDD505-2E9C-101B-9397-08002B2CF9AE}" pid="6" name="ICV">
    <vt:lpwstr>49333DA904F64C788CB45CED7E454CDA_13</vt:lpwstr>
  </property>
</Properties>
</file>