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黑体" w:cs="Times New Roman"/>
          <w:highlight w:val="none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highlight w:val="none"/>
          <w:u w:val="none"/>
        </w:rPr>
        <w:t>附件</w:t>
      </w:r>
      <w:r>
        <w:rPr>
          <w:rFonts w:hint="eastAsia" w:ascii="Times New Roman" w:hAnsi="Times New Roman" w:eastAsia="黑体" w:cs="Times New Roman"/>
          <w:highlight w:val="none"/>
          <w:u w:val="none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u w:val="none"/>
          <w:lang w:eastAsia="zh-CN"/>
        </w:rPr>
        <w:t>法律类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u w:val="none"/>
        </w:rPr>
        <w:t>专业目录</w:t>
      </w:r>
    </w:p>
    <w:p>
      <w:pPr>
        <w:rPr>
          <w:rFonts w:hint="default" w:ascii="Times New Roman" w:hAnsi="Times New Roman" w:cs="Times New Roman"/>
          <w:color w:val="000000"/>
          <w:sz w:val="18"/>
          <w:szCs w:val="18"/>
          <w:highlight w:val="none"/>
          <w:u w:val="none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57" w:type="dxa"/>
          <w:bottom w:w="15" w:type="dxa"/>
          <w:right w:w="57" w:type="dxa"/>
        </w:tblCellMar>
      </w:tblPr>
      <w:tblGrid>
        <w:gridCol w:w="922"/>
        <w:gridCol w:w="4279"/>
        <w:gridCol w:w="4322"/>
        <w:gridCol w:w="4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559" w:hRule="atLeast"/>
          <w:tblHeader/>
          <w:jc w:val="center"/>
        </w:trPr>
        <w:tc>
          <w:tcPr>
            <w:tcW w:w="92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  <w:t>类别</w:t>
            </w:r>
          </w:p>
        </w:tc>
        <w:tc>
          <w:tcPr>
            <w:tcW w:w="1294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598" w:hRule="atLeast"/>
          <w:tblHeader/>
          <w:jc w:val="center"/>
        </w:trPr>
        <w:tc>
          <w:tcPr>
            <w:tcW w:w="9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7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  <w:t>研究生专业</w:t>
            </w:r>
          </w:p>
        </w:tc>
        <w:tc>
          <w:tcPr>
            <w:tcW w:w="43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  <w:t>本科专业</w:t>
            </w:r>
          </w:p>
        </w:tc>
        <w:tc>
          <w:tcPr>
            <w:tcW w:w="434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  <w:t>专科专业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1"/>
                <w:szCs w:val="21"/>
                <w:highlight w:val="none"/>
                <w:u w:val="none"/>
              </w:rPr>
              <w:t>法律类</w:t>
            </w:r>
          </w:p>
        </w:tc>
        <w:tc>
          <w:tcPr>
            <w:tcW w:w="4279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法学理论、法律史学、刑法学、民商法学、诉讼法学、经济法学、环境与资源保护法学、军事法学、宪法学、行政法学、社会法学、国际公法学、国际私法学、国际经济法学、知识产权法学、党内法规学、网络与信息法学、卫生健康法学、国家安全法学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u w:val="none"/>
                <w:lang w:eastAsia="zh-CN"/>
              </w:rPr>
              <w:t>、法律</w:t>
            </w:r>
          </w:p>
        </w:tc>
        <w:tc>
          <w:tcPr>
            <w:tcW w:w="4322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法学、知识产权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监狱学、信用风险管理与法律防控、国际经贸规则、司法警察学、社区矫正、纪检监察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国际法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司法鉴定学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国家安全学、海外利益安全</w:t>
            </w:r>
          </w:p>
        </w:tc>
        <w:tc>
          <w:tcPr>
            <w:tcW w:w="4347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法律事务、法律文秘、检察事务、刑事执行、民事执行、行政执行、司法警务、社区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u w:val="none"/>
              </w:rPr>
              <w:t>矫正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u w:val="none"/>
                <w:lang w:eastAsia="zh-CN"/>
              </w:rPr>
              <w:t>、专门矫治教育、书记官、律师</w:t>
            </w:r>
          </w:p>
        </w:tc>
      </w:tr>
    </w:tbl>
    <w:p>
      <w:pPr>
        <w:rPr>
          <w:rFonts w:hint="eastAsia" w:ascii="Times New Roman" w:hAnsi="Times New Roman" w:cs="Times New Roman"/>
          <w:sz w:val="18"/>
          <w:szCs w:val="18"/>
          <w:highlight w:val="none"/>
          <w:u w:val="none"/>
          <w:lang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u w:val="none"/>
          <w:lang w:eastAsia="zh-CN"/>
        </w:rPr>
        <w:t>备注：</w:t>
      </w:r>
      <w:r>
        <w:rPr>
          <w:rFonts w:hint="eastAsia" w:ascii="Times New Roman" w:hAnsi="Times New Roman" w:cs="Times New Roman"/>
          <w:sz w:val="21"/>
          <w:szCs w:val="21"/>
          <w:highlight w:val="none"/>
          <w:u w:val="none"/>
          <w:lang w:eastAsia="zh-CN"/>
        </w:rPr>
        <w:t>专业以所获毕业证或学位证的专业名称为准。若报考人员所学专业未纳入上述目录，但专业代码为</w:t>
      </w:r>
      <w:r>
        <w:rPr>
          <w:rFonts w:hint="eastAsia" w:ascii="Times New Roman" w:hAnsi="Times New Roman" w:cs="Times New Roman"/>
          <w:sz w:val="21"/>
          <w:szCs w:val="21"/>
          <w:highlight w:val="none"/>
          <w:u w:val="none"/>
          <w:lang w:val="en-US" w:eastAsia="zh-CN"/>
        </w:rPr>
        <w:t>0301开头的</w:t>
      </w:r>
      <w:r>
        <w:rPr>
          <w:rFonts w:hint="eastAsia" w:ascii="Times New Roman" w:hAnsi="Times New Roman" w:cs="Times New Roman"/>
          <w:sz w:val="21"/>
          <w:szCs w:val="21"/>
          <w:highlight w:val="none"/>
          <w:u w:val="none"/>
          <w:lang w:eastAsia="zh-CN"/>
        </w:rPr>
        <w:t>，可视同为法律类专业</w:t>
      </w:r>
      <w:r>
        <w:rPr>
          <w:rFonts w:hint="eastAsia" w:ascii="Times New Roman" w:hAnsi="Times New Roman" w:cs="Times New Roman"/>
          <w:sz w:val="18"/>
          <w:szCs w:val="18"/>
          <w:highlight w:val="none"/>
          <w:u w:val="none"/>
          <w:lang w:eastAsia="zh-CN"/>
        </w:rPr>
        <w:t>。</w:t>
      </w:r>
    </w:p>
    <w:sectPr>
      <w:footerReference r:id="rId3" w:type="default"/>
      <w:footerReference r:id="rId4" w:type="even"/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mes">
    <w:altName w:val="DejaVu San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rPr>
        <w:rStyle w:val="11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23</w:t>
    </w:r>
    <w:r>
      <w:rPr>
        <w:rFonts w:ascii="宋体" w:hAnsi="宋体"/>
        <w:sz w:val="28"/>
        <w:szCs w:val="28"/>
      </w:rPr>
      <w:fldChar w:fldCharType="end"/>
    </w:r>
    <w:r>
      <w:rPr>
        <w:rStyle w:val="11"/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both"/>
    </w:pPr>
    <w:r>
      <w:rPr>
        <w:rStyle w:val="11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22</w:t>
    </w:r>
    <w:r>
      <w:rPr>
        <w:rFonts w:ascii="宋体" w:hAnsi="宋体"/>
        <w:sz w:val="28"/>
        <w:szCs w:val="28"/>
      </w:rPr>
      <w:fldChar w:fldCharType="end"/>
    </w:r>
    <w:r>
      <w:rPr>
        <w:rStyle w:val="11"/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58"/>
  <w:drawingGridVerticalSpacing w:val="579"/>
  <w:displayHorizontalDrawingGridEvery w:val="0"/>
  <w:displayVerticalDrawingGridEvery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1BD5"/>
    <w:rsid w:val="000D6B5E"/>
    <w:rsid w:val="001E22E8"/>
    <w:rsid w:val="002117B7"/>
    <w:rsid w:val="00345E51"/>
    <w:rsid w:val="00374B2A"/>
    <w:rsid w:val="00410D4D"/>
    <w:rsid w:val="004C68F7"/>
    <w:rsid w:val="004E595B"/>
    <w:rsid w:val="004F49A6"/>
    <w:rsid w:val="00582F45"/>
    <w:rsid w:val="00596873"/>
    <w:rsid w:val="0060205A"/>
    <w:rsid w:val="00603C00"/>
    <w:rsid w:val="006310C4"/>
    <w:rsid w:val="00653DE5"/>
    <w:rsid w:val="0067255E"/>
    <w:rsid w:val="006865B4"/>
    <w:rsid w:val="006A75E3"/>
    <w:rsid w:val="007342C4"/>
    <w:rsid w:val="00745AE7"/>
    <w:rsid w:val="00773580"/>
    <w:rsid w:val="0078070A"/>
    <w:rsid w:val="007D24CA"/>
    <w:rsid w:val="00803120"/>
    <w:rsid w:val="008B740C"/>
    <w:rsid w:val="008C6B82"/>
    <w:rsid w:val="00927AB8"/>
    <w:rsid w:val="00953092"/>
    <w:rsid w:val="009703C3"/>
    <w:rsid w:val="00994DC0"/>
    <w:rsid w:val="009A3110"/>
    <w:rsid w:val="009E3954"/>
    <w:rsid w:val="00A2688B"/>
    <w:rsid w:val="00A87815"/>
    <w:rsid w:val="00A90A96"/>
    <w:rsid w:val="00B010DD"/>
    <w:rsid w:val="00B34C5F"/>
    <w:rsid w:val="00B67102"/>
    <w:rsid w:val="00B7165A"/>
    <w:rsid w:val="00F72384"/>
    <w:rsid w:val="00F724B8"/>
    <w:rsid w:val="00F94C00"/>
    <w:rsid w:val="00FA1E17"/>
    <w:rsid w:val="0263030C"/>
    <w:rsid w:val="0A361170"/>
    <w:rsid w:val="0B137E6F"/>
    <w:rsid w:val="0C351C79"/>
    <w:rsid w:val="12566133"/>
    <w:rsid w:val="1BCDEC9A"/>
    <w:rsid w:val="1CDFC858"/>
    <w:rsid w:val="1DDA6A29"/>
    <w:rsid w:val="1F7CF1D8"/>
    <w:rsid w:val="1FBF2ABC"/>
    <w:rsid w:val="1FF9BC56"/>
    <w:rsid w:val="261043D5"/>
    <w:rsid w:val="26398B4A"/>
    <w:rsid w:val="267E5CF7"/>
    <w:rsid w:val="29EF1B5F"/>
    <w:rsid w:val="2ACD4502"/>
    <w:rsid w:val="2AFB1D7F"/>
    <w:rsid w:val="2B6FB811"/>
    <w:rsid w:val="2C093CDD"/>
    <w:rsid w:val="2D367D53"/>
    <w:rsid w:val="2DBE8820"/>
    <w:rsid w:val="2EBF1DC7"/>
    <w:rsid w:val="2EEFBC7A"/>
    <w:rsid w:val="2FB74B72"/>
    <w:rsid w:val="2FEFC1C0"/>
    <w:rsid w:val="2FFFBF85"/>
    <w:rsid w:val="33EF4ED2"/>
    <w:rsid w:val="34C10E2C"/>
    <w:rsid w:val="364A4A9F"/>
    <w:rsid w:val="36FB2B9B"/>
    <w:rsid w:val="37DD40F2"/>
    <w:rsid w:val="3BF9F9B4"/>
    <w:rsid w:val="3D6674B2"/>
    <w:rsid w:val="3D776C17"/>
    <w:rsid w:val="3DFF7FB5"/>
    <w:rsid w:val="3E4C3E19"/>
    <w:rsid w:val="3EDF49C6"/>
    <w:rsid w:val="3EF4332E"/>
    <w:rsid w:val="3EFD8A08"/>
    <w:rsid w:val="3EFF7A7F"/>
    <w:rsid w:val="3F16D4CD"/>
    <w:rsid w:val="3F57AC9D"/>
    <w:rsid w:val="3F7DA434"/>
    <w:rsid w:val="3F9851FC"/>
    <w:rsid w:val="3FB56E1B"/>
    <w:rsid w:val="3FBD3229"/>
    <w:rsid w:val="3FBFCF54"/>
    <w:rsid w:val="3FE7F111"/>
    <w:rsid w:val="3FEDFCB3"/>
    <w:rsid w:val="3FFA7455"/>
    <w:rsid w:val="3FFD1E5E"/>
    <w:rsid w:val="3FFF6BA2"/>
    <w:rsid w:val="41F5724A"/>
    <w:rsid w:val="42FE16EC"/>
    <w:rsid w:val="4498678E"/>
    <w:rsid w:val="4572D3F8"/>
    <w:rsid w:val="468C0F97"/>
    <w:rsid w:val="47DFF5D7"/>
    <w:rsid w:val="4BEF91C9"/>
    <w:rsid w:val="4EFF3385"/>
    <w:rsid w:val="530F2FAE"/>
    <w:rsid w:val="533E7C88"/>
    <w:rsid w:val="54AF315A"/>
    <w:rsid w:val="56FF8A74"/>
    <w:rsid w:val="57EBCB42"/>
    <w:rsid w:val="587F359A"/>
    <w:rsid w:val="59153045"/>
    <w:rsid w:val="59FE5A09"/>
    <w:rsid w:val="5B9135EF"/>
    <w:rsid w:val="5D36EBCD"/>
    <w:rsid w:val="5D7FF0E1"/>
    <w:rsid w:val="5EA05E0B"/>
    <w:rsid w:val="5EEAC6C8"/>
    <w:rsid w:val="5F6F316E"/>
    <w:rsid w:val="5F8EF6B1"/>
    <w:rsid w:val="5FAD4FDC"/>
    <w:rsid w:val="5FCF5616"/>
    <w:rsid w:val="5FD739C0"/>
    <w:rsid w:val="5FDBE6F0"/>
    <w:rsid w:val="5FFE68D4"/>
    <w:rsid w:val="5FFF25B1"/>
    <w:rsid w:val="63F737A2"/>
    <w:rsid w:val="64F8A474"/>
    <w:rsid w:val="656B0BAD"/>
    <w:rsid w:val="65D50E25"/>
    <w:rsid w:val="67DB28AF"/>
    <w:rsid w:val="67FE5F63"/>
    <w:rsid w:val="68FD9D5A"/>
    <w:rsid w:val="6A237FE4"/>
    <w:rsid w:val="6A3723FC"/>
    <w:rsid w:val="6AF3B281"/>
    <w:rsid w:val="6BFD4371"/>
    <w:rsid w:val="6C670C22"/>
    <w:rsid w:val="6CDC7246"/>
    <w:rsid w:val="6EB3C837"/>
    <w:rsid w:val="6EF7BC27"/>
    <w:rsid w:val="6FA5C61D"/>
    <w:rsid w:val="6FAAB265"/>
    <w:rsid w:val="6FCB0272"/>
    <w:rsid w:val="6FCBCEEC"/>
    <w:rsid w:val="6FFE8BB9"/>
    <w:rsid w:val="70675EA8"/>
    <w:rsid w:val="71E7F089"/>
    <w:rsid w:val="726B3C3B"/>
    <w:rsid w:val="731C60B5"/>
    <w:rsid w:val="73334761"/>
    <w:rsid w:val="73490178"/>
    <w:rsid w:val="759F4883"/>
    <w:rsid w:val="75A5480B"/>
    <w:rsid w:val="75D1313A"/>
    <w:rsid w:val="75F2D85C"/>
    <w:rsid w:val="76D3B3B3"/>
    <w:rsid w:val="77CB1D3C"/>
    <w:rsid w:val="77CF73AA"/>
    <w:rsid w:val="77FF4C38"/>
    <w:rsid w:val="77FF75BC"/>
    <w:rsid w:val="77FF7F90"/>
    <w:rsid w:val="7A506D71"/>
    <w:rsid w:val="7A7EFD57"/>
    <w:rsid w:val="7B4FC78A"/>
    <w:rsid w:val="7BBB0B01"/>
    <w:rsid w:val="7BBE2AAD"/>
    <w:rsid w:val="7BCD1589"/>
    <w:rsid w:val="7BDF8A51"/>
    <w:rsid w:val="7BFFCF7C"/>
    <w:rsid w:val="7BFFFB12"/>
    <w:rsid w:val="7CBFC36B"/>
    <w:rsid w:val="7CEB0314"/>
    <w:rsid w:val="7D7E4FDF"/>
    <w:rsid w:val="7DEC4097"/>
    <w:rsid w:val="7E3925D9"/>
    <w:rsid w:val="7E6EB6D8"/>
    <w:rsid w:val="7E756612"/>
    <w:rsid w:val="7E7E3F83"/>
    <w:rsid w:val="7EDF8742"/>
    <w:rsid w:val="7EF7C2CC"/>
    <w:rsid w:val="7EFFA418"/>
    <w:rsid w:val="7F053186"/>
    <w:rsid w:val="7F3A7300"/>
    <w:rsid w:val="7F4B212E"/>
    <w:rsid w:val="7F4F6603"/>
    <w:rsid w:val="7F6EB15E"/>
    <w:rsid w:val="7F793D95"/>
    <w:rsid w:val="7F7B006C"/>
    <w:rsid w:val="7F7BBAB7"/>
    <w:rsid w:val="7F7F8E6D"/>
    <w:rsid w:val="7FAFEB14"/>
    <w:rsid w:val="7FB2F554"/>
    <w:rsid w:val="7FB497F1"/>
    <w:rsid w:val="7FBDFFFC"/>
    <w:rsid w:val="7FCDFC21"/>
    <w:rsid w:val="7FDF61EF"/>
    <w:rsid w:val="7FDF861E"/>
    <w:rsid w:val="7FE8A0F4"/>
    <w:rsid w:val="7FF60A40"/>
    <w:rsid w:val="7FFB0E76"/>
    <w:rsid w:val="7FFB951A"/>
    <w:rsid w:val="7FFD8193"/>
    <w:rsid w:val="7FFDFAAF"/>
    <w:rsid w:val="7FFE271D"/>
    <w:rsid w:val="7FFF222D"/>
    <w:rsid w:val="915FFEA3"/>
    <w:rsid w:val="94515F93"/>
    <w:rsid w:val="97FB8E29"/>
    <w:rsid w:val="9BEF1AF9"/>
    <w:rsid w:val="9CFFCDA5"/>
    <w:rsid w:val="9F798EED"/>
    <w:rsid w:val="A1A7EA7E"/>
    <w:rsid w:val="A6FC857C"/>
    <w:rsid w:val="A7FFC20A"/>
    <w:rsid w:val="AAFA905F"/>
    <w:rsid w:val="AAFE2DFD"/>
    <w:rsid w:val="ADFB5705"/>
    <w:rsid w:val="AE2685DE"/>
    <w:rsid w:val="AEF7EA08"/>
    <w:rsid w:val="AF7F6C0B"/>
    <w:rsid w:val="AFBE8EA8"/>
    <w:rsid w:val="AFEE0D04"/>
    <w:rsid w:val="AFFFB829"/>
    <w:rsid w:val="B2A96BEC"/>
    <w:rsid w:val="B3FE85EE"/>
    <w:rsid w:val="B6954381"/>
    <w:rsid w:val="B9FEB92D"/>
    <w:rsid w:val="BADFB2C5"/>
    <w:rsid w:val="BB2F1921"/>
    <w:rsid w:val="BBBE91B2"/>
    <w:rsid w:val="BD778E01"/>
    <w:rsid w:val="BD7F48EC"/>
    <w:rsid w:val="BE7EDD41"/>
    <w:rsid w:val="BFBFA4F8"/>
    <w:rsid w:val="BFBFE744"/>
    <w:rsid w:val="BFDFE83E"/>
    <w:rsid w:val="BFFD650B"/>
    <w:rsid w:val="C3FF962B"/>
    <w:rsid w:val="C9D6C74A"/>
    <w:rsid w:val="CB9D4B75"/>
    <w:rsid w:val="CBF35C5E"/>
    <w:rsid w:val="CD7717DD"/>
    <w:rsid w:val="CEC26E35"/>
    <w:rsid w:val="CFFF63F4"/>
    <w:rsid w:val="D35C1D77"/>
    <w:rsid w:val="D5BF2C93"/>
    <w:rsid w:val="D7B3C849"/>
    <w:rsid w:val="D7DF5D5A"/>
    <w:rsid w:val="D9BD4183"/>
    <w:rsid w:val="DAFE9F09"/>
    <w:rsid w:val="DBF5631E"/>
    <w:rsid w:val="DBFD5620"/>
    <w:rsid w:val="DC6A6397"/>
    <w:rsid w:val="DCFBCEA9"/>
    <w:rsid w:val="DDDF773A"/>
    <w:rsid w:val="DDEE2D23"/>
    <w:rsid w:val="DDFBB47D"/>
    <w:rsid w:val="DEFFB7C9"/>
    <w:rsid w:val="DF16ED0A"/>
    <w:rsid w:val="DF4F329F"/>
    <w:rsid w:val="DFAB543E"/>
    <w:rsid w:val="DFAFA870"/>
    <w:rsid w:val="DFD187F0"/>
    <w:rsid w:val="DFDE2D82"/>
    <w:rsid w:val="DFE7D005"/>
    <w:rsid w:val="DFF9A396"/>
    <w:rsid w:val="DFFB0C04"/>
    <w:rsid w:val="DFFF95D1"/>
    <w:rsid w:val="E54FEBBB"/>
    <w:rsid w:val="E7E536FE"/>
    <w:rsid w:val="E97EE190"/>
    <w:rsid w:val="EAF887BC"/>
    <w:rsid w:val="EB75E5F9"/>
    <w:rsid w:val="EB8D812F"/>
    <w:rsid w:val="EBFFE0C5"/>
    <w:rsid w:val="ED9DD6F9"/>
    <w:rsid w:val="EDF64DAD"/>
    <w:rsid w:val="EDFFA261"/>
    <w:rsid w:val="EEF7AF50"/>
    <w:rsid w:val="EF1BE25C"/>
    <w:rsid w:val="EF6DAD06"/>
    <w:rsid w:val="EF9F119A"/>
    <w:rsid w:val="EFDFE6F4"/>
    <w:rsid w:val="EFEB22C3"/>
    <w:rsid w:val="EFFBE8BB"/>
    <w:rsid w:val="EFFD951C"/>
    <w:rsid w:val="EFFFC25E"/>
    <w:rsid w:val="EFFFFA88"/>
    <w:rsid w:val="F17F7BBF"/>
    <w:rsid w:val="F3EB1585"/>
    <w:rsid w:val="F57B2D32"/>
    <w:rsid w:val="F59F37EF"/>
    <w:rsid w:val="F5F6A976"/>
    <w:rsid w:val="F6AD023D"/>
    <w:rsid w:val="F6BF5273"/>
    <w:rsid w:val="F6FEF059"/>
    <w:rsid w:val="F7BB9E66"/>
    <w:rsid w:val="F7E74951"/>
    <w:rsid w:val="F7ED1467"/>
    <w:rsid w:val="F7EF36F2"/>
    <w:rsid w:val="F7F1C308"/>
    <w:rsid w:val="F7FF4C0F"/>
    <w:rsid w:val="F7FF740B"/>
    <w:rsid w:val="F9F9867F"/>
    <w:rsid w:val="F9FABCA5"/>
    <w:rsid w:val="FA0E1ED7"/>
    <w:rsid w:val="FABE57A8"/>
    <w:rsid w:val="FADB4B7E"/>
    <w:rsid w:val="FAF7E10B"/>
    <w:rsid w:val="FB6D9A44"/>
    <w:rsid w:val="FB7636E2"/>
    <w:rsid w:val="FB7939DF"/>
    <w:rsid w:val="FB7DECD1"/>
    <w:rsid w:val="FBB7D64A"/>
    <w:rsid w:val="FBBF3E9A"/>
    <w:rsid w:val="FBBFE6C4"/>
    <w:rsid w:val="FBCDD016"/>
    <w:rsid w:val="FBDB3778"/>
    <w:rsid w:val="FBDB680B"/>
    <w:rsid w:val="FBE249B1"/>
    <w:rsid w:val="FBFFE78A"/>
    <w:rsid w:val="FC6D2290"/>
    <w:rsid w:val="FC7E4227"/>
    <w:rsid w:val="FCB576BB"/>
    <w:rsid w:val="FCC880D9"/>
    <w:rsid w:val="FCF3F7B9"/>
    <w:rsid w:val="FCFBE463"/>
    <w:rsid w:val="FCFCA230"/>
    <w:rsid w:val="FD2FA90A"/>
    <w:rsid w:val="FD673A1D"/>
    <w:rsid w:val="FD7F15E0"/>
    <w:rsid w:val="FDE253EB"/>
    <w:rsid w:val="FDF9A233"/>
    <w:rsid w:val="FDFB3649"/>
    <w:rsid w:val="FE5C212C"/>
    <w:rsid w:val="FEFF6FE5"/>
    <w:rsid w:val="FEFFA43A"/>
    <w:rsid w:val="FF1E13BB"/>
    <w:rsid w:val="FF37072E"/>
    <w:rsid w:val="FF9762EC"/>
    <w:rsid w:val="FF9FA5EA"/>
    <w:rsid w:val="FF9FFEF0"/>
    <w:rsid w:val="FFBBE665"/>
    <w:rsid w:val="FFCF14AA"/>
    <w:rsid w:val="FFCF3EB5"/>
    <w:rsid w:val="FFDC6EB3"/>
    <w:rsid w:val="FFE516F3"/>
    <w:rsid w:val="FFEDFFFF"/>
    <w:rsid w:val="FFEE4074"/>
    <w:rsid w:val="FFEF8068"/>
    <w:rsid w:val="FFF29A8A"/>
    <w:rsid w:val="FFF3E657"/>
    <w:rsid w:val="FFF709BF"/>
    <w:rsid w:val="FFFE930B"/>
    <w:rsid w:val="FFFF006C"/>
    <w:rsid w:val="FFFF34A4"/>
    <w:rsid w:val="FFFF901D"/>
    <w:rsid w:val="FFFFEBAB"/>
    <w:rsid w:val="FFFFFD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" w:hAnsi="Times" w:eastAsia="宋体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</w:style>
  <w:style w:type="paragraph" w:styleId="3">
    <w:name w:val="Body Text Indent"/>
    <w:basedOn w:val="1"/>
    <w:qFormat/>
    <w:uiPriority w:val="0"/>
    <w:pPr>
      <w:ind w:firstLine="600" w:firstLineChars="200"/>
    </w:pPr>
    <w:rPr>
      <w:rFonts w:eastAsia="仿宋_GB2312"/>
      <w:sz w:val="30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page number"/>
    <w:qFormat/>
    <w:uiPriority w:val="0"/>
  </w:style>
  <w:style w:type="character" w:customStyle="1" w:styleId="12">
    <w:name w:val="页脚 Char"/>
    <w:link w:val="6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style171"/>
    <w:qFormat/>
    <w:uiPriority w:val="0"/>
    <w:rPr>
      <w:sz w:val="21"/>
      <w:szCs w:val="21"/>
    </w:rPr>
  </w:style>
  <w:style w:type="paragraph" w:customStyle="1" w:styleId="14">
    <w:name w:val=" Char Char Char Char"/>
    <w:basedOn w:val="2"/>
    <w:qFormat/>
    <w:uiPriority w:val="0"/>
    <w:pPr>
      <w:adjustRightInd w:val="0"/>
      <w:spacing w:line="436" w:lineRule="exact"/>
      <w:ind w:left="357"/>
      <w:jc w:val="left"/>
      <w:outlineLvl w:val="3"/>
    </w:pPr>
  </w:style>
  <w:style w:type="paragraph" w:customStyle="1" w:styleId="15">
    <w:name w:val="Char Char Char Char"/>
    <w:basedOn w:val="2"/>
    <w:qFormat/>
    <w:uiPriority w:val="0"/>
    <w:pPr>
      <w:adjustRightInd w:val="0"/>
      <w:spacing w:line="436" w:lineRule="exact"/>
      <w:ind w:left="357"/>
      <w:jc w:val="left"/>
      <w:outlineLvl w:val="3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jxsrst</Company>
  <Pages>23</Pages>
  <Words>2662</Words>
  <Characters>15174</Characters>
  <Lines>126</Lines>
  <Paragraphs>35</Paragraphs>
  <TotalTime>44</TotalTime>
  <ScaleCrop>false</ScaleCrop>
  <LinksUpToDate>false</LinksUpToDate>
  <CharactersWithSpaces>17801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2017-12-11T22:22:00Z</dcterms:created>
  <dc:creator>gonggp</dc:creator>
  <cp:lastModifiedBy>陈建鋆</cp:lastModifiedBy>
  <cp:lastPrinted>2023-12-03T15:06:00Z</cp:lastPrinted>
  <dcterms:modified xsi:type="dcterms:W3CDTF">2026-10-14T18:46:14Z</dcterms:modified>
  <dc:title>江西省国家公务员录用监督实施细则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E3BB35EA71A647E7B9D2DA8B4AA4C93D</vt:lpwstr>
  </property>
</Properties>
</file>