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4BBE0">
      <w:pPr>
        <w:pStyle w:val="4"/>
        <w:spacing w:before="0" w:after="0" w:line="576" w:lineRule="exact"/>
        <w:jc w:val="both"/>
        <w:rPr>
          <w:rFonts w:ascii="黑体" w:hAnsi="黑体" w:eastAsia="黑体" w:cs="Times New Roman"/>
          <w:color w:val="1F1F1F"/>
          <w:highlight w:val="none"/>
        </w:rPr>
      </w:pPr>
      <w:r>
        <w:rPr>
          <w:rFonts w:ascii="黑体" w:hAnsi="黑体" w:eastAsia="黑体" w:cs="Times New Roman"/>
          <w:color w:val="1F1F1F"/>
          <w:highlight w:val="none"/>
        </w:rPr>
        <w:t>附件1：</w:t>
      </w:r>
      <w:bookmarkStart w:id="0" w:name="_GoBack"/>
      <w:bookmarkEnd w:id="0"/>
    </w:p>
    <w:p w14:paraId="5BB87D81">
      <w:pPr>
        <w:spacing w:after="0" w:line="576" w:lineRule="exact"/>
        <w:ind w:firstLine="1285" w:firstLineChars="400"/>
        <w:jc w:val="both"/>
        <w:rPr>
          <w:rFonts w:ascii="Times New Roman" w:hAnsi="Times New Roman" w:eastAsia="方正小标宋简体" w:cs="Times New Roman"/>
          <w:b/>
          <w:bCs/>
          <w:color w:val="1F1F1F"/>
          <w:sz w:val="32"/>
          <w:highlight w:val="none"/>
        </w:rPr>
      </w:pPr>
      <w:r>
        <w:rPr>
          <w:rFonts w:hint="eastAsia" w:ascii="Times New Roman" w:hAnsi="Times New Roman" w:eastAsia="方正小标宋简体" w:cs="Times New Roman"/>
          <w:b/>
          <w:bCs/>
          <w:color w:val="1F1F1F"/>
          <w:sz w:val="32"/>
          <w:highlight w:val="none"/>
        </w:rPr>
        <w:t xml:space="preserve">   </w:t>
      </w:r>
    </w:p>
    <w:tbl>
      <w:tblPr>
        <w:tblStyle w:val="14"/>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992"/>
        <w:gridCol w:w="1559"/>
        <w:gridCol w:w="2127"/>
        <w:gridCol w:w="2835"/>
        <w:gridCol w:w="4961"/>
      </w:tblGrid>
      <w:tr w14:paraId="483D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4FB3A4BD">
            <w:pPr>
              <w:spacing w:after="0"/>
              <w:jc w:val="center"/>
              <w:rPr>
                <w:rFonts w:ascii="Times New Roman" w:hAnsi="Times New Roman" w:eastAsia="黑体" w:cs="Times New Roman"/>
                <w:b/>
                <w:bCs/>
                <w:color w:val="1F1F1F"/>
                <w:sz w:val="28"/>
                <w:szCs w:val="21"/>
                <w:highlight w:val="none"/>
              </w:rPr>
            </w:pPr>
            <w:r>
              <w:rPr>
                <w:rFonts w:ascii="Times New Roman" w:hAnsi="Times New Roman" w:eastAsia="黑体" w:cs="Times New Roman"/>
                <w:b/>
                <w:bCs/>
                <w:color w:val="1F1F1F"/>
                <w:sz w:val="28"/>
                <w:szCs w:val="21"/>
                <w:highlight w:val="none"/>
              </w:rPr>
              <w:t>岗位名称</w:t>
            </w:r>
          </w:p>
        </w:tc>
        <w:tc>
          <w:tcPr>
            <w:tcW w:w="992" w:type="dxa"/>
            <w:vAlign w:val="center"/>
          </w:tcPr>
          <w:p w14:paraId="39C3CF8F">
            <w:pPr>
              <w:spacing w:after="0"/>
              <w:jc w:val="center"/>
              <w:rPr>
                <w:rFonts w:ascii="Times New Roman" w:hAnsi="Times New Roman" w:eastAsia="黑体" w:cs="Times New Roman"/>
                <w:b/>
                <w:bCs/>
                <w:color w:val="1F1F1F"/>
                <w:sz w:val="28"/>
                <w:szCs w:val="21"/>
                <w:highlight w:val="none"/>
              </w:rPr>
            </w:pPr>
            <w:r>
              <w:rPr>
                <w:rFonts w:ascii="Times New Roman" w:hAnsi="Times New Roman" w:eastAsia="黑体" w:cs="Times New Roman"/>
                <w:b/>
                <w:bCs/>
                <w:color w:val="1F1F1F"/>
                <w:sz w:val="28"/>
                <w:szCs w:val="21"/>
                <w:highlight w:val="none"/>
              </w:rPr>
              <w:t>招聘人数</w:t>
            </w:r>
          </w:p>
        </w:tc>
        <w:tc>
          <w:tcPr>
            <w:tcW w:w="1559" w:type="dxa"/>
            <w:vAlign w:val="center"/>
          </w:tcPr>
          <w:p w14:paraId="27FE862E">
            <w:pPr>
              <w:spacing w:after="0"/>
              <w:jc w:val="center"/>
              <w:rPr>
                <w:rFonts w:ascii="Times New Roman" w:hAnsi="Times New Roman" w:eastAsia="黑体" w:cs="Times New Roman"/>
                <w:b/>
                <w:bCs/>
                <w:color w:val="1F1F1F"/>
                <w:sz w:val="28"/>
                <w:szCs w:val="21"/>
                <w:highlight w:val="none"/>
              </w:rPr>
            </w:pPr>
            <w:r>
              <w:rPr>
                <w:rFonts w:ascii="Times New Roman" w:hAnsi="Times New Roman" w:eastAsia="黑体" w:cs="Times New Roman"/>
                <w:b/>
                <w:bCs/>
                <w:color w:val="1F1F1F"/>
                <w:sz w:val="28"/>
                <w:szCs w:val="21"/>
                <w:highlight w:val="none"/>
              </w:rPr>
              <w:t>学历学位</w:t>
            </w:r>
          </w:p>
        </w:tc>
        <w:tc>
          <w:tcPr>
            <w:tcW w:w="2127" w:type="dxa"/>
            <w:vAlign w:val="center"/>
          </w:tcPr>
          <w:p w14:paraId="6A6E5565">
            <w:pPr>
              <w:spacing w:after="0"/>
              <w:jc w:val="center"/>
              <w:rPr>
                <w:rFonts w:ascii="Times New Roman" w:hAnsi="Times New Roman" w:eastAsia="黑体" w:cs="Times New Roman"/>
                <w:b/>
                <w:bCs/>
                <w:color w:val="1F1F1F"/>
                <w:sz w:val="28"/>
                <w:szCs w:val="21"/>
                <w:highlight w:val="none"/>
              </w:rPr>
            </w:pPr>
            <w:r>
              <w:rPr>
                <w:rFonts w:ascii="Times New Roman" w:hAnsi="Times New Roman" w:eastAsia="黑体" w:cs="Times New Roman"/>
                <w:b/>
                <w:bCs/>
                <w:color w:val="1F1F1F"/>
                <w:sz w:val="28"/>
                <w:szCs w:val="21"/>
                <w:highlight w:val="none"/>
              </w:rPr>
              <w:t>年龄</w:t>
            </w:r>
          </w:p>
        </w:tc>
        <w:tc>
          <w:tcPr>
            <w:tcW w:w="2835" w:type="dxa"/>
            <w:vAlign w:val="center"/>
          </w:tcPr>
          <w:p w14:paraId="25CEF6DC">
            <w:pPr>
              <w:spacing w:after="0"/>
              <w:jc w:val="center"/>
              <w:rPr>
                <w:rFonts w:ascii="Times New Roman" w:hAnsi="Times New Roman" w:eastAsia="黑体" w:cs="Times New Roman"/>
                <w:b/>
                <w:bCs/>
                <w:color w:val="1F1F1F"/>
                <w:sz w:val="28"/>
                <w:szCs w:val="21"/>
                <w:highlight w:val="none"/>
              </w:rPr>
            </w:pPr>
            <w:r>
              <w:rPr>
                <w:rFonts w:ascii="Times New Roman" w:hAnsi="Times New Roman" w:eastAsia="黑体" w:cs="Times New Roman"/>
                <w:b/>
                <w:bCs/>
                <w:color w:val="1F1F1F"/>
                <w:sz w:val="28"/>
                <w:szCs w:val="21"/>
                <w:highlight w:val="none"/>
              </w:rPr>
              <w:t>专业要求（涵盖相关及相近专业）</w:t>
            </w:r>
          </w:p>
        </w:tc>
        <w:tc>
          <w:tcPr>
            <w:tcW w:w="4961" w:type="dxa"/>
            <w:vAlign w:val="center"/>
          </w:tcPr>
          <w:p w14:paraId="0FE1105F">
            <w:pPr>
              <w:spacing w:after="0"/>
              <w:jc w:val="center"/>
              <w:rPr>
                <w:rFonts w:ascii="Times New Roman" w:hAnsi="Times New Roman" w:eastAsia="黑体" w:cs="Times New Roman"/>
                <w:b/>
                <w:bCs/>
                <w:color w:val="1F1F1F"/>
                <w:sz w:val="28"/>
                <w:szCs w:val="21"/>
                <w:highlight w:val="none"/>
              </w:rPr>
            </w:pPr>
            <w:r>
              <w:rPr>
                <w:rFonts w:ascii="Times New Roman" w:hAnsi="Times New Roman" w:eastAsia="黑体" w:cs="Times New Roman"/>
                <w:b/>
                <w:bCs/>
                <w:color w:val="1F1F1F"/>
                <w:sz w:val="28"/>
                <w:szCs w:val="21"/>
                <w:highlight w:val="none"/>
              </w:rPr>
              <w:t>岗位职责及其他要求</w:t>
            </w:r>
          </w:p>
        </w:tc>
      </w:tr>
      <w:tr w14:paraId="13C6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0223B3CC">
            <w:pPr>
              <w:spacing w:after="0" w:line="576" w:lineRule="exact"/>
              <w:jc w:val="center"/>
              <w:rPr>
                <w:rFonts w:ascii="Times New Roman" w:hAnsi="Times New Roman" w:eastAsia="仿宋_GB2312" w:cs="Times New Roman"/>
                <w:color w:val="1F1F1F"/>
                <w:sz w:val="28"/>
                <w:szCs w:val="21"/>
                <w:highlight w:val="none"/>
              </w:rPr>
            </w:pPr>
            <w:r>
              <w:rPr>
                <w:rFonts w:ascii="Times New Roman" w:hAnsi="Times New Roman" w:eastAsia="仿宋_GB2312" w:cs="Times New Roman"/>
                <w:color w:val="1F1F1F"/>
                <w:sz w:val="28"/>
                <w:szCs w:val="21"/>
                <w:highlight w:val="none"/>
              </w:rPr>
              <w:t>应对气候变化岗</w:t>
            </w:r>
          </w:p>
        </w:tc>
        <w:tc>
          <w:tcPr>
            <w:tcW w:w="992" w:type="dxa"/>
            <w:vAlign w:val="center"/>
          </w:tcPr>
          <w:p w14:paraId="2EB53D73">
            <w:pPr>
              <w:spacing w:after="0" w:line="576" w:lineRule="exact"/>
              <w:jc w:val="center"/>
              <w:rPr>
                <w:rFonts w:ascii="Times New Roman" w:hAnsi="Times New Roman" w:eastAsia="仿宋_GB2312" w:cs="Times New Roman"/>
                <w:color w:val="1F1F1F"/>
                <w:sz w:val="28"/>
                <w:szCs w:val="21"/>
                <w:highlight w:val="none"/>
              </w:rPr>
            </w:pPr>
            <w:r>
              <w:rPr>
                <w:rFonts w:ascii="Times New Roman" w:hAnsi="Times New Roman" w:eastAsia="仿宋_GB2312" w:cs="Times New Roman"/>
                <w:color w:val="1F1F1F"/>
                <w:sz w:val="28"/>
                <w:szCs w:val="21"/>
                <w:highlight w:val="none"/>
              </w:rPr>
              <w:t>4</w:t>
            </w:r>
          </w:p>
        </w:tc>
        <w:tc>
          <w:tcPr>
            <w:tcW w:w="1559" w:type="dxa"/>
            <w:vAlign w:val="center"/>
          </w:tcPr>
          <w:p w14:paraId="7A034249">
            <w:pPr>
              <w:spacing w:after="0" w:line="576" w:lineRule="exact"/>
              <w:jc w:val="center"/>
              <w:rPr>
                <w:rFonts w:ascii="Times New Roman" w:hAnsi="Times New Roman" w:eastAsia="仿宋_GB2312" w:cs="Times New Roman"/>
                <w:color w:val="1F1F1F"/>
                <w:sz w:val="28"/>
                <w:szCs w:val="21"/>
                <w:highlight w:val="none"/>
              </w:rPr>
            </w:pPr>
            <w:r>
              <w:rPr>
                <w:rFonts w:ascii="Times New Roman" w:hAnsi="Times New Roman" w:eastAsia="仿宋_GB2312" w:cs="Times New Roman"/>
                <w:color w:val="1F1F1F"/>
                <w:sz w:val="28"/>
                <w:szCs w:val="21"/>
                <w:highlight w:val="none"/>
              </w:rPr>
              <w:t>研究生学历，硕士及以上学位。</w:t>
            </w:r>
          </w:p>
        </w:tc>
        <w:tc>
          <w:tcPr>
            <w:tcW w:w="2127" w:type="dxa"/>
            <w:vAlign w:val="center"/>
          </w:tcPr>
          <w:p w14:paraId="6A12F5BC">
            <w:pPr>
              <w:spacing w:after="0" w:line="576" w:lineRule="exact"/>
              <w:jc w:val="center"/>
              <w:rPr>
                <w:rFonts w:ascii="Times New Roman" w:hAnsi="Times New Roman" w:eastAsia="仿宋_GB2312" w:cs="Times New Roman"/>
                <w:color w:val="1F1F1F"/>
                <w:sz w:val="28"/>
                <w:szCs w:val="21"/>
                <w:highlight w:val="none"/>
              </w:rPr>
            </w:pPr>
            <w:r>
              <w:rPr>
                <w:rFonts w:ascii="Times New Roman" w:hAnsi="Times New Roman" w:eastAsia="仿宋_GB2312" w:cs="Times New Roman"/>
                <w:color w:val="1F1F1F"/>
                <w:sz w:val="28"/>
                <w:szCs w:val="21"/>
                <w:highlight w:val="none"/>
              </w:rPr>
              <w:t>38周岁及以下（1988年1月1日及以后出生）</w:t>
            </w:r>
          </w:p>
        </w:tc>
        <w:tc>
          <w:tcPr>
            <w:tcW w:w="2835" w:type="dxa"/>
            <w:vAlign w:val="center"/>
          </w:tcPr>
          <w:p w14:paraId="746A1A04">
            <w:pPr>
              <w:spacing w:after="0" w:line="576" w:lineRule="exact"/>
              <w:jc w:val="both"/>
              <w:rPr>
                <w:rFonts w:ascii="Times New Roman" w:hAnsi="Times New Roman" w:eastAsia="仿宋_GB2312" w:cs="Times New Roman"/>
                <w:color w:val="1F1F1F"/>
                <w:sz w:val="28"/>
                <w:szCs w:val="21"/>
                <w:highlight w:val="none"/>
              </w:rPr>
            </w:pPr>
            <w:r>
              <w:rPr>
                <w:rFonts w:ascii="Times New Roman" w:hAnsi="Times New Roman" w:eastAsia="仿宋_GB2312" w:cs="Times New Roman"/>
                <w:color w:val="1F1F1F"/>
                <w:sz w:val="28"/>
                <w:szCs w:val="21"/>
                <w:highlight w:val="none"/>
              </w:rPr>
              <w:t>环境科学与工程、资源与环境、能源动力、动力工程及工程热物理、化学工程与技术、材料与化工等。</w:t>
            </w:r>
          </w:p>
        </w:tc>
        <w:tc>
          <w:tcPr>
            <w:tcW w:w="4961" w:type="dxa"/>
            <w:vAlign w:val="center"/>
          </w:tcPr>
          <w:p w14:paraId="2574FACC">
            <w:pPr>
              <w:spacing w:after="0" w:line="576" w:lineRule="exact"/>
              <w:rPr>
                <w:rFonts w:ascii="Times New Roman" w:hAnsi="Times New Roman" w:eastAsia="仿宋_GB2312" w:cs="Times New Roman"/>
                <w:color w:val="1F1F1F"/>
                <w:sz w:val="28"/>
                <w:szCs w:val="21"/>
                <w:highlight w:val="none"/>
              </w:rPr>
            </w:pPr>
            <w:r>
              <w:rPr>
                <w:rFonts w:ascii="Times New Roman" w:hAnsi="Times New Roman" w:eastAsia="仿宋_GB2312" w:cs="Times New Roman"/>
                <w:color w:val="1F1F1F"/>
                <w:sz w:val="28"/>
                <w:szCs w:val="21"/>
                <w:highlight w:val="none"/>
              </w:rPr>
              <w:t>研究方向/岗位职责：主要从事应对气候变化及绿色低碳发展相关政策研究与技术支撑工作，参与碳交易、碳足迹、碳金融、减污降碳、ESG等领域的政策研究和课题研究，承担区域、园区和企业碳排放核算等工作。</w:t>
            </w:r>
            <w:r>
              <w:rPr>
                <w:rFonts w:hint="eastAsia" w:ascii="Times New Roman" w:hAnsi="Times New Roman" w:eastAsia="仿宋_GB2312" w:cs="Times New Roman"/>
                <w:color w:val="1F1F1F"/>
                <w:sz w:val="28"/>
                <w:szCs w:val="21"/>
                <w:highlight w:val="none"/>
              </w:rPr>
              <w:t xml:space="preserve"> </w:t>
            </w:r>
          </w:p>
        </w:tc>
      </w:tr>
    </w:tbl>
    <w:p w14:paraId="36D06A20">
      <w:pPr>
        <w:pStyle w:val="4"/>
        <w:spacing w:before="0" w:after="0" w:line="576" w:lineRule="exact"/>
        <w:ind w:firstLine="643"/>
        <w:jc w:val="right"/>
        <w:rPr>
          <w:rFonts w:ascii="Times New Roman" w:hAnsi="Times New Roman" w:eastAsia="仿宋_GB2312" w:cs="Times New Roman"/>
          <w:color w:val="1F1F1F"/>
          <w:highlight w:val="none"/>
        </w:rPr>
      </w:pPr>
    </w:p>
    <w:p w14:paraId="74840C0A">
      <w:pPr>
        <w:spacing w:after="0"/>
        <w:rPr>
          <w:rFonts w:ascii="Times New Roman" w:hAnsi="Times New Roman" w:cs="Times New Roman"/>
        </w:rPr>
      </w:pPr>
    </w:p>
    <w:p w14:paraId="67F965CA"/>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E1F"/>
    <w:rsid w:val="00686BE0"/>
    <w:rsid w:val="009C67D6"/>
    <w:rsid w:val="00A75942"/>
    <w:rsid w:val="00B36E1F"/>
    <w:rsid w:val="00D24F38"/>
    <w:rsid w:val="00DD3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Arial" w:hAnsi="Arial" w:cs="Arial" w:eastAsiaTheme="minorEastAsia"/>
      <w:kern w:val="0"/>
      <w:sz w:val="22"/>
      <w:szCs w:val="22"/>
      <w:lang w:val="en-US" w:eastAsia="zh-CN" w:bidi="ar-SA"/>
      <w14:ligatures w14:val="none"/>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kern w:val="2"/>
      <w:sz w:val="48"/>
      <w:szCs w:val="48"/>
      <w14:ligatures w14:val="standardContextual"/>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kern w:val="2"/>
      <w:sz w:val="40"/>
      <w:szCs w:val="40"/>
      <w14:ligatures w14:val="standardContextual"/>
    </w:rPr>
  </w:style>
  <w:style w:type="paragraph" w:styleId="4">
    <w:name w:val="heading 3"/>
    <w:basedOn w:val="1"/>
    <w:next w:val="1"/>
    <w:link w:val="18"/>
    <w:unhideWhenUsed/>
    <w:qFormat/>
    <w:uiPriority w:val="9"/>
    <w:pPr>
      <w:keepNext/>
      <w:keepLines/>
      <w:spacing w:before="160" w:after="80"/>
      <w:outlineLvl w:val="2"/>
    </w:pPr>
    <w:rPr>
      <w:rFonts w:asciiTheme="majorHAnsi" w:hAnsiTheme="majorHAnsi" w:eastAsiaTheme="majorEastAsia" w:cstheme="majorBidi"/>
      <w:color w:val="104862" w:themeColor="accent1" w:themeShade="BF"/>
      <w:kern w:val="2"/>
      <w:sz w:val="32"/>
      <w:szCs w:val="32"/>
      <w14:ligatures w14:val="standardContextual"/>
    </w:rPr>
  </w:style>
  <w:style w:type="paragraph" w:styleId="5">
    <w:name w:val="heading 4"/>
    <w:basedOn w:val="1"/>
    <w:next w:val="1"/>
    <w:link w:val="19"/>
    <w:semiHidden/>
    <w:unhideWhenUsed/>
    <w:qFormat/>
    <w:uiPriority w:val="9"/>
    <w:pPr>
      <w:keepNext/>
      <w:keepLines/>
      <w:spacing w:before="80" w:after="40"/>
      <w:outlineLvl w:val="3"/>
    </w:pPr>
    <w:rPr>
      <w:rFonts w:asciiTheme="minorHAnsi" w:hAnsiTheme="minorHAnsi" w:cstheme="majorBidi"/>
      <w:color w:val="104862" w:themeColor="accent1" w:themeShade="BF"/>
      <w:kern w:val="2"/>
      <w:sz w:val="28"/>
      <w:szCs w:val="28"/>
      <w14:ligatures w14:val="standardContextual"/>
    </w:rPr>
  </w:style>
  <w:style w:type="paragraph" w:styleId="6">
    <w:name w:val="heading 5"/>
    <w:basedOn w:val="1"/>
    <w:next w:val="1"/>
    <w:link w:val="20"/>
    <w:semiHidden/>
    <w:unhideWhenUsed/>
    <w:qFormat/>
    <w:uiPriority w:val="9"/>
    <w:pPr>
      <w:keepNext/>
      <w:keepLines/>
      <w:spacing w:before="80" w:after="40"/>
      <w:outlineLvl w:val="4"/>
    </w:pPr>
    <w:rPr>
      <w:rFonts w:asciiTheme="minorHAnsi" w:hAnsiTheme="minorHAnsi" w:cstheme="majorBidi"/>
      <w:color w:val="104862" w:themeColor="accent1" w:themeShade="BF"/>
      <w:kern w:val="2"/>
      <w:sz w:val="24"/>
      <w:szCs w:val="24"/>
      <w14:ligatures w14:val="standardContextual"/>
    </w:rPr>
  </w:style>
  <w:style w:type="paragraph" w:styleId="7">
    <w:name w:val="heading 6"/>
    <w:basedOn w:val="1"/>
    <w:next w:val="1"/>
    <w:link w:val="21"/>
    <w:semiHidden/>
    <w:unhideWhenUsed/>
    <w:qFormat/>
    <w:uiPriority w:val="9"/>
    <w:pPr>
      <w:keepNext/>
      <w:keepLines/>
      <w:spacing w:before="40" w:after="0"/>
      <w:outlineLvl w:val="5"/>
    </w:pPr>
    <w:rPr>
      <w:rFonts w:asciiTheme="minorHAnsi" w:hAnsiTheme="minorHAnsi" w:cstheme="majorBidi"/>
      <w:b/>
      <w:bCs/>
      <w:color w:val="104862" w:themeColor="accent1" w:themeShade="BF"/>
      <w:kern w:val="2"/>
      <w:szCs w:val="24"/>
      <w14:ligatures w14:val="standardContextual"/>
    </w:rPr>
  </w:style>
  <w:style w:type="paragraph" w:styleId="8">
    <w:name w:val="heading 7"/>
    <w:basedOn w:val="1"/>
    <w:next w:val="1"/>
    <w:link w:val="22"/>
    <w:semiHidden/>
    <w:unhideWhenUsed/>
    <w:qFormat/>
    <w:uiPriority w:val="9"/>
    <w:pPr>
      <w:keepNext/>
      <w:keepLines/>
      <w:spacing w:before="40" w:after="0"/>
      <w:outlineLvl w:val="6"/>
    </w:pPr>
    <w:rPr>
      <w:rFonts w:asciiTheme="minorHAnsi" w:hAnsiTheme="minorHAnsi" w:cstheme="majorBidi"/>
      <w:b/>
      <w:bCs/>
      <w:color w:val="595959" w:themeColor="text1" w:themeTint="A6"/>
      <w:kern w:val="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3"/>
    <w:semiHidden/>
    <w:unhideWhenUsed/>
    <w:qFormat/>
    <w:uiPriority w:val="9"/>
    <w:pPr>
      <w:keepNext/>
      <w:keepLines/>
      <w:spacing w:after="0"/>
      <w:outlineLvl w:val="7"/>
    </w:pPr>
    <w:rPr>
      <w:rFonts w:asciiTheme="minorHAnsi" w:hAnsiTheme="minorHAnsi" w:cstheme="majorBidi"/>
      <w:color w:val="595959" w:themeColor="text1" w:themeTint="A6"/>
      <w:kern w:val="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4"/>
    <w:semiHidden/>
    <w:unhideWhenUsed/>
    <w:qFormat/>
    <w:uiPriority w:val="9"/>
    <w:pPr>
      <w:keepNext/>
      <w:keepLines/>
      <w:spacing w:after="0"/>
      <w:outlineLvl w:val="8"/>
    </w:pPr>
    <w:rPr>
      <w:rFonts w:asciiTheme="minorHAnsi" w:hAnsiTheme="minorHAnsi" w:eastAsiaTheme="majorEastAsia" w:cstheme="majorBidi"/>
      <w:color w:val="595959" w:themeColor="text1" w:themeTint="A6"/>
      <w:kern w:val="2"/>
      <w:szCs w:val="24"/>
      <w14:textFill>
        <w14:solidFill>
          <w14:schemeClr w14:val="tx1">
            <w14:lumMod w14:val="65000"/>
            <w14:lumOff w14:val="35000"/>
          </w14:schemeClr>
        </w14:solidFill>
      </w14:textFill>
      <w14:ligatures w14:val="standardContextual"/>
    </w:rPr>
  </w:style>
  <w:style w:type="character" w:default="1" w:styleId="15">
    <w:name w:val="Default Paragraph Font"/>
    <w:semiHidden/>
    <w:unhideWhenUsed/>
    <w:qFormat/>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6"/>
    <w:qFormat/>
    <w:uiPriority w:val="11"/>
    <w:pPr>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12">
    <w:name w:val="Title"/>
    <w:basedOn w:val="1"/>
    <w:next w:val="1"/>
    <w:link w:val="25"/>
    <w:qFormat/>
    <w:uiPriority w:val="10"/>
    <w:pPr>
      <w:spacing w:after="80" w:line="240" w:lineRule="auto"/>
      <w:contextualSpacing/>
      <w:jc w:val="center"/>
    </w:pPr>
    <w:rPr>
      <w:rFonts w:asciiTheme="majorHAnsi" w:hAnsiTheme="majorHAnsi" w:eastAsiaTheme="majorEastAsia" w:cstheme="majorBidi"/>
      <w:spacing w:val="-10"/>
      <w:kern w:val="28"/>
      <w:sz w:val="56"/>
      <w:szCs w:val="56"/>
      <w14:ligatures w14:val="standardContextual"/>
    </w:rPr>
  </w:style>
  <w:style w:type="table" w:styleId="14">
    <w:name w:val="Table Grid"/>
    <w:basedOn w:val="13"/>
    <w:qFormat/>
    <w:uiPriority w:val="39"/>
    <w:rPr>
      <w:rFonts w:ascii="Arial" w:hAnsi="Arial" w:cs="Arial"/>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 1 字符"/>
    <w:basedOn w:val="15"/>
    <w:link w:val="2"/>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uiPriority w:val="9"/>
    <w:rPr>
      <w:rFonts w:cstheme="majorBidi"/>
      <w:color w:val="104862" w:themeColor="accent1" w:themeShade="BF"/>
      <w:sz w:val="28"/>
      <w:szCs w:val="28"/>
    </w:rPr>
  </w:style>
  <w:style w:type="character" w:customStyle="1" w:styleId="20">
    <w:name w:val="标题 5 字符"/>
    <w:basedOn w:val="15"/>
    <w:link w:val="6"/>
    <w:semiHidden/>
    <w:uiPriority w:val="9"/>
    <w:rPr>
      <w:rFonts w:cstheme="majorBidi"/>
      <w:color w:val="104862" w:themeColor="accent1" w:themeShade="BF"/>
      <w:sz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2"/>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rFonts w:asciiTheme="minorHAnsi" w:hAnsiTheme="minorHAnsi" w:cstheme="minorBidi"/>
      <w:i/>
      <w:iCs/>
      <w:color w:val="404040" w:themeColor="text1" w:themeTint="BF"/>
      <w:kern w:val="2"/>
      <w:szCs w:val="24"/>
      <w14:textFill>
        <w14:solidFill>
          <w14:schemeClr w14:val="tx1">
            <w14:lumMod w14:val="75000"/>
            <w14:lumOff w14:val="25000"/>
          </w14:schemeClr>
        </w14:solidFill>
      </w14:textFill>
      <w14:ligatures w14:val="standardContextua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rPr>
      <w:rFonts w:asciiTheme="minorHAnsi" w:hAnsiTheme="minorHAnsi" w:cstheme="minorBidi"/>
      <w:kern w:val="2"/>
      <w:szCs w:val="24"/>
      <w14:ligatures w14:val="standardContextual"/>
    </w:r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cstheme="minorBidi"/>
      <w:i/>
      <w:iCs/>
      <w:color w:val="104862" w:themeColor="accent1" w:themeShade="BF"/>
      <w:kern w:val="2"/>
      <w:szCs w:val="24"/>
      <w14:ligatures w14:val="standardContextual"/>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Pages>
  <Words>222</Words>
  <Characters>228</Characters>
  <Lines>1</Lines>
  <Paragraphs>1</Paragraphs>
  <TotalTime>1</TotalTime>
  <ScaleCrop>false</ScaleCrop>
  <LinksUpToDate>false</LinksUpToDate>
  <CharactersWithSpaces>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2026-10-16T01:59:00Z</dcterms:created>
  <dc:creator>yang vincent</dc:creator>
  <cp:lastModifiedBy>疯</cp:lastModifiedBy>
  <dcterms:modified xsi:type="dcterms:W3CDTF">2026-10-16T07:11:28Z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eyJoZGlkIjoiMjNlNWFkM2Q5ZDlkNTI2OWE3MjRiNDljYTFhYmU4MWUiLCJ1c2VySWQiOiIxNTUzODg5MDUwIn0=</vt:lpwstr>
  </property>
  <property fmtid="{D5CDD505-2E9C-101B-9397-08002B2CF9AE}" pid="3" name="KSOProductBuildVer">
    <vt:lpwstr>2052-12.1.0.28505</vt:lpwstr>
  </property>
  <property fmtid="{D5CDD505-2E9C-101B-9397-08002B2CF9AE}" pid="4" name="ICV">
    <vt:lpwstr>E5FA29888F8444938591FFE3E9477852_12</vt:lpwstr>
  </property>
</Properties>
</file>