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BB0" w:rsidRDefault="008A2BB0" w:rsidP="008A2BB0">
      <w:pPr>
        <w:spacing w:line="560" w:lineRule="exact"/>
        <w:rPr>
          <w:rFonts w:ascii="宋体" w:eastAsia="宋体" w:hAnsi="宋体" w:cs="宋体"/>
          <w:bCs/>
          <w:sz w:val="32"/>
          <w:szCs w:val="32"/>
        </w:rPr>
      </w:pPr>
      <w:r>
        <w:rPr>
          <w:rFonts w:ascii="宋体" w:eastAsia="宋体" w:hAnsi="宋体" w:cs="宋体" w:hint="eastAsia"/>
          <w:bCs/>
          <w:sz w:val="32"/>
          <w:szCs w:val="32"/>
        </w:rPr>
        <w:t>附件1</w:t>
      </w:r>
    </w:p>
    <w:p w:rsidR="008A2BB0" w:rsidRDefault="008A2BB0" w:rsidP="008A2BB0">
      <w:pPr>
        <w:spacing w:line="560" w:lineRule="exact"/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镇江市综合交通事业发展中心2026年编外用工招聘岗位表</w:t>
      </w:r>
    </w:p>
    <w:tbl>
      <w:tblPr>
        <w:tblW w:w="14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4"/>
        <w:gridCol w:w="1391"/>
        <w:gridCol w:w="994"/>
        <w:gridCol w:w="825"/>
        <w:gridCol w:w="806"/>
        <w:gridCol w:w="975"/>
        <w:gridCol w:w="2175"/>
        <w:gridCol w:w="1707"/>
        <w:gridCol w:w="1593"/>
        <w:gridCol w:w="3045"/>
      </w:tblGrid>
      <w:tr w:rsidR="008A2BB0" w:rsidTr="007F244C">
        <w:trPr>
          <w:trHeight w:val="981"/>
        </w:trPr>
        <w:tc>
          <w:tcPr>
            <w:tcW w:w="624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1391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岗位名称</w:t>
            </w:r>
          </w:p>
        </w:tc>
        <w:tc>
          <w:tcPr>
            <w:tcW w:w="994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岗位代码</w:t>
            </w:r>
          </w:p>
        </w:tc>
        <w:tc>
          <w:tcPr>
            <w:tcW w:w="825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招聘人数</w:t>
            </w:r>
          </w:p>
        </w:tc>
        <w:tc>
          <w:tcPr>
            <w:tcW w:w="806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开考比例</w:t>
            </w:r>
          </w:p>
        </w:tc>
        <w:tc>
          <w:tcPr>
            <w:tcW w:w="975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用工形式</w:t>
            </w:r>
          </w:p>
        </w:tc>
        <w:tc>
          <w:tcPr>
            <w:tcW w:w="2175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薪资待遇</w:t>
            </w:r>
          </w:p>
        </w:tc>
        <w:tc>
          <w:tcPr>
            <w:tcW w:w="1707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学历学位</w:t>
            </w:r>
          </w:p>
        </w:tc>
        <w:tc>
          <w:tcPr>
            <w:tcW w:w="1593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专业</w:t>
            </w:r>
          </w:p>
        </w:tc>
        <w:tc>
          <w:tcPr>
            <w:tcW w:w="3045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备注</w:t>
            </w:r>
          </w:p>
        </w:tc>
      </w:tr>
      <w:tr w:rsidR="008A2BB0" w:rsidTr="007F244C">
        <w:trPr>
          <w:trHeight w:val="1574"/>
        </w:trPr>
        <w:tc>
          <w:tcPr>
            <w:tcW w:w="624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安全    管理岗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01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1:3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劳务派遣</w:t>
            </w:r>
          </w:p>
        </w:tc>
        <w:tc>
          <w:tcPr>
            <w:tcW w:w="2175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不低于镇江市最低工资标准，按规定缴纳“五险一金”。</w:t>
            </w:r>
          </w:p>
        </w:tc>
        <w:tc>
          <w:tcPr>
            <w:tcW w:w="1707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本科及以上学历</w:t>
            </w:r>
          </w:p>
        </w:tc>
        <w:tc>
          <w:tcPr>
            <w:tcW w:w="1593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环境工程、安全工程、环境科学与工程、资源环境与城乡规划管理</w:t>
            </w:r>
          </w:p>
        </w:tc>
        <w:tc>
          <w:tcPr>
            <w:tcW w:w="3045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具备2年以上相关领域工作经验，按需加班值班，能承受一定的工作压力。</w:t>
            </w:r>
          </w:p>
        </w:tc>
      </w:tr>
      <w:tr w:rsidR="008A2BB0" w:rsidTr="007F244C">
        <w:trPr>
          <w:trHeight w:val="1630"/>
        </w:trPr>
        <w:tc>
          <w:tcPr>
            <w:tcW w:w="624" w:type="dxa"/>
            <w:noWrap/>
            <w:vAlign w:val="center"/>
          </w:tcPr>
          <w:p w:rsidR="008A2BB0" w:rsidRDefault="008A2BB0" w:rsidP="007F244C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391" w:type="dxa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工程    管理岗</w:t>
            </w:r>
          </w:p>
        </w:tc>
        <w:tc>
          <w:tcPr>
            <w:tcW w:w="994" w:type="dxa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02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806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1:3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劳务派遣</w:t>
            </w:r>
          </w:p>
        </w:tc>
        <w:tc>
          <w:tcPr>
            <w:tcW w:w="2175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不低于镇江市最低工资标准，按规定缴纳“五险一金”。</w:t>
            </w:r>
          </w:p>
        </w:tc>
        <w:tc>
          <w:tcPr>
            <w:tcW w:w="1707" w:type="dxa"/>
            <w:shd w:val="clear" w:color="auto" w:fill="auto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本科及以上学历</w:t>
            </w:r>
          </w:p>
        </w:tc>
        <w:tc>
          <w:tcPr>
            <w:tcW w:w="1593" w:type="dxa"/>
            <w:noWrap/>
            <w:vAlign w:val="center"/>
          </w:tcPr>
          <w:p w:rsidR="008A2BB0" w:rsidRDefault="008A2BB0" w:rsidP="007F244C">
            <w:pPr>
              <w:widowControl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交通工程类、建筑工程类、土地管理类</w:t>
            </w:r>
          </w:p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045" w:type="dxa"/>
            <w:noWrap/>
            <w:vAlign w:val="center"/>
          </w:tcPr>
          <w:p w:rsidR="008A2BB0" w:rsidRDefault="008A2BB0" w:rsidP="007F244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按需加班值班，能承受一定的工作压力。</w:t>
            </w:r>
          </w:p>
        </w:tc>
      </w:tr>
    </w:tbl>
    <w:p w:rsidR="00424810" w:rsidRPr="008A2BB0" w:rsidRDefault="00424810"/>
    <w:sectPr w:rsidR="00424810" w:rsidRPr="008A2BB0" w:rsidSect="008A2BB0">
      <w:footerReference w:type="default" r:id="rId4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A9" w:rsidRDefault="00D30681">
    <w:pPr>
      <w:pStyle w:val="a3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0;width:2in;height:2in;z-index:251658240;mso-wrap-style:none;mso-position-horizontal:center;mso-position-horizontal-relative:margin" filled="f" stroked="f">
          <v:textbox style="mso-fit-shape-to-text:t" inset="0,0,0,0">
            <w:txbxContent>
              <w:sdt>
                <w:sdtPr>
                  <w:id w:val="147455007"/>
                </w:sdtPr>
                <w:sdtEndPr/>
                <w:sdtContent>
                  <w:p w:rsidR="007A41A9" w:rsidRDefault="00D30681">
                    <w:pPr>
                      <w:pStyle w:val="a3"/>
                      <w:jc w:val="center"/>
                    </w:pPr>
                    <w:r w:rsidRPr="007A41A9">
                      <w:fldChar w:fldCharType="begin"/>
                    </w:r>
                    <w:r>
                      <w:instrText xml:space="preserve"> PAGE   \* MERGEFORMAT </w:instrText>
                    </w:r>
                    <w:r w:rsidRPr="007A41A9">
                      <w:fldChar w:fldCharType="separate"/>
                    </w:r>
                    <w:r w:rsidR="008A2BB0" w:rsidRPr="008A2BB0">
                      <w:rPr>
                        <w:noProof/>
                        <w:lang w:val="zh-CN"/>
                      </w:rPr>
                      <w:t>1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sdtContent>
              </w:sdt>
              <w:p w:rsidR="007A41A9" w:rsidRDefault="00D30681"/>
            </w:txbxContent>
          </v:textbox>
          <w10:wrap anchorx="margin"/>
        </v:shape>
      </w:pict>
    </w:r>
  </w:p>
  <w:p w:rsidR="007A41A9" w:rsidRDefault="00D30681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8A2BB0"/>
    <w:rsid w:val="00424810"/>
    <w:rsid w:val="005100AC"/>
    <w:rsid w:val="006120B1"/>
    <w:rsid w:val="008A2BB0"/>
    <w:rsid w:val="00B07E95"/>
    <w:rsid w:val="00D30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right="10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BB0"/>
    <w:pPr>
      <w:widowControl w:val="0"/>
      <w:ind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A2B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A2BB0"/>
    <w:rPr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8A2BB0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8A2B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>科诚电脑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2026-10-16T06:11:00Z</dcterms:created>
  <dcterms:modified xsi:type="dcterms:W3CDTF">2026-10-16T06:11:00Z</dcterms:modified>
</cp:coreProperties>
</file>