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570" w:type="dxa"/>
        <w:tblInd w:w="-69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1080"/>
        <w:gridCol w:w="705"/>
        <w:gridCol w:w="1275"/>
        <w:gridCol w:w="885"/>
        <w:gridCol w:w="1411"/>
        <w:gridCol w:w="1080"/>
        <w:gridCol w:w="19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57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附件1：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957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Style w:val="4"/>
                <w:bdr w:val="none" w:color="auto" w:sz="0" w:space="0"/>
                <w:lang w:val="en-US" w:eastAsia="zh-CN" w:bidi="ar"/>
              </w:rPr>
            </w:pPr>
            <w:r>
              <w:rPr>
                <w:rStyle w:val="4"/>
                <w:bdr w:val="none" w:color="auto" w:sz="0" w:space="0"/>
                <w:lang w:val="en-US" w:eastAsia="zh-CN" w:bidi="ar"/>
              </w:rPr>
              <w:t>扶绥县总工会2026年公开招聘编外工作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bookmarkStart w:id="0" w:name="_GoBack"/>
            <w:bookmarkEnd w:id="0"/>
            <w:r>
              <w:rPr>
                <w:rStyle w:val="4"/>
                <w:bdr w:val="none" w:color="auto" w:sz="0" w:space="0"/>
                <w:lang w:val="en-US" w:eastAsia="zh-CN" w:bidi="ar"/>
              </w:rPr>
              <w:t>人员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报名表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957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应聘岗位：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姓   名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民族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相片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出生年月</w:t>
            </w:r>
          </w:p>
        </w:tc>
        <w:tc>
          <w:tcPr>
            <w:tcW w:w="178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政治面貌</w:t>
            </w:r>
          </w:p>
        </w:tc>
        <w:tc>
          <w:tcPr>
            <w:tcW w:w="8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婚否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籍   贯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参加工作时间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入党（团）时间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学历学位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全日制教育</w:t>
            </w:r>
          </w:p>
        </w:tc>
        <w:tc>
          <w:tcPr>
            <w:tcW w:w="28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毕业院校系及专业</w:t>
            </w:r>
          </w:p>
        </w:tc>
        <w:tc>
          <w:tcPr>
            <w:tcW w:w="30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在职教育</w:t>
            </w:r>
          </w:p>
        </w:tc>
        <w:tc>
          <w:tcPr>
            <w:tcW w:w="28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毕业院校系及专业</w:t>
            </w:r>
          </w:p>
        </w:tc>
        <w:tc>
          <w:tcPr>
            <w:tcW w:w="30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有何特长</w:t>
            </w:r>
          </w:p>
        </w:tc>
        <w:tc>
          <w:tcPr>
            <w:tcW w:w="394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健康状况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本人住址</w:t>
            </w:r>
          </w:p>
        </w:tc>
        <w:tc>
          <w:tcPr>
            <w:tcW w:w="394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身份证号</w:t>
            </w:r>
          </w:p>
        </w:tc>
        <w:tc>
          <w:tcPr>
            <w:tcW w:w="394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电子邮箱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个人简历</w:t>
            </w:r>
          </w:p>
        </w:tc>
        <w:tc>
          <w:tcPr>
            <w:tcW w:w="8400" w:type="dxa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0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主要家庭成员及社会关系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称谓</w:t>
            </w:r>
          </w:p>
        </w:tc>
        <w:tc>
          <w:tcPr>
            <w:tcW w:w="1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出生年月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政治面貌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工作单位及职务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57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说明：1、报名人员必须如实填写报名表中相关内容，如填报弄虚作假的，取消考试或聘用资格。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E57F4E"/>
    <w:rsid w:val="53E5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uiPriority w:val="0"/>
    <w:rPr>
      <w:rFonts w:hint="eastAsia" w:ascii="方正小标宋简体" w:hAnsi="方正小标宋简体" w:eastAsia="方正小标宋简体" w:cs="方正小标宋简体"/>
      <w:color w:val="000000"/>
      <w:sz w:val="44"/>
      <w:szCs w:val="44"/>
      <w:u w:val="none"/>
    </w:rPr>
  </w:style>
  <w:style w:type="character" w:customStyle="1" w:styleId="5">
    <w:name w:val="font31"/>
    <w:basedOn w:val="3"/>
    <w:uiPriority w:val="0"/>
    <w:rPr>
      <w:rFonts w:hint="eastAsia" w:ascii="方正小标宋简体" w:hAnsi="方正小标宋简体" w:eastAsia="方正小标宋简体" w:cs="方正小标宋简体"/>
      <w:color w:val="000000"/>
      <w:sz w:val="44"/>
      <w:szCs w:val="4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2026-10-14T09:19:00Z</dcterms:created>
  <dc:creator>酸奶椰子冻</dc:creator>
  <cp:lastModifiedBy>酸奶椰子冻</cp:lastModifiedBy>
  <dcterms:modified xsi:type="dcterms:W3CDTF">2026-10-14T09:26:15Z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0BC0E9D3F76A466EAC8D492B6C28ED00</vt:lpwstr>
  </property>
</Properties>
</file>