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FF1AE9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jc w:val="both"/>
        <w:textAlignment w:val="auto"/>
        <w:rPr>
          <w:rFonts w:hint="default" w:ascii="方正小标宋简体" w:hAnsi="方正小标宋简体" w:eastAsia="方正小标宋简体" w:cs="方正小标宋简体"/>
          <w:color w:val="000000"/>
          <w:w w:val="95"/>
          <w:kern w:val="0"/>
          <w:sz w:val="36"/>
          <w:szCs w:val="36"/>
          <w:lang w:val="en-US" w:eastAsia="zh-CN" w:bidi="ar-SA"/>
        </w:rPr>
      </w:pPr>
      <w:r>
        <w:rPr>
          <w:rFonts w:hint="default" w:ascii="方正小标宋简体" w:hAnsi="方正小标宋简体" w:eastAsia="方正小标宋简体" w:cs="方正小标宋简体"/>
          <w:color w:val="000000"/>
          <w:w w:val="95"/>
          <w:kern w:val="0"/>
          <w:sz w:val="36"/>
          <w:szCs w:val="36"/>
          <w:lang w:val="en-US" w:eastAsia="zh-CN" w:bidi="ar-SA"/>
        </w:rPr>
        <w:t>附件1</w:t>
      </w:r>
    </w:p>
    <w:p w14:paraId="56FB5CCD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jc w:val="center"/>
        <w:textAlignment w:val="auto"/>
        <w:rPr>
          <w:rFonts w:hint="default"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</w:pPr>
      <w:bookmarkStart w:id="0" w:name="_GoBack"/>
      <w:r>
        <w:rPr>
          <w:rFonts w:hint="default" w:ascii="方正小标宋简体" w:hAnsi="方正小标宋简体" w:eastAsia="方正小标宋简体" w:cs="方正小标宋简体"/>
          <w:spacing w:val="-20"/>
          <w:kern w:val="2"/>
          <w:sz w:val="44"/>
          <w:szCs w:val="44"/>
          <w:vertAlign w:val="baseline"/>
          <w:lang w:val="en-US" w:eastAsia="zh-CN" w:bidi="ar-SA"/>
        </w:rPr>
        <w:t>金堂县公开招聘编外人员岗位表</w:t>
      </w:r>
    </w:p>
    <w:bookmarkEnd w:id="0"/>
    <w:p w14:paraId="1B36B6CB">
      <w:pPr>
        <w:pStyle w:val="3"/>
        <w:spacing w:line="400" w:lineRule="exact"/>
        <w:rPr>
          <w:rFonts w:hint="default" w:ascii="Times New Roman" w:hAnsi="Times New Roman" w:cs="Times New Roman"/>
        </w:rPr>
      </w:pPr>
    </w:p>
    <w:tbl>
      <w:tblPr>
        <w:tblStyle w:val="8"/>
        <w:tblW w:w="8520" w:type="dxa"/>
        <w:tblInd w:w="2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37"/>
        <w:gridCol w:w="366"/>
        <w:gridCol w:w="4115"/>
        <w:gridCol w:w="1478"/>
        <w:gridCol w:w="1124"/>
      </w:tblGrid>
      <w:tr w14:paraId="75BBFA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4" w:hRule="atLeast"/>
        </w:trPr>
        <w:tc>
          <w:tcPr>
            <w:tcW w:w="1803" w:type="dxa"/>
            <w:gridSpan w:val="2"/>
            <w:vAlign w:val="top"/>
          </w:tcPr>
          <w:p w14:paraId="7ED2FFB6">
            <w:pPr>
              <w:pStyle w:val="7"/>
              <w:spacing w:before="226" w:line="219" w:lineRule="auto"/>
              <w:ind w:left="3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kern w:val="2"/>
                <w:sz w:val="32"/>
                <w:szCs w:val="32"/>
                <w:lang w:val="en-US" w:eastAsia="zh-CN" w:bidi="ar-SA"/>
              </w:rPr>
              <w:t>招聘单位</w:t>
            </w:r>
          </w:p>
        </w:tc>
        <w:tc>
          <w:tcPr>
            <w:tcW w:w="6717" w:type="dxa"/>
            <w:gridSpan w:val="3"/>
            <w:vAlign w:val="top"/>
          </w:tcPr>
          <w:p w14:paraId="6B6C93A5">
            <w:pPr>
              <w:pStyle w:val="7"/>
              <w:spacing w:before="226" w:line="220" w:lineRule="auto"/>
              <w:ind w:left="336" w:firstLine="1918" w:firstLineChars="700"/>
              <w:jc w:val="both"/>
              <w:rPr>
                <w:rFonts w:hint="default" w:ascii="Times New Roman" w:hAnsi="Times New Roman" w:eastAsia="宋体" w:cs="Times New Roman"/>
                <w:lang w:eastAsia="zh-CN"/>
              </w:rPr>
            </w:pPr>
            <w:r>
              <w:rPr>
                <w:rFonts w:hint="default" w:ascii="Times New Roman" w:hAnsi="Times New Roman" w:cs="Times New Roman"/>
                <w:spacing w:val="2"/>
              </w:rPr>
              <w:t>金堂县</w:t>
            </w:r>
            <w:r>
              <w:rPr>
                <w:rFonts w:hint="default" w:ascii="Times New Roman" w:hAnsi="Times New Roman" w:cs="Times New Roman"/>
                <w:spacing w:val="2"/>
                <w:lang w:eastAsia="zh-CN"/>
              </w:rPr>
              <w:t>投促局</w:t>
            </w:r>
          </w:p>
        </w:tc>
      </w:tr>
      <w:tr w14:paraId="422E06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5918" w:type="dxa"/>
            <w:gridSpan w:val="3"/>
            <w:vAlign w:val="top"/>
          </w:tcPr>
          <w:p w14:paraId="52AEF28C">
            <w:pPr>
              <w:pStyle w:val="7"/>
              <w:spacing w:before="83" w:line="220" w:lineRule="auto"/>
              <w:rPr>
                <w:rFonts w:hint="default" w:ascii="Times New Roman" w:hAnsi="Times New Roman" w:eastAsia="宋体" w:cs="Times New Roman"/>
                <w:lang w:eastAsia="zh-CN"/>
              </w:rPr>
            </w:pPr>
          </w:p>
        </w:tc>
        <w:tc>
          <w:tcPr>
            <w:tcW w:w="1478" w:type="dxa"/>
            <w:vAlign w:val="top"/>
          </w:tcPr>
          <w:p w14:paraId="047F498C">
            <w:pPr>
              <w:pStyle w:val="7"/>
              <w:spacing w:before="83" w:line="219" w:lineRule="auto"/>
              <w:ind w:left="467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5"/>
              </w:rPr>
              <w:t>人数</w:t>
            </w:r>
          </w:p>
        </w:tc>
        <w:tc>
          <w:tcPr>
            <w:tcW w:w="1124" w:type="dxa"/>
            <w:vAlign w:val="top"/>
          </w:tcPr>
          <w:p w14:paraId="02403C30">
            <w:pPr>
              <w:pStyle w:val="7"/>
              <w:spacing w:before="83" w:line="219" w:lineRule="auto"/>
              <w:ind w:left="289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5"/>
              </w:rPr>
              <w:t>待遇</w:t>
            </w:r>
          </w:p>
        </w:tc>
      </w:tr>
      <w:tr w14:paraId="322363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437" w:type="dxa"/>
            <w:vAlign w:val="top"/>
          </w:tcPr>
          <w:p w14:paraId="70576A33">
            <w:pPr>
              <w:pStyle w:val="7"/>
              <w:spacing w:before="73" w:line="220" w:lineRule="auto"/>
              <w:ind w:left="74"/>
              <w:rPr>
                <w:rFonts w:hint="default" w:ascii="Times New Roman" w:hAnsi="Times New Roman" w:eastAsia="宋体" w:cs="Times New Roman"/>
                <w:lang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pacing w:val="9"/>
              </w:rPr>
              <w:t>岗</w:t>
            </w:r>
            <w:r>
              <w:rPr>
                <w:rFonts w:hint="default" w:ascii="Times New Roman" w:hAnsi="Times New Roman" w:cs="Times New Roman"/>
                <w:b/>
                <w:bCs/>
                <w:spacing w:val="9"/>
                <w:lang w:eastAsia="zh-CN"/>
              </w:rPr>
              <w:t>位名称</w:t>
            </w:r>
          </w:p>
        </w:tc>
        <w:tc>
          <w:tcPr>
            <w:tcW w:w="4481" w:type="dxa"/>
            <w:gridSpan w:val="2"/>
            <w:vAlign w:val="top"/>
          </w:tcPr>
          <w:p w14:paraId="54D913B6">
            <w:pPr>
              <w:pStyle w:val="7"/>
              <w:spacing w:before="73" w:line="220" w:lineRule="auto"/>
              <w:ind w:left="1740"/>
              <w:rPr>
                <w:rFonts w:hint="default" w:ascii="Times New Roman" w:hAnsi="Times New Roman" w:eastAsia="宋体" w:cs="Times New Roman"/>
                <w:lang w:eastAsia="zh-CN"/>
              </w:rPr>
            </w:pPr>
            <w:r>
              <w:rPr>
                <w:rFonts w:hint="default" w:ascii="Times New Roman" w:hAnsi="Times New Roman" w:cs="Times New Roman"/>
                <w:lang w:eastAsia="zh-CN"/>
              </w:rPr>
              <w:t>招商专员</w:t>
            </w:r>
          </w:p>
        </w:tc>
        <w:tc>
          <w:tcPr>
            <w:tcW w:w="1478" w:type="dxa"/>
            <w:vAlign w:val="top"/>
          </w:tcPr>
          <w:p w14:paraId="1789F33E">
            <w:pPr>
              <w:pStyle w:val="7"/>
              <w:spacing w:before="100" w:line="205" w:lineRule="auto"/>
              <w:ind w:left="666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</w:t>
            </w:r>
          </w:p>
        </w:tc>
        <w:tc>
          <w:tcPr>
            <w:tcW w:w="1124" w:type="dxa"/>
            <w:vAlign w:val="top"/>
          </w:tcPr>
          <w:p w14:paraId="25BC1182">
            <w:pPr>
              <w:pStyle w:val="7"/>
              <w:spacing w:before="100" w:line="205" w:lineRule="auto"/>
              <w:ind w:left="289"/>
              <w:rPr>
                <w:rFonts w:hint="default" w:ascii="Times New Roman" w:hAnsi="Times New Roman" w:cs="Times New Roman"/>
              </w:rPr>
            </w:pPr>
          </w:p>
        </w:tc>
      </w:tr>
      <w:tr w14:paraId="514041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08" w:hRule="atLeast"/>
        </w:trPr>
        <w:tc>
          <w:tcPr>
            <w:tcW w:w="1437" w:type="dxa"/>
            <w:vAlign w:val="top"/>
          </w:tcPr>
          <w:p w14:paraId="7C83DA40">
            <w:pPr>
              <w:pStyle w:val="7"/>
              <w:spacing w:line="222" w:lineRule="auto"/>
              <w:ind w:left="215"/>
              <w:jc w:val="left"/>
              <w:rPr>
                <w:rFonts w:hint="default" w:ascii="Times New Roman" w:hAnsi="Times New Roman" w:cs="Times New Roman"/>
                <w:spacing w:val="6"/>
                <w:lang w:eastAsia="zh-CN"/>
              </w:rPr>
            </w:pPr>
          </w:p>
          <w:p w14:paraId="34C8C363">
            <w:pPr>
              <w:pStyle w:val="7"/>
              <w:spacing w:line="222" w:lineRule="auto"/>
              <w:ind w:left="215"/>
              <w:jc w:val="left"/>
              <w:rPr>
                <w:rFonts w:hint="default" w:ascii="Times New Roman" w:hAnsi="Times New Roman" w:cs="Times New Roman"/>
                <w:spacing w:val="6"/>
                <w:lang w:eastAsia="zh-CN"/>
              </w:rPr>
            </w:pPr>
          </w:p>
          <w:p w14:paraId="79EE99CB">
            <w:pPr>
              <w:pStyle w:val="7"/>
              <w:spacing w:line="222" w:lineRule="auto"/>
              <w:ind w:left="215"/>
              <w:jc w:val="left"/>
              <w:rPr>
                <w:rFonts w:hint="default" w:ascii="Times New Roman" w:hAnsi="Times New Roman" w:cs="Times New Roman"/>
                <w:spacing w:val="6"/>
                <w:lang w:eastAsia="zh-CN"/>
              </w:rPr>
            </w:pPr>
          </w:p>
          <w:p w14:paraId="29112322">
            <w:pPr>
              <w:pStyle w:val="7"/>
              <w:spacing w:line="222" w:lineRule="auto"/>
              <w:ind w:left="215"/>
              <w:jc w:val="left"/>
              <w:rPr>
                <w:rFonts w:hint="default" w:ascii="Times New Roman" w:hAnsi="Times New Roman" w:cs="Times New Roman"/>
                <w:spacing w:val="6"/>
                <w:lang w:eastAsia="zh-CN"/>
              </w:rPr>
            </w:pPr>
          </w:p>
          <w:p w14:paraId="42BC88CE">
            <w:pPr>
              <w:pStyle w:val="7"/>
              <w:spacing w:line="222" w:lineRule="auto"/>
              <w:ind w:left="215"/>
              <w:jc w:val="left"/>
              <w:rPr>
                <w:rFonts w:hint="default" w:ascii="Times New Roman" w:hAnsi="Times New Roman" w:eastAsia="宋体" w:cs="Times New Roman"/>
                <w:lang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pacing w:val="6"/>
                <w:lang w:eastAsia="zh-CN"/>
              </w:rPr>
              <w:t>岗位要求</w:t>
            </w:r>
          </w:p>
        </w:tc>
        <w:tc>
          <w:tcPr>
            <w:tcW w:w="7083" w:type="dxa"/>
            <w:gridSpan w:val="4"/>
            <w:vAlign w:val="top"/>
          </w:tcPr>
          <w:p w14:paraId="27BBADB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1. 政治过硬、信念坚定，勤政务实、敢于担当，善于学习、清正廉洁，吃苦耐劳、敬业奉献。</w:t>
            </w:r>
          </w:p>
          <w:p w14:paraId="343A944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2. 具有良好的个人品行和职业道德，有志于从事招商工作的优秀人才。</w:t>
            </w:r>
          </w:p>
          <w:p w14:paraId="019E496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3. 社会在职、非在职人员均可报名，年龄在</w:t>
            </w:r>
            <w:r>
              <w:rPr>
                <w:rFonts w:hint="default" w:ascii="Times New Roman" w:hAnsi="Times New Roman" w:eastAsia="仿宋_GB2312" w:cs="Times New Roman"/>
                <w:color w:val="FF0000"/>
                <w:sz w:val="32"/>
                <w:szCs w:val="32"/>
                <w:lang w:val="en-US" w:eastAsia="zh-CN"/>
              </w:rPr>
              <w:t>35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周岁（1991年1月31日后出生）以下，具有大学本科及以上学历，并取得学历相应学位优先，不限专业，经济学类、金融学类、机械类、材料类、航空航天类、环境科学与工程类、公共管理类、工商管理类、外语类优先。</w:t>
            </w:r>
          </w:p>
          <w:p w14:paraId="03EE569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4. 具有2年以上工作经验，有企业工作经历或政府（产业园区）招商工作经历的优先。</w:t>
            </w:r>
          </w:p>
          <w:p w14:paraId="45B322C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5.身体健康，形象端庄。原则上男性身高170cm以上，女性身高160cm以上。</w:t>
            </w:r>
          </w:p>
          <w:p w14:paraId="79982DE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textAlignment w:val="auto"/>
              <w:outlineLvl w:val="9"/>
              <w:rPr>
                <w:rFonts w:hint="default" w:ascii="Times New Roman" w:hAnsi="Times New Roman" w:eastAsia="宋体" w:cs="Times New Roman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6.因需驻外招商，报名人员应具有吃苦耐劳的精神。</w:t>
            </w:r>
          </w:p>
        </w:tc>
      </w:tr>
    </w:tbl>
    <w:p w14:paraId="4D053ED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Noto Music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Noto Music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oto Music">
    <w:panose1 w:val="020B0502040504020204"/>
    <w:charset w:val="00"/>
    <w:family w:val="auto"/>
    <w:pitch w:val="default"/>
    <w:sig w:usb0="00000003" w:usb1="02006000" w:usb2="01000000" w:usb3="00000000" w:csb0="0000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华文中宋">
    <w:altName w:val="汉仪中宋简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4EE303B"/>
    <w:rsid w:val="F4EE3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iPriority="99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nhideWhenUsed/>
    <w:qFormat/>
    <w:uiPriority w:val="99"/>
    <w:rPr>
      <w:rFonts w:ascii="Courier New" w:hAnsi="Courier New" w:cs="Courier New"/>
      <w:sz w:val="20"/>
      <w:szCs w:val="20"/>
    </w:rPr>
  </w:style>
  <w:style w:type="paragraph" w:styleId="3">
    <w:name w:val="Body Text"/>
    <w:basedOn w:val="1"/>
    <w:next w:val="1"/>
    <w:qFormat/>
    <w:uiPriority w:val="0"/>
    <w:pPr>
      <w:adjustRightInd w:val="0"/>
      <w:snapToGrid w:val="0"/>
      <w:spacing w:line="520" w:lineRule="atLeast"/>
      <w:jc w:val="center"/>
    </w:pPr>
    <w:rPr>
      <w:rFonts w:ascii="华文中宋" w:eastAsia="华文中宋"/>
      <w:color w:val="000000"/>
      <w:sz w:val="36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7">
    <w:name w:val="Table Text"/>
    <w:basedOn w:val="1"/>
    <w:semiHidden/>
    <w:qFormat/>
    <w:uiPriority w:val="0"/>
    <w:rPr>
      <w:rFonts w:ascii="宋体" w:hAnsi="宋体" w:eastAsia="宋体" w:cs="宋体"/>
      <w:sz w:val="27"/>
      <w:szCs w:val="27"/>
      <w:lang w:val="en-US" w:eastAsia="en-US" w:bidi="ar-SA"/>
    </w:r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Office_12.8.2.21176_F1E327BC-269C-435d-A152-05C5408002CA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2026-10-12T10:31:00Z</dcterms:created>
  <dc:creator>贾凯文</dc:creator>
  <cp:lastModifiedBy>贾凯文</cp:lastModifiedBy>
  <dcterms:modified xsi:type="dcterms:W3CDTF">2026-10-12T10:31:37Z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2052-12.8.2.21176</vt:lpwstr>
  </property>
  <property fmtid="{D5CDD505-2E9C-101B-9397-08002B2CF9AE}" pid="3" name="ICV">
    <vt:lpwstr>C4419157D2BE4D1F6B46CC6A1CD928FE_41</vt:lpwstr>
  </property>
</Properties>
</file>