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D0463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spacing w:val="0"/>
          <w:sz w:val="44"/>
          <w:szCs w:val="44"/>
          <w:lang w:val="en-US" w:eastAsia="zh-CN"/>
        </w:rPr>
      </w:pPr>
      <w:r>
        <w:rPr>
          <w:rFonts w:hint="eastAsia" w:eastAsia="方正小标宋_GBK" w:cs="Times New Roman"/>
          <w:spacing w:val="0"/>
          <w:sz w:val="44"/>
          <w:szCs w:val="44"/>
          <w:lang w:val="en-US" w:eastAsia="zh-CN"/>
        </w:rPr>
        <w:t>重庆市</w:t>
      </w:r>
      <w:r>
        <w:rPr>
          <w:rFonts w:hint="default" w:ascii="Times New Roman" w:hAnsi="Times New Roman" w:eastAsia="方正小标宋_GBK" w:cs="Times New Roman"/>
          <w:spacing w:val="0"/>
          <w:sz w:val="44"/>
          <w:szCs w:val="44"/>
          <w:lang w:val="en-US" w:eastAsia="zh-CN"/>
        </w:rPr>
        <w:t>万州区</w:t>
      </w:r>
      <w:r>
        <w:rPr>
          <w:rFonts w:hint="eastAsia" w:ascii="方正小标宋_GBK" w:hAnsi="方正小标宋_GBK" w:eastAsia="方正小标宋_GBK" w:cs="方正小标宋_GBK"/>
          <w:color w:val="auto"/>
          <w:spacing w:val="0"/>
          <w:sz w:val="44"/>
          <w:szCs w:val="44"/>
          <w:highlight w:val="none"/>
          <w:lang w:val="en-US" w:eastAsia="zh-CN"/>
        </w:rPr>
        <w:t>走马</w:t>
      </w:r>
      <w:r>
        <w:rPr>
          <w:rFonts w:hint="default" w:ascii="Times New Roman" w:hAnsi="Times New Roman" w:eastAsia="方正小标宋_GBK" w:cs="Times New Roman"/>
          <w:spacing w:val="0"/>
          <w:sz w:val="44"/>
          <w:szCs w:val="44"/>
          <w:lang w:val="en-US" w:eastAsia="zh-CN"/>
        </w:rPr>
        <w:t>镇“养老协管员”</w:t>
      </w:r>
    </w:p>
    <w:p w14:paraId="7579CE6C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spacing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pacing w:val="0"/>
          <w:sz w:val="44"/>
          <w:szCs w:val="44"/>
          <w:lang w:val="en-US" w:eastAsia="zh-CN"/>
        </w:rPr>
        <w:t>非全日制公益性岗位招聘公告</w:t>
      </w:r>
    </w:p>
    <w:p w14:paraId="5A83564A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_GBK" w:cs="Times New Roman"/>
          <w:color w:val="auto"/>
          <w:spacing w:val="0"/>
          <w:sz w:val="44"/>
          <w:szCs w:val="44"/>
          <w:highlight w:val="none"/>
        </w:rPr>
      </w:pPr>
    </w:p>
    <w:p w14:paraId="53B3F3B8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根据区民政局、区人力社保局、区农业农村委《关于印发&lt;重庆市万州区“养老协管员”公益性岗位开发实施方案&gt;的通知》</w:t>
      </w:r>
      <w:r>
        <w:rPr>
          <w:rFonts w:hint="default" w:ascii="Times New Roman" w:hAnsi="Times New Roman" w:eastAsia="方正仿宋_GBK" w:cs="Times New Roman"/>
          <w:spacing w:val="0"/>
          <w:sz w:val="32"/>
        </w:rPr>
        <w:t>〔20</w:t>
      </w:r>
      <w:r>
        <w:rPr>
          <w:rFonts w:hint="default" w:ascii="Times New Roman" w:hAnsi="Times New Roman" w:eastAsia="方正仿宋_GBK" w:cs="Times New Roman"/>
          <w:spacing w:val="0"/>
          <w:sz w:val="32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spacing w:val="0"/>
          <w:sz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pacing w:val="0"/>
          <w:sz w:val="32"/>
        </w:rPr>
        <w:t>〕</w:t>
      </w:r>
      <w:r>
        <w:rPr>
          <w:rFonts w:hint="eastAsia" w:ascii="Times New Roman" w:hAnsi="Times New Roman" w:eastAsia="方正仿宋_GBK" w:cs="Times New Roman"/>
          <w:spacing w:val="0"/>
          <w:sz w:val="32"/>
          <w:lang w:val="en-US" w:eastAsia="zh-CN"/>
        </w:rPr>
        <w:t>13</w:t>
      </w:r>
      <w:r>
        <w:rPr>
          <w:rFonts w:hint="default" w:ascii="Times New Roman" w:hAnsi="Times New Roman" w:eastAsia="方正仿宋_GBK" w:cs="Times New Roman"/>
          <w:spacing w:val="0"/>
          <w:sz w:val="32"/>
        </w:rPr>
        <w:t>号</w:t>
      </w:r>
      <w:r>
        <w:rPr>
          <w:rFonts w:hint="eastAsia" w:eastAsia="方正仿宋_GBK" w:cs="Times New Roman"/>
          <w:spacing w:val="0"/>
          <w:sz w:val="32"/>
          <w:lang w:eastAsia="zh-CN"/>
        </w:rPr>
        <w:t>，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文件精神，为充实我镇基层养老服务力量，现面向本镇，公开招聘养老协管员公益性岗位16名，实行一村一岗，现将招聘有关事项公告如下：</w:t>
      </w:r>
    </w:p>
    <w:p w14:paraId="7F540B42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Calibri" w:eastAsia="方正黑体_GBK" w:cs="Times New Roman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Calibri" w:eastAsia="方正黑体_GBK" w:cs="Times New Roman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一、招用对象（根据文件规定发布相应类别）</w:t>
      </w:r>
    </w:p>
    <w:p w14:paraId="3E954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1.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  <w:t>男五十周岁、女四十周岁以上的城镇登记失业人员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  <w:t>；</w:t>
      </w:r>
    </w:p>
    <w:p w14:paraId="0FDA87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2.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  <w:t>最低生活保障家庭的登记失业人员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  <w:t>；</w:t>
      </w:r>
    </w:p>
    <w:p w14:paraId="4767E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3.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  <w:t>零就业家庭的登记失业人员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  <w:t>；</w:t>
      </w:r>
    </w:p>
    <w:p w14:paraId="6B9142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4.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  <w:t>离校两年内的登记失业高校毕业生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  <w:t>；</w:t>
      </w:r>
    </w:p>
    <w:p w14:paraId="5B208B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5.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  <w:t>登记失业的复员退伍军人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  <w:t>；</w:t>
      </w:r>
    </w:p>
    <w:p w14:paraId="44CF5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6.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  <w:t>登记失业的残疾人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  <w:t>；</w:t>
      </w:r>
    </w:p>
    <w:p w14:paraId="6D3A7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7.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  <w:t>就业困难的防止返贫致贫对象和继续帮扶的脱贫人口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  <w:t>；</w:t>
      </w:r>
    </w:p>
    <w:p w14:paraId="2F94E9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8.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  <w:t>登记失业的化解过剩产能企业职工、退捕渔民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  <w:t>；</w:t>
      </w:r>
    </w:p>
    <w:p w14:paraId="601AC0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9.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  <w:t>基层老年协会人员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  <w:t>；</w:t>
      </w:r>
    </w:p>
    <w:p w14:paraId="4E43D0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10.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  <w:t>具备服务能力的退休老党员、老干部、老医生、老教师、老专家等人员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  <w:t>；</w:t>
      </w:r>
    </w:p>
    <w:p w14:paraId="45E7A6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11.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  <w:t>返乡创业人员。</w:t>
      </w:r>
    </w:p>
    <w:p w14:paraId="0EEFF3C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Calibri" w:eastAsia="方正黑体_GBK" w:cs="Times New Roman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Calibri" w:eastAsia="方正黑体_GBK" w:cs="Times New Roman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二、招聘人数</w:t>
      </w:r>
    </w:p>
    <w:p w14:paraId="12FC33D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方正仿宋_GBK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  <w:t>本次共招聘</w:t>
      </w:r>
      <w:r>
        <w:rPr>
          <w:rFonts w:hint="eastAsia" w:ascii="方正仿宋_GBK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16</w:t>
      </w:r>
      <w:r>
        <w:rPr>
          <w:rFonts w:hint="eastAsia" w:ascii="方正仿宋_GBK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  <w:t>名“养老协管员”非全日制公益性岗位工作人员，性别不限，须在法定劳动年龄内。</w:t>
      </w:r>
    </w:p>
    <w:p w14:paraId="4CF40DF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Calibri" w:eastAsia="方正黑体_GBK" w:cs="Times New Roman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Calibri" w:eastAsia="方正黑体_GBK" w:cs="Times New Roman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三、工作内容</w:t>
      </w:r>
    </w:p>
    <w:p w14:paraId="7742634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方正仿宋_GBK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  <w:t>服务辖区全体老年人，重点关注独居、空巢、留守、失能、重残、重疾、高龄、特困及计划生育特殊家庭老年人。主要开展老年人信息采集建档、养老互助站点管理、定期探视走访、养老政策宣传、老年人诉求收集上报、协助办理养老相关福利、安全隐患排查等基层养老服务工作，完成乡、村交办的其他养老相关工作任务。</w:t>
      </w:r>
    </w:p>
    <w:p w14:paraId="5DDC9035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Calibri" w:eastAsia="方正黑体_GBK" w:cs="Times New Roman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Calibri" w:eastAsia="方正黑体_GBK" w:cs="Times New Roman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四、工作要求</w:t>
      </w:r>
    </w:p>
    <w:p w14:paraId="06B420B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方正仿宋_GBK" w:eastAsia="方正仿宋_GBK" w:cs="Times New Roman"/>
          <w:color w:val="auto"/>
          <w:spacing w:val="0"/>
          <w:sz w:val="32"/>
          <w:szCs w:val="32"/>
          <w:highlight w:val="none"/>
          <w:lang w:eastAsia="zh-CN"/>
        </w:rPr>
        <w:t>聘用人员须严格遵守单位各项工作纪律，服从工作安排，遵守工作时间；遇特殊情况无法正常开展工作的，须提前履行请假手续并说明原因。</w:t>
      </w:r>
    </w:p>
    <w:p w14:paraId="0BE9E7B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Calibri" w:eastAsia="方正黑体_GBK" w:cs="Times New Roman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Calibri" w:eastAsia="方正黑体_GBK" w:cs="Times New Roman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五、薪资待遇</w:t>
      </w:r>
    </w:p>
    <w:p w14:paraId="43C3CBF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每月工作时长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34</w:t>
      </w: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 xml:space="preserve"> 小时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按全市非全日制公益性岗位最低小时工资标准计算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，如遇特殊情况</w:t>
      </w: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工作时长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不足34</w:t>
      </w: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 xml:space="preserve"> 小时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根据实际工作时长核发</w:t>
      </w:r>
      <w:r>
        <w:rPr>
          <w:rFonts w:hint="eastAsia" w:ascii="方正仿宋_GBK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；统一购买意外伤害商业保险或工伤保险。</w:t>
      </w:r>
    </w:p>
    <w:p w14:paraId="27AFDF5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Calibri" w:eastAsia="方正黑体_GBK" w:cs="Times New Roman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Calibri" w:eastAsia="方正黑体_GBK" w:cs="Times New Roman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六、聘用期限</w:t>
      </w:r>
    </w:p>
    <w:p w14:paraId="0DAD658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合同</w:t>
      </w: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实行一年一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签订，</w:t>
      </w:r>
      <w:r>
        <w:rPr>
          <w:rFonts w:hint="eastAsia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聘用期限原则最长不超过3年；距法定退休年龄不足5年的人员，聘用期限可延长至退休。协议期满自动终止，符合续聘条件的，按政策办理续聘。</w:t>
      </w:r>
    </w:p>
    <w:p w14:paraId="150D816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Calibri" w:eastAsia="方正黑体_GBK" w:cs="Times New Roman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Calibri" w:eastAsia="方正黑体_GBK" w:cs="Times New Roman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七、报名事项</w:t>
      </w:r>
    </w:p>
    <w:p w14:paraId="390ECCD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1.报名地点：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走马镇</w:t>
      </w:r>
      <w:r>
        <w:rPr>
          <w:rFonts w:hint="eastAsia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人民政府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便民服务中心养老服务窗口。</w:t>
      </w:r>
    </w:p>
    <w:p w14:paraId="4068ADF7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2. 报名时间：2026年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月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日—2026年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月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16</w:t>
      </w:r>
      <w:r>
        <w:rPr>
          <w:rFonts w:hint="eastAsia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日，上午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9:00</w:t>
      </w:r>
      <w:r>
        <w:rPr>
          <w:rFonts w:hint="eastAsia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—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12:00</w:t>
      </w:r>
      <w:r>
        <w:rPr>
          <w:rFonts w:hint="eastAsia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，下午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14:00</w:t>
      </w:r>
      <w:r>
        <w:rPr>
          <w:rFonts w:hint="eastAsia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—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17:00</w:t>
      </w:r>
      <w:r>
        <w:rPr>
          <w:rFonts w:hint="eastAsia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。</w:t>
      </w:r>
    </w:p>
    <w:p w14:paraId="5D571D67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3.报名联系人：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何明芳，</w:t>
      </w:r>
      <w:r>
        <w:rPr>
          <w:rFonts w:hint="eastAsia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电话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：13594713298，</w:t>
      </w:r>
      <w:r>
        <w:rPr>
          <w:rFonts w:hint="eastAsia" w:ascii="Times New Roman" w:hAnsi="Times New Roman" w:eastAsia="方正仿宋_GBK" w:cs="Times New Roman"/>
          <w:color w:val="auto"/>
          <w:spacing w:val="0"/>
          <w:sz w:val="32"/>
          <w:szCs w:val="32"/>
          <w:highlight w:val="none"/>
          <w:lang w:val="en-US" w:eastAsia="zh-CN"/>
        </w:rPr>
        <w:t>报名材料：身份证、户口本、失业登记证明、对应身份佐证材料。</w:t>
      </w:r>
    </w:p>
    <w:p w14:paraId="0FF73D9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08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  <w:highlight w:val="none"/>
        </w:rPr>
      </w:pPr>
    </w:p>
    <w:p w14:paraId="6EE0ADB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08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  <w:highlight w:val="none"/>
        </w:rPr>
      </w:pPr>
    </w:p>
    <w:p w14:paraId="206E477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08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  <w:highlight w:val="none"/>
        </w:rPr>
      </w:pPr>
    </w:p>
    <w:p w14:paraId="743B5C5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600" w:lineRule="exact"/>
        <w:ind w:right="0" w:firstLine="2560" w:firstLineChars="8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重庆市万州区走马镇人民政府</w:t>
      </w:r>
    </w:p>
    <w:p w14:paraId="5505C94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08"/>
        <w:jc w:val="center"/>
        <w:textAlignment w:val="auto"/>
        <w:rPr>
          <w:rFonts w:hint="default" w:ascii="Times New Roman" w:hAnsi="Times New Roman" w:eastAsia="方正黑体_GBK" w:cs="Times New Roman"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eastAsia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 xml:space="preserve">         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2026年</w:t>
      </w:r>
      <w:r>
        <w:rPr>
          <w:rFonts w:hint="eastAsia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月</w:t>
      </w:r>
      <w:r>
        <w:rPr>
          <w:rFonts w:hint="eastAsia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日</w:t>
      </w:r>
    </w:p>
    <w:p w14:paraId="6B315D81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jc w:val="right"/>
        <w:textAlignment w:val="auto"/>
        <w:rPr>
          <w:spacing w:val="0"/>
        </w:rPr>
      </w:pPr>
      <w:bookmarkStart w:id="0" w:name="_GoBack"/>
      <w:bookmarkEnd w:id="0"/>
    </w:p>
    <w:sectPr>
      <w:pgSz w:w="11906" w:h="16838"/>
      <w:pgMar w:top="1984" w:right="1474" w:bottom="164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F47142"/>
    <w:rsid w:val="02D13C64"/>
    <w:rsid w:val="15EC6589"/>
    <w:rsid w:val="52F47142"/>
    <w:rsid w:val="71EC1ED1"/>
    <w:rsid w:val="7E413EB6"/>
    <w:rsid w:val="8F31132E"/>
    <w:rsid w:val="B3E8C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ind w:firstLine="645"/>
    </w:pPr>
    <w:rPr>
      <w:rFonts w:ascii="黑体" w:eastAsia="黑体"/>
      <w:sz w:val="32"/>
    </w:rPr>
  </w:style>
  <w:style w:type="paragraph" w:styleId="4">
    <w:name w:val="Normal Indent"/>
    <w:basedOn w:val="1"/>
    <w:next w:val="1"/>
    <w:qFormat/>
    <w:uiPriority w:val="0"/>
    <w:pPr>
      <w:ind w:firstLine="567"/>
    </w:p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998</Words>
  <Characters>1060</Characters>
  <Lines>0</Lines>
  <Paragraphs>0</Paragraphs>
  <TotalTime>3</TotalTime>
  <ScaleCrop>false</ScaleCrop>
  <LinksUpToDate>false</LinksUpToDate>
  <CharactersWithSpaces>1063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2026-10-08T18:00:00Z</dcterms:created>
  <dc:creator>老冤家</dc:creator>
  <cp:lastModifiedBy>kylin</cp:lastModifiedBy>
  <dcterms:modified xsi:type="dcterms:W3CDTF">2026-10-08T17:01:29Z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2C42FD899C01483BB8BFBD112DB28818_11</vt:lpwstr>
  </property>
  <property fmtid="{D5CDD505-2E9C-101B-9397-08002B2CF9AE}" pid="4" name="KSOTemplateDocerSaveRecord">
    <vt:lpwstr>eyJoZGlkIjoiYjllYTZmMTk4ZmU3YjIyY2ViNzI5NmRiZmQ2ZWEzMGIiLCJ1c2VySWQiOiI0MTI0ODcyODgifQ==</vt:lpwstr>
  </property>
</Properties>
</file>