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07BAB2">
      <w:pPr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附件一：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eastAsia"/>
          <w:b/>
          <w:bCs/>
          <w:sz w:val="24"/>
          <w:szCs w:val="24"/>
          <w:lang w:val="en-US" w:eastAsia="zh-CN"/>
        </w:rPr>
        <w:t>岗位说明书（电信工程项目经理）</w:t>
      </w:r>
    </w:p>
    <w:tbl>
      <w:tblPr>
        <w:tblStyle w:val="4"/>
        <w:tblpPr w:leftFromText="180" w:rightFromText="180" w:vertAnchor="page" w:horzAnchor="margin" w:tblpXSpec="center" w:tblpY="2689"/>
        <w:tblW w:w="98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"/>
        <w:gridCol w:w="1317"/>
        <w:gridCol w:w="360"/>
        <w:gridCol w:w="2340"/>
        <w:gridCol w:w="2160"/>
        <w:gridCol w:w="2715"/>
        <w:gridCol w:w="23"/>
      </w:tblGrid>
      <w:tr w14:paraId="25434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cantSplit/>
          <w:trHeight w:val="300" w:hRule="atLeast"/>
        </w:trPr>
        <w:tc>
          <w:tcPr>
            <w:tcW w:w="9843" w:type="dxa"/>
            <w:gridSpan w:val="6"/>
            <w:tcBorders>
              <w:bottom w:val="single" w:color="auto" w:sz="4" w:space="0"/>
            </w:tcBorders>
            <w:shd w:val="clear" w:color="auto" w:fill="00FFFF"/>
            <w:vAlign w:val="center"/>
          </w:tcPr>
          <w:p w14:paraId="17DA8F8C">
            <w:pPr>
              <w:spacing w:before="78" w:beforeLines="25" w:after="78" w:afterLines="25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岗位基础信息</w:t>
            </w:r>
          </w:p>
        </w:tc>
      </w:tr>
      <w:tr w14:paraId="31A9A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cantSplit/>
          <w:trHeight w:val="351" w:hRule="atLeast"/>
        </w:trPr>
        <w:tc>
          <w:tcPr>
            <w:tcW w:w="2268" w:type="dxa"/>
            <w:gridSpan w:val="2"/>
            <w:tcBorders>
              <w:bottom w:val="single" w:color="auto" w:sz="4" w:space="0"/>
            </w:tcBorders>
            <w:vAlign w:val="center"/>
          </w:tcPr>
          <w:p w14:paraId="5BE9CE77">
            <w:pPr>
              <w:spacing w:before="78" w:beforeLines="25" w:after="78" w:afterLines="25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岗位编号</w:t>
            </w:r>
          </w:p>
        </w:tc>
        <w:tc>
          <w:tcPr>
            <w:tcW w:w="2700" w:type="dxa"/>
            <w:gridSpan w:val="2"/>
            <w:tcBorders>
              <w:bottom w:val="single" w:color="auto" w:sz="4" w:space="0"/>
            </w:tcBorders>
            <w:vAlign w:val="center"/>
          </w:tcPr>
          <w:p w14:paraId="7F967902">
            <w:pPr>
              <w:spacing w:before="78" w:beforeLines="25" w:after="78" w:afterLines="25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160" w:type="dxa"/>
            <w:tcBorders>
              <w:bottom w:val="single" w:color="auto" w:sz="4" w:space="0"/>
            </w:tcBorders>
            <w:vAlign w:val="center"/>
          </w:tcPr>
          <w:p w14:paraId="5438B20A">
            <w:pPr>
              <w:spacing w:before="78" w:beforeLines="25" w:after="78" w:afterLines="25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岗位名称</w:t>
            </w:r>
          </w:p>
        </w:tc>
        <w:tc>
          <w:tcPr>
            <w:tcW w:w="2715" w:type="dxa"/>
            <w:tcBorders>
              <w:bottom w:val="single" w:color="auto" w:sz="4" w:space="0"/>
            </w:tcBorders>
            <w:vAlign w:val="center"/>
          </w:tcPr>
          <w:p w14:paraId="1A5E1B43">
            <w:pPr>
              <w:spacing w:before="78" w:beforeLines="25" w:after="78" w:afterLines="25"/>
              <w:jc w:val="center"/>
              <w:rPr>
                <w:rFonts w:hint="eastAsia" w:ascii="宋体" w:hAnsi="宋体" w:eastAsia="宋体"/>
                <w:bCs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>电信工程项目经理</w:t>
            </w:r>
          </w:p>
        </w:tc>
      </w:tr>
      <w:tr w14:paraId="40309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cantSplit/>
          <w:trHeight w:val="285" w:hRule="atLeast"/>
        </w:trPr>
        <w:tc>
          <w:tcPr>
            <w:tcW w:w="2268" w:type="dxa"/>
            <w:gridSpan w:val="2"/>
            <w:tcBorders>
              <w:bottom w:val="single" w:color="auto" w:sz="4" w:space="0"/>
            </w:tcBorders>
            <w:vAlign w:val="center"/>
          </w:tcPr>
          <w:p w14:paraId="620F0704">
            <w:pPr>
              <w:spacing w:before="78" w:beforeLines="25" w:after="78" w:afterLines="25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所属部门</w:t>
            </w:r>
          </w:p>
        </w:tc>
        <w:tc>
          <w:tcPr>
            <w:tcW w:w="2700" w:type="dxa"/>
            <w:gridSpan w:val="2"/>
            <w:tcBorders>
              <w:bottom w:val="single" w:color="auto" w:sz="4" w:space="0"/>
            </w:tcBorders>
            <w:vAlign w:val="center"/>
          </w:tcPr>
          <w:p w14:paraId="2B2D7F08">
            <w:pPr>
              <w:spacing w:before="78" w:beforeLines="25" w:after="78" w:afterLines="25"/>
              <w:jc w:val="center"/>
              <w:rPr>
                <w:rFonts w:hint="default" w:ascii="宋体" w:hAnsi="宋体" w:eastAsia="宋体"/>
                <w:bCs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highlight w:val="none"/>
                <w:lang w:val="en-US" w:eastAsia="zh-CN"/>
              </w:rPr>
              <w:t>电信工程事业部</w:t>
            </w:r>
          </w:p>
        </w:tc>
        <w:tc>
          <w:tcPr>
            <w:tcW w:w="2160" w:type="dxa"/>
            <w:tcBorders>
              <w:bottom w:val="single" w:color="auto" w:sz="4" w:space="0"/>
            </w:tcBorders>
            <w:vAlign w:val="center"/>
          </w:tcPr>
          <w:p w14:paraId="5FC7A96B">
            <w:pPr>
              <w:spacing w:before="78" w:beforeLines="25" w:after="78" w:afterLines="25"/>
              <w:ind w:firstLine="517" w:firstLineChars="245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岗位序列</w:t>
            </w:r>
          </w:p>
        </w:tc>
        <w:tc>
          <w:tcPr>
            <w:tcW w:w="2715" w:type="dxa"/>
            <w:tcBorders>
              <w:bottom w:val="single" w:color="auto" w:sz="4" w:space="0"/>
            </w:tcBorders>
            <w:vAlign w:val="center"/>
          </w:tcPr>
          <w:p w14:paraId="73B50625">
            <w:pPr>
              <w:spacing w:before="78" w:beforeLines="25" w:after="78" w:afterLines="25"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专业序列</w:t>
            </w:r>
          </w:p>
        </w:tc>
      </w:tr>
      <w:tr w14:paraId="2FA57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cantSplit/>
          <w:trHeight w:val="424" w:hRule="atLeast"/>
        </w:trPr>
        <w:tc>
          <w:tcPr>
            <w:tcW w:w="2268" w:type="dxa"/>
            <w:gridSpan w:val="2"/>
            <w:vAlign w:val="center"/>
          </w:tcPr>
          <w:p w14:paraId="147697C1">
            <w:pPr>
              <w:spacing w:before="78" w:beforeLines="25" w:after="78" w:afterLines="25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直接上级岗位</w:t>
            </w:r>
          </w:p>
        </w:tc>
        <w:tc>
          <w:tcPr>
            <w:tcW w:w="2700" w:type="dxa"/>
            <w:gridSpan w:val="2"/>
            <w:vAlign w:val="center"/>
          </w:tcPr>
          <w:p w14:paraId="77A6E717">
            <w:pPr>
              <w:spacing w:before="78" w:beforeLines="25" w:after="78" w:afterLines="25"/>
              <w:jc w:val="center"/>
              <w:rPr>
                <w:rFonts w:hint="eastAsia" w:ascii="宋体" w:hAnsi="宋体" w:eastAsia="宋体"/>
                <w:bCs/>
                <w:highlight w:val="none"/>
                <w:lang w:eastAsia="zh-CN"/>
              </w:rPr>
            </w:pPr>
          </w:p>
        </w:tc>
        <w:tc>
          <w:tcPr>
            <w:tcW w:w="2160" w:type="dxa"/>
            <w:tcBorders>
              <w:bottom w:val="single" w:color="auto" w:sz="4" w:space="0"/>
            </w:tcBorders>
            <w:vAlign w:val="center"/>
          </w:tcPr>
          <w:p w14:paraId="21B1ABE4">
            <w:pPr>
              <w:spacing w:before="78" w:beforeLines="25" w:after="78" w:afterLines="25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B角岗位名称</w:t>
            </w:r>
          </w:p>
        </w:tc>
        <w:tc>
          <w:tcPr>
            <w:tcW w:w="2715" w:type="dxa"/>
            <w:tcBorders>
              <w:bottom w:val="single" w:color="auto" w:sz="4" w:space="0"/>
            </w:tcBorders>
            <w:vAlign w:val="center"/>
          </w:tcPr>
          <w:p w14:paraId="4AA42FE7">
            <w:pPr>
              <w:spacing w:before="78" w:beforeLines="25" w:after="78" w:afterLines="25"/>
              <w:jc w:val="center"/>
              <w:rPr>
                <w:rFonts w:hint="eastAsia" w:ascii="宋体" w:hAnsi="宋体"/>
                <w:bCs/>
              </w:rPr>
            </w:pPr>
          </w:p>
        </w:tc>
      </w:tr>
      <w:tr w14:paraId="5946A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cantSplit/>
          <w:trHeight w:val="349" w:hRule="atLeast"/>
        </w:trPr>
        <w:tc>
          <w:tcPr>
            <w:tcW w:w="9843" w:type="dxa"/>
            <w:gridSpan w:val="6"/>
            <w:tcBorders>
              <w:bottom w:val="single" w:color="auto" w:sz="4" w:space="0"/>
            </w:tcBorders>
            <w:shd w:val="clear" w:color="auto" w:fill="00FFFF"/>
            <w:vAlign w:val="center"/>
          </w:tcPr>
          <w:p w14:paraId="3B92D8B6">
            <w:pPr>
              <w:spacing w:before="78" w:beforeLines="25" w:after="78" w:afterLines="25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ascii="宋体" w:hAnsi="宋体"/>
                <w:b/>
                <w:bCs/>
              </w:rPr>
              <w:t>岗位</w:t>
            </w:r>
            <w:r>
              <w:rPr>
                <w:rFonts w:hint="eastAsia" w:ascii="宋体" w:hAnsi="宋体"/>
                <w:b/>
                <w:bCs/>
              </w:rPr>
              <w:t>主要</w:t>
            </w:r>
            <w:r>
              <w:rPr>
                <w:rFonts w:ascii="宋体" w:hAnsi="宋体"/>
                <w:b/>
                <w:bCs/>
              </w:rPr>
              <w:t>职责</w:t>
            </w:r>
          </w:p>
        </w:tc>
      </w:tr>
      <w:tr w14:paraId="224E7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</w:trPr>
        <w:tc>
          <w:tcPr>
            <w:tcW w:w="951" w:type="dxa"/>
            <w:tcBorders>
              <w:bottom w:val="single" w:color="auto" w:sz="4" w:space="0"/>
            </w:tcBorders>
            <w:vAlign w:val="center"/>
          </w:tcPr>
          <w:p w14:paraId="1747D718">
            <w:pPr>
              <w:spacing w:before="78" w:beforeLines="25" w:after="78" w:afterLines="25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序号</w:t>
            </w:r>
          </w:p>
        </w:tc>
        <w:tc>
          <w:tcPr>
            <w:tcW w:w="1677" w:type="dxa"/>
            <w:gridSpan w:val="2"/>
            <w:tcBorders>
              <w:bottom w:val="single" w:color="auto" w:sz="4" w:space="0"/>
            </w:tcBorders>
            <w:vAlign w:val="center"/>
          </w:tcPr>
          <w:p w14:paraId="0CA6ABFE">
            <w:pPr>
              <w:spacing w:before="78" w:beforeLines="25" w:after="78" w:afterLines="25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职责模块</w:t>
            </w:r>
          </w:p>
        </w:tc>
        <w:tc>
          <w:tcPr>
            <w:tcW w:w="7238" w:type="dxa"/>
            <w:gridSpan w:val="4"/>
            <w:tcBorders>
              <w:bottom w:val="single" w:color="auto" w:sz="4" w:space="0"/>
            </w:tcBorders>
            <w:vAlign w:val="center"/>
          </w:tcPr>
          <w:p w14:paraId="4EBAEDC8">
            <w:pPr>
              <w:spacing w:before="78" w:beforeLines="25" w:after="78" w:afterLines="25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主要职责（工作任务）</w:t>
            </w:r>
          </w:p>
        </w:tc>
      </w:tr>
      <w:tr w14:paraId="261A9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3" w:hRule="atLeast"/>
        </w:trPr>
        <w:tc>
          <w:tcPr>
            <w:tcW w:w="951" w:type="dxa"/>
            <w:tcBorders>
              <w:bottom w:val="single" w:color="auto" w:sz="4" w:space="0"/>
            </w:tcBorders>
            <w:vAlign w:val="center"/>
          </w:tcPr>
          <w:p w14:paraId="3FAAC5AD">
            <w:pPr>
              <w:spacing w:before="78" w:beforeLines="25" w:after="78" w:afterLines="25"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</w:t>
            </w:r>
          </w:p>
        </w:tc>
        <w:tc>
          <w:tcPr>
            <w:tcW w:w="1677" w:type="dxa"/>
            <w:gridSpan w:val="2"/>
            <w:tcBorders>
              <w:bottom w:val="single" w:color="auto" w:sz="4" w:space="0"/>
            </w:tcBorders>
            <w:vAlign w:val="center"/>
          </w:tcPr>
          <w:p w14:paraId="74A8FCAC">
            <w:pPr>
              <w:spacing w:before="78" w:beforeLines="25" w:after="78" w:afterLines="25"/>
              <w:jc w:val="center"/>
              <w:rPr>
                <w:rFonts w:hint="default" w:ascii="宋体" w:hAnsi="宋体" w:eastAsia="宋体"/>
                <w:bCs/>
                <w:lang w:val="en-US" w:eastAsia="zh-CN"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>宣传运营</w:t>
            </w:r>
          </w:p>
        </w:tc>
        <w:tc>
          <w:tcPr>
            <w:tcW w:w="7238" w:type="dxa"/>
            <w:gridSpan w:val="4"/>
            <w:tcBorders>
              <w:bottom w:val="single" w:color="auto" w:sz="4" w:space="0"/>
            </w:tcBorders>
            <w:vAlign w:val="center"/>
          </w:tcPr>
          <w:p w14:paraId="421A7E2E">
            <w:pPr>
              <w:numPr>
                <w:ilvl w:val="0"/>
                <w:numId w:val="1"/>
              </w:numPr>
              <w:spacing w:before="78" w:beforeLines="25" w:after="78" w:afterLines="25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负责项目整体策划与组织实施，制定项目计划、实施方案并监督执行;</w:t>
            </w:r>
          </w:p>
          <w:p w14:paraId="422C78CF">
            <w:pPr>
              <w:numPr>
                <w:ilvl w:val="0"/>
                <w:numId w:val="1"/>
              </w:numPr>
              <w:spacing w:before="78" w:beforeLines="25" w:after="78" w:afterLines="25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负责项目进度管理，把控关键节点确保项目按计划推进、按期交付;</w:t>
            </w:r>
          </w:p>
          <w:p w14:paraId="24769D1A">
            <w:pPr>
              <w:numPr>
                <w:ilvl w:val="0"/>
                <w:numId w:val="1"/>
              </w:numPr>
              <w:spacing w:before="78" w:beforeLines="25" w:after="78" w:afterLines="25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负责项目质量管理，组织验收，确保交付成果符合标准和要求;</w:t>
            </w:r>
          </w:p>
          <w:p w14:paraId="64B360C3">
            <w:pPr>
              <w:numPr>
                <w:ilvl w:val="0"/>
                <w:numId w:val="1"/>
              </w:numPr>
              <w:spacing w:before="78" w:beforeLines="25" w:after="78" w:afterLines="25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负责项目成本控制，合理调配资源，做好预算执行与费用管控;</w:t>
            </w:r>
          </w:p>
          <w:p w14:paraId="3C4CF89A">
            <w:pPr>
              <w:numPr>
                <w:ilvl w:val="0"/>
                <w:numId w:val="1"/>
              </w:numPr>
              <w:spacing w:before="78" w:beforeLines="25" w:after="78" w:afterLines="25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负责项目安全管理，落实安全责任，防范和处置各类风险隐患;</w:t>
            </w:r>
          </w:p>
          <w:p w14:paraId="6941E43D">
            <w:pPr>
              <w:numPr>
                <w:ilvl w:val="0"/>
                <w:numId w:val="1"/>
              </w:numPr>
              <w:spacing w:before="78" w:beforeLines="25" w:after="78" w:afterLines="25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负责项目团队建设与管理，合理分工、考核激励，提升团队战斗力;</w:t>
            </w:r>
          </w:p>
          <w:p w14:paraId="1842EC87">
            <w:pPr>
              <w:numPr>
                <w:ilvl w:val="0"/>
                <w:numId w:val="1"/>
              </w:numPr>
              <w:spacing w:before="78" w:beforeLines="25" w:after="78" w:afterLines="25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负责与客户及合作方的沟通协调，及时反馈处理问题，维护良好合作关系;</w:t>
            </w:r>
          </w:p>
          <w:p w14:paraId="32D04A89">
            <w:pPr>
              <w:numPr>
                <w:ilvl w:val="0"/>
                <w:numId w:val="1"/>
              </w:numPr>
              <w:spacing w:before="78" w:beforeLines="25" w:after="78" w:afterLines="25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负责项目资料的整理归档及总结复盘，积累经验、持续改进。</w:t>
            </w:r>
          </w:p>
        </w:tc>
      </w:tr>
      <w:tr w14:paraId="0679C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" w:hRule="atLeast"/>
        </w:trPr>
        <w:tc>
          <w:tcPr>
            <w:tcW w:w="951" w:type="dxa"/>
            <w:vAlign w:val="center"/>
          </w:tcPr>
          <w:p w14:paraId="070DF274">
            <w:pPr>
              <w:spacing w:before="78" w:beforeLines="25" w:after="78" w:afterLines="25"/>
              <w:jc w:val="center"/>
              <w:rPr>
                <w:rFonts w:hint="default" w:ascii="宋体" w:hAnsi="宋体" w:eastAsia="宋体"/>
                <w:bCs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lang w:val="en-US" w:eastAsia="zh-CN"/>
              </w:rPr>
              <w:t>2</w:t>
            </w:r>
          </w:p>
        </w:tc>
        <w:tc>
          <w:tcPr>
            <w:tcW w:w="1677" w:type="dxa"/>
            <w:gridSpan w:val="2"/>
            <w:vAlign w:val="center"/>
          </w:tcPr>
          <w:p w14:paraId="306B99C9">
            <w:pPr>
              <w:spacing w:before="78" w:beforeLines="25" w:after="78" w:afterLines="25"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日常管理</w:t>
            </w:r>
          </w:p>
        </w:tc>
        <w:tc>
          <w:tcPr>
            <w:tcW w:w="7238" w:type="dxa"/>
            <w:gridSpan w:val="4"/>
            <w:vAlign w:val="center"/>
          </w:tcPr>
          <w:p w14:paraId="2D4D1FED">
            <w:pPr>
              <w:spacing w:before="78" w:beforeLines="25" w:after="78" w:afterLines="25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1.完成部门领导及上级交办的其他工作。</w:t>
            </w:r>
          </w:p>
        </w:tc>
      </w:tr>
    </w:tbl>
    <w:p w14:paraId="79D864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</w:p>
    <w:tbl>
      <w:tblPr>
        <w:tblStyle w:val="4"/>
        <w:tblW w:w="98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3"/>
        <w:gridCol w:w="8744"/>
      </w:tblGrid>
      <w:tr w14:paraId="6AB0D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" w:hRule="atLeast"/>
          <w:jc w:val="center"/>
        </w:trPr>
        <w:tc>
          <w:tcPr>
            <w:tcW w:w="9897" w:type="dxa"/>
            <w:gridSpan w:val="2"/>
            <w:tcBorders>
              <w:bottom w:val="single" w:color="auto" w:sz="4" w:space="0"/>
            </w:tcBorders>
            <w:shd w:val="clear" w:color="auto" w:fill="00FFFF"/>
            <w:vAlign w:val="center"/>
          </w:tcPr>
          <w:p w14:paraId="053E1A98">
            <w:pPr>
              <w:spacing w:before="78" w:beforeLines="25" w:after="78" w:afterLines="25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岗位任职资格</w:t>
            </w:r>
          </w:p>
        </w:tc>
      </w:tr>
      <w:tr w14:paraId="14BFF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1153" w:type="dxa"/>
            <w:vAlign w:val="center"/>
          </w:tcPr>
          <w:p w14:paraId="2E417E0B">
            <w:pPr>
              <w:spacing w:before="78" w:beforeLines="25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教育学历要求</w:t>
            </w:r>
          </w:p>
        </w:tc>
        <w:tc>
          <w:tcPr>
            <w:tcW w:w="8744" w:type="dxa"/>
            <w:vAlign w:val="center"/>
          </w:tcPr>
          <w:p w14:paraId="2085FB1F">
            <w:pPr>
              <w:spacing w:before="78" w:beforeLines="25" w:after="78" w:afterLines="25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大学</w:t>
            </w:r>
            <w:r>
              <w:rPr>
                <w:rFonts w:hint="eastAsia" w:ascii="宋体" w:hAnsi="宋体"/>
                <w:bCs/>
                <w:lang w:val="en-US" w:eastAsia="zh-CN"/>
              </w:rPr>
              <w:t>本</w:t>
            </w:r>
            <w:r>
              <w:rPr>
                <w:rFonts w:hint="eastAsia" w:ascii="宋体" w:hAnsi="宋体"/>
                <w:bCs/>
              </w:rPr>
              <w:t>科及以上学历</w:t>
            </w:r>
          </w:p>
        </w:tc>
      </w:tr>
      <w:tr w14:paraId="6C78E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9" w:hRule="atLeast"/>
          <w:jc w:val="center"/>
        </w:trPr>
        <w:tc>
          <w:tcPr>
            <w:tcW w:w="1153" w:type="dxa"/>
            <w:vAlign w:val="center"/>
          </w:tcPr>
          <w:p w14:paraId="333D9C12">
            <w:pPr>
              <w:spacing w:before="78" w:beforeLines="25" w:after="78" w:afterLines="25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  <w:lang w:val="en-US" w:eastAsia="zh-CN"/>
              </w:rPr>
              <w:t>资格条件</w:t>
            </w:r>
            <w:r>
              <w:rPr>
                <w:rFonts w:hint="eastAsia" w:ascii="宋体" w:hAnsi="宋体"/>
                <w:b/>
                <w:bCs/>
              </w:rPr>
              <w:t>要求</w:t>
            </w:r>
          </w:p>
        </w:tc>
        <w:tc>
          <w:tcPr>
            <w:tcW w:w="8744" w:type="dxa"/>
            <w:vAlign w:val="center"/>
          </w:tcPr>
          <w:p w14:paraId="2F69C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/>
                <w:b/>
                <w:bCs/>
                <w:lang w:val="en-US"/>
              </w:rPr>
            </w:pP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参照本招聘公告资格条件执行</w:t>
            </w:r>
          </w:p>
        </w:tc>
      </w:tr>
      <w:tr w14:paraId="680D6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atLeast"/>
          <w:jc w:val="center"/>
        </w:trPr>
        <w:tc>
          <w:tcPr>
            <w:tcW w:w="1153" w:type="dxa"/>
            <w:vAlign w:val="center"/>
          </w:tcPr>
          <w:p w14:paraId="17904FAF">
            <w:pPr>
              <w:spacing w:before="78" w:beforeLines="25" w:after="78" w:afterLines="25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能力素质要求</w:t>
            </w:r>
          </w:p>
        </w:tc>
        <w:tc>
          <w:tcPr>
            <w:tcW w:w="8744" w:type="dxa"/>
            <w:vAlign w:val="center"/>
          </w:tcPr>
          <w:p w14:paraId="7562594B">
            <w:pPr>
              <w:numPr>
                <w:ilvl w:val="0"/>
                <w:numId w:val="2"/>
              </w:numPr>
              <w:spacing w:before="78" w:beforeLines="25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办事沉稳、细致，思维活跃，有创新精神;</w:t>
            </w:r>
          </w:p>
          <w:p w14:paraId="3FC1CAE3">
            <w:pPr>
              <w:numPr>
                <w:ilvl w:val="0"/>
                <w:numId w:val="2"/>
              </w:numPr>
              <w:spacing w:before="78" w:beforeLines="25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具有良好的人际关系，善于协调各种关系;</w:t>
            </w:r>
          </w:p>
          <w:p w14:paraId="5E0A9594">
            <w:pPr>
              <w:numPr>
                <w:ilvl w:val="0"/>
                <w:numId w:val="2"/>
              </w:numPr>
              <w:spacing w:before="78" w:beforeLines="25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具备较强的独立处理事务的能力，善于与人沟通;</w:t>
            </w:r>
          </w:p>
          <w:p w14:paraId="710D73EF">
            <w:pPr>
              <w:numPr>
                <w:ilvl w:val="0"/>
                <w:numId w:val="2"/>
              </w:numPr>
              <w:spacing w:before="78" w:beforeLines="25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具有较强的亲和力;</w:t>
            </w:r>
          </w:p>
          <w:p w14:paraId="2159E955">
            <w:pPr>
              <w:numPr>
                <w:ilvl w:val="0"/>
                <w:numId w:val="2"/>
              </w:numPr>
              <w:spacing w:before="78" w:beforeLines="25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具有很强的责任感</w:t>
            </w:r>
            <w:r>
              <w:rPr>
                <w:rFonts w:hint="eastAsia" w:ascii="宋体" w:hAnsi="宋体"/>
                <w:bCs/>
                <w:lang w:eastAsia="zh-CN"/>
              </w:rPr>
              <w:t>；</w:t>
            </w:r>
          </w:p>
        </w:tc>
      </w:tr>
      <w:tr w14:paraId="3935E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atLeast"/>
          <w:jc w:val="center"/>
        </w:trPr>
        <w:tc>
          <w:tcPr>
            <w:tcW w:w="1153" w:type="dxa"/>
            <w:vAlign w:val="center"/>
          </w:tcPr>
          <w:p w14:paraId="77F42D1A">
            <w:pPr>
              <w:spacing w:before="78" w:beforeLines="25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工作经验要求</w:t>
            </w:r>
          </w:p>
        </w:tc>
        <w:tc>
          <w:tcPr>
            <w:tcW w:w="8744" w:type="dxa"/>
            <w:tcBorders>
              <w:bottom w:val="single" w:color="auto" w:sz="4" w:space="0"/>
            </w:tcBorders>
            <w:vAlign w:val="center"/>
          </w:tcPr>
          <w:p w14:paraId="3A99AC05">
            <w:pPr>
              <w:spacing w:before="120" w:after="120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>具有运营商工作经历者、持有一级建造师证书（通信与广电专业）者优先考虑</w:t>
            </w:r>
          </w:p>
        </w:tc>
      </w:tr>
    </w:tbl>
    <w:p w14:paraId="7B29E4F4">
      <w:pPr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br w:type="page"/>
      </w:r>
    </w:p>
    <w:p w14:paraId="0C361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center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岗位说明书（工程交付项目经理）</w:t>
      </w:r>
    </w:p>
    <w:tbl>
      <w:tblPr>
        <w:tblStyle w:val="4"/>
        <w:tblpPr w:leftFromText="180" w:rightFromText="180" w:vertAnchor="page" w:horzAnchor="margin" w:tblpXSpec="center" w:tblpY="2689"/>
        <w:tblW w:w="98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"/>
        <w:gridCol w:w="1317"/>
        <w:gridCol w:w="360"/>
        <w:gridCol w:w="2340"/>
        <w:gridCol w:w="2160"/>
        <w:gridCol w:w="2715"/>
        <w:gridCol w:w="23"/>
      </w:tblGrid>
      <w:tr w14:paraId="34A60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cantSplit/>
          <w:trHeight w:val="300" w:hRule="atLeast"/>
        </w:trPr>
        <w:tc>
          <w:tcPr>
            <w:tcW w:w="9843" w:type="dxa"/>
            <w:gridSpan w:val="6"/>
            <w:tcBorders>
              <w:bottom w:val="single" w:color="auto" w:sz="4" w:space="0"/>
            </w:tcBorders>
            <w:shd w:val="clear" w:color="auto" w:fill="00FFFF"/>
            <w:vAlign w:val="center"/>
          </w:tcPr>
          <w:p w14:paraId="755A9021">
            <w:pPr>
              <w:spacing w:before="78" w:beforeLines="25" w:after="78" w:afterLines="25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岗位基础信息</w:t>
            </w:r>
          </w:p>
        </w:tc>
      </w:tr>
      <w:tr w14:paraId="770BE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cantSplit/>
          <w:trHeight w:val="351" w:hRule="atLeast"/>
        </w:trPr>
        <w:tc>
          <w:tcPr>
            <w:tcW w:w="2268" w:type="dxa"/>
            <w:gridSpan w:val="2"/>
            <w:tcBorders>
              <w:bottom w:val="single" w:color="auto" w:sz="4" w:space="0"/>
            </w:tcBorders>
            <w:vAlign w:val="center"/>
          </w:tcPr>
          <w:p w14:paraId="1E85530B">
            <w:pPr>
              <w:spacing w:before="78" w:beforeLines="25" w:after="78" w:afterLines="25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岗位编号</w:t>
            </w:r>
          </w:p>
        </w:tc>
        <w:tc>
          <w:tcPr>
            <w:tcW w:w="2700" w:type="dxa"/>
            <w:gridSpan w:val="2"/>
            <w:tcBorders>
              <w:bottom w:val="single" w:color="auto" w:sz="4" w:space="0"/>
            </w:tcBorders>
            <w:vAlign w:val="center"/>
          </w:tcPr>
          <w:p w14:paraId="490253F1">
            <w:pPr>
              <w:spacing w:before="78" w:beforeLines="25" w:after="78" w:afterLines="25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160" w:type="dxa"/>
            <w:tcBorders>
              <w:bottom w:val="single" w:color="auto" w:sz="4" w:space="0"/>
            </w:tcBorders>
            <w:vAlign w:val="center"/>
          </w:tcPr>
          <w:p w14:paraId="4B6A29BC">
            <w:pPr>
              <w:spacing w:before="78" w:beforeLines="25" w:after="78" w:afterLines="25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岗位名称</w:t>
            </w:r>
          </w:p>
        </w:tc>
        <w:tc>
          <w:tcPr>
            <w:tcW w:w="2715" w:type="dxa"/>
            <w:tcBorders>
              <w:bottom w:val="single" w:color="auto" w:sz="4" w:space="0"/>
            </w:tcBorders>
            <w:vAlign w:val="center"/>
          </w:tcPr>
          <w:p w14:paraId="36986B67">
            <w:pPr>
              <w:spacing w:before="78" w:beforeLines="25" w:after="78" w:afterLines="25"/>
              <w:jc w:val="center"/>
              <w:rPr>
                <w:rFonts w:hint="default" w:ascii="宋体" w:hAnsi="宋体" w:eastAsia="宋体"/>
                <w:bCs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>工程交付项目经理</w:t>
            </w:r>
          </w:p>
        </w:tc>
      </w:tr>
      <w:tr w14:paraId="18E89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cantSplit/>
          <w:trHeight w:val="285" w:hRule="atLeast"/>
        </w:trPr>
        <w:tc>
          <w:tcPr>
            <w:tcW w:w="2268" w:type="dxa"/>
            <w:gridSpan w:val="2"/>
            <w:tcBorders>
              <w:bottom w:val="single" w:color="auto" w:sz="4" w:space="0"/>
            </w:tcBorders>
            <w:vAlign w:val="center"/>
          </w:tcPr>
          <w:p w14:paraId="5D658603">
            <w:pPr>
              <w:spacing w:before="78" w:beforeLines="25" w:after="78" w:afterLines="25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所属部门</w:t>
            </w:r>
          </w:p>
        </w:tc>
        <w:tc>
          <w:tcPr>
            <w:tcW w:w="2700" w:type="dxa"/>
            <w:gridSpan w:val="2"/>
            <w:tcBorders>
              <w:bottom w:val="single" w:color="auto" w:sz="4" w:space="0"/>
            </w:tcBorders>
            <w:vAlign w:val="center"/>
          </w:tcPr>
          <w:p w14:paraId="30749FBD">
            <w:pPr>
              <w:spacing w:before="78" w:beforeLines="25" w:after="78" w:afterLines="25"/>
              <w:jc w:val="center"/>
              <w:rPr>
                <w:rFonts w:hint="eastAsia" w:ascii="宋体" w:hAnsi="宋体" w:eastAsia="宋体"/>
                <w:bCs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bCs/>
                <w:highlight w:val="none"/>
                <w:lang w:val="en-US" w:eastAsia="zh-CN"/>
              </w:rPr>
              <w:t>交付中心</w:t>
            </w:r>
          </w:p>
        </w:tc>
        <w:tc>
          <w:tcPr>
            <w:tcW w:w="2160" w:type="dxa"/>
            <w:tcBorders>
              <w:bottom w:val="single" w:color="auto" w:sz="4" w:space="0"/>
            </w:tcBorders>
            <w:vAlign w:val="center"/>
          </w:tcPr>
          <w:p w14:paraId="0C82DDAD">
            <w:pPr>
              <w:spacing w:before="78" w:beforeLines="25" w:after="78" w:afterLines="25"/>
              <w:ind w:firstLine="517" w:firstLineChars="245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岗位序列</w:t>
            </w:r>
          </w:p>
        </w:tc>
        <w:tc>
          <w:tcPr>
            <w:tcW w:w="2715" w:type="dxa"/>
            <w:tcBorders>
              <w:bottom w:val="single" w:color="auto" w:sz="4" w:space="0"/>
            </w:tcBorders>
            <w:vAlign w:val="center"/>
          </w:tcPr>
          <w:p w14:paraId="64F7D9BF">
            <w:pPr>
              <w:spacing w:before="78" w:beforeLines="25" w:after="78" w:afterLines="25"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专业序列</w:t>
            </w:r>
          </w:p>
        </w:tc>
      </w:tr>
      <w:tr w14:paraId="45DD5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cantSplit/>
          <w:trHeight w:val="424" w:hRule="atLeast"/>
        </w:trPr>
        <w:tc>
          <w:tcPr>
            <w:tcW w:w="2268" w:type="dxa"/>
            <w:gridSpan w:val="2"/>
            <w:vAlign w:val="center"/>
          </w:tcPr>
          <w:p w14:paraId="46AF9963">
            <w:pPr>
              <w:spacing w:before="78" w:beforeLines="25" w:after="78" w:afterLines="25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直接上级岗位</w:t>
            </w:r>
          </w:p>
        </w:tc>
        <w:tc>
          <w:tcPr>
            <w:tcW w:w="2700" w:type="dxa"/>
            <w:gridSpan w:val="2"/>
            <w:vAlign w:val="center"/>
          </w:tcPr>
          <w:p w14:paraId="081786A7">
            <w:pPr>
              <w:spacing w:before="78" w:beforeLines="25" w:after="78" w:afterLines="25"/>
              <w:jc w:val="center"/>
              <w:rPr>
                <w:rFonts w:hint="eastAsia" w:ascii="宋体" w:hAnsi="宋体" w:eastAsia="宋体"/>
                <w:bCs/>
                <w:highlight w:val="none"/>
                <w:lang w:eastAsia="zh-CN"/>
              </w:rPr>
            </w:pPr>
          </w:p>
        </w:tc>
        <w:tc>
          <w:tcPr>
            <w:tcW w:w="2160" w:type="dxa"/>
            <w:tcBorders>
              <w:bottom w:val="single" w:color="auto" w:sz="4" w:space="0"/>
            </w:tcBorders>
            <w:vAlign w:val="center"/>
          </w:tcPr>
          <w:p w14:paraId="73B69E63">
            <w:pPr>
              <w:spacing w:before="78" w:beforeLines="25" w:after="78" w:afterLines="25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B角岗位名称</w:t>
            </w:r>
          </w:p>
        </w:tc>
        <w:tc>
          <w:tcPr>
            <w:tcW w:w="2715" w:type="dxa"/>
            <w:tcBorders>
              <w:bottom w:val="single" w:color="auto" w:sz="4" w:space="0"/>
            </w:tcBorders>
            <w:vAlign w:val="center"/>
          </w:tcPr>
          <w:p w14:paraId="01D004E2">
            <w:pPr>
              <w:spacing w:before="78" w:beforeLines="25" w:after="78" w:afterLines="25"/>
              <w:jc w:val="center"/>
              <w:rPr>
                <w:rFonts w:hint="eastAsia" w:ascii="宋体" w:hAnsi="宋体"/>
                <w:bCs/>
              </w:rPr>
            </w:pPr>
          </w:p>
        </w:tc>
      </w:tr>
      <w:tr w14:paraId="3D600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cantSplit/>
          <w:trHeight w:val="349" w:hRule="atLeast"/>
        </w:trPr>
        <w:tc>
          <w:tcPr>
            <w:tcW w:w="9843" w:type="dxa"/>
            <w:gridSpan w:val="6"/>
            <w:tcBorders>
              <w:bottom w:val="single" w:color="auto" w:sz="4" w:space="0"/>
            </w:tcBorders>
            <w:shd w:val="clear" w:color="auto" w:fill="00FFFF"/>
            <w:vAlign w:val="center"/>
          </w:tcPr>
          <w:p w14:paraId="70DCA0A6">
            <w:pPr>
              <w:spacing w:before="78" w:beforeLines="25" w:after="78" w:afterLines="25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ascii="宋体" w:hAnsi="宋体"/>
                <w:b/>
                <w:bCs/>
              </w:rPr>
              <w:t>岗位</w:t>
            </w:r>
            <w:r>
              <w:rPr>
                <w:rFonts w:hint="eastAsia" w:ascii="宋体" w:hAnsi="宋体"/>
                <w:b/>
                <w:bCs/>
              </w:rPr>
              <w:t>主要</w:t>
            </w:r>
            <w:r>
              <w:rPr>
                <w:rFonts w:ascii="宋体" w:hAnsi="宋体"/>
                <w:b/>
                <w:bCs/>
              </w:rPr>
              <w:t>职责</w:t>
            </w:r>
          </w:p>
        </w:tc>
      </w:tr>
      <w:tr w14:paraId="3E7CB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</w:trPr>
        <w:tc>
          <w:tcPr>
            <w:tcW w:w="951" w:type="dxa"/>
            <w:tcBorders>
              <w:bottom w:val="single" w:color="auto" w:sz="4" w:space="0"/>
            </w:tcBorders>
            <w:vAlign w:val="center"/>
          </w:tcPr>
          <w:p w14:paraId="46444C8B">
            <w:pPr>
              <w:spacing w:before="78" w:beforeLines="25" w:after="78" w:afterLines="25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序号</w:t>
            </w:r>
          </w:p>
        </w:tc>
        <w:tc>
          <w:tcPr>
            <w:tcW w:w="1677" w:type="dxa"/>
            <w:gridSpan w:val="2"/>
            <w:tcBorders>
              <w:bottom w:val="single" w:color="auto" w:sz="4" w:space="0"/>
            </w:tcBorders>
            <w:vAlign w:val="center"/>
          </w:tcPr>
          <w:p w14:paraId="2887C41B">
            <w:pPr>
              <w:spacing w:before="78" w:beforeLines="25" w:after="78" w:afterLines="25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职责模块</w:t>
            </w:r>
          </w:p>
        </w:tc>
        <w:tc>
          <w:tcPr>
            <w:tcW w:w="7238" w:type="dxa"/>
            <w:gridSpan w:val="4"/>
            <w:tcBorders>
              <w:bottom w:val="single" w:color="auto" w:sz="4" w:space="0"/>
            </w:tcBorders>
            <w:vAlign w:val="center"/>
          </w:tcPr>
          <w:p w14:paraId="584CB2E6">
            <w:pPr>
              <w:spacing w:before="78" w:beforeLines="25" w:after="78" w:afterLines="25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主要职责（工作任务）</w:t>
            </w:r>
          </w:p>
        </w:tc>
      </w:tr>
      <w:tr w14:paraId="22768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3" w:hRule="atLeast"/>
        </w:trPr>
        <w:tc>
          <w:tcPr>
            <w:tcW w:w="951" w:type="dxa"/>
            <w:tcBorders>
              <w:bottom w:val="single" w:color="auto" w:sz="4" w:space="0"/>
            </w:tcBorders>
            <w:vAlign w:val="center"/>
          </w:tcPr>
          <w:p w14:paraId="789DA21C">
            <w:pPr>
              <w:spacing w:before="78" w:beforeLines="25" w:after="78" w:afterLines="25"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</w:t>
            </w:r>
          </w:p>
        </w:tc>
        <w:tc>
          <w:tcPr>
            <w:tcW w:w="1677" w:type="dxa"/>
            <w:gridSpan w:val="2"/>
            <w:tcBorders>
              <w:bottom w:val="single" w:color="auto" w:sz="4" w:space="0"/>
            </w:tcBorders>
            <w:vAlign w:val="center"/>
          </w:tcPr>
          <w:p w14:paraId="61AC3229">
            <w:pPr>
              <w:spacing w:before="78" w:beforeLines="25" w:after="78" w:afterLines="25"/>
              <w:jc w:val="center"/>
              <w:rPr>
                <w:rFonts w:hint="default" w:ascii="宋体" w:hAnsi="宋体" w:eastAsia="宋体"/>
                <w:bCs/>
                <w:lang w:val="en-US" w:eastAsia="zh-CN"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>宣传运营</w:t>
            </w:r>
          </w:p>
        </w:tc>
        <w:tc>
          <w:tcPr>
            <w:tcW w:w="7238" w:type="dxa"/>
            <w:gridSpan w:val="4"/>
            <w:tcBorders>
              <w:bottom w:val="single" w:color="auto" w:sz="4" w:space="0"/>
            </w:tcBorders>
            <w:vAlign w:val="center"/>
          </w:tcPr>
          <w:p w14:paraId="57E93A6E">
            <w:pPr>
              <w:numPr>
                <w:ilvl w:val="0"/>
                <w:numId w:val="0"/>
              </w:numPr>
              <w:spacing w:before="78" w:beforeLines="25" w:after="78" w:afterLines="25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1、参与制定和指导公司工程业务发展规划与交付执行;</w:t>
            </w:r>
          </w:p>
          <w:p w14:paraId="6CCFAC85">
            <w:pPr>
              <w:numPr>
                <w:ilvl w:val="0"/>
                <w:numId w:val="0"/>
              </w:numPr>
              <w:spacing w:before="78" w:beforeLines="25" w:after="78" w:afterLines="25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2、负责公司工程技术方案的编制;</w:t>
            </w:r>
          </w:p>
          <w:p w14:paraId="4AD7EA57">
            <w:pPr>
              <w:numPr>
                <w:ilvl w:val="0"/>
                <w:numId w:val="0"/>
              </w:numPr>
              <w:spacing w:before="78" w:beforeLines="25" w:after="78" w:afterLines="25"/>
              <w:jc w:val="left"/>
              <w:rPr>
                <w:rFonts w:hint="default" w:ascii="宋体" w:hAnsi="宋体" w:eastAsiaTheme="minorEastAsia"/>
                <w:bCs/>
                <w:lang w:val="en-US" w:eastAsia="zh-CN"/>
              </w:rPr>
            </w:pPr>
            <w:r>
              <w:rPr>
                <w:rFonts w:hint="eastAsia" w:ascii="宋体" w:hAnsi="宋体"/>
                <w:bCs/>
              </w:rPr>
              <w:t>3、负责与工程业务业界生态建设和协作，包括但不限于广泛的客户交流，</w:t>
            </w:r>
            <w:r>
              <w:rPr>
                <w:rFonts w:hint="eastAsia" w:ascii="宋体" w:hAnsi="宋体"/>
                <w:bCs/>
                <w:lang w:val="en-US" w:eastAsia="zh-CN"/>
              </w:rPr>
              <w:t>合作伙伴、业界和学界合作等；</w:t>
            </w:r>
          </w:p>
          <w:p w14:paraId="112DA26D">
            <w:pPr>
              <w:numPr>
                <w:ilvl w:val="0"/>
                <w:numId w:val="0"/>
              </w:numPr>
              <w:spacing w:before="78" w:beforeLines="25" w:after="78" w:afterLines="25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4、负责公司工程施工交付及技术团队的建设、赋能，提升团队工作质量、效率和能力，培养优秀技术人才;</w:t>
            </w:r>
          </w:p>
          <w:p w14:paraId="7AFA7CC8">
            <w:pPr>
              <w:numPr>
                <w:ilvl w:val="0"/>
                <w:numId w:val="0"/>
              </w:numPr>
              <w:spacing w:before="78" w:beforeLines="25" w:after="78" w:afterLines="25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5、具备团队管理能力，能带领团队完成交付目标。</w:t>
            </w:r>
          </w:p>
        </w:tc>
      </w:tr>
      <w:tr w14:paraId="61E71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" w:hRule="atLeast"/>
        </w:trPr>
        <w:tc>
          <w:tcPr>
            <w:tcW w:w="951" w:type="dxa"/>
            <w:vAlign w:val="center"/>
          </w:tcPr>
          <w:p w14:paraId="6EB7635C">
            <w:pPr>
              <w:spacing w:before="78" w:beforeLines="25" w:after="78" w:afterLines="25"/>
              <w:jc w:val="center"/>
              <w:rPr>
                <w:rFonts w:hint="eastAsia" w:ascii="宋体" w:hAnsi="宋体" w:eastAsia="宋体"/>
                <w:bCs/>
                <w:lang w:eastAsia="zh-CN"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>4</w:t>
            </w:r>
          </w:p>
        </w:tc>
        <w:tc>
          <w:tcPr>
            <w:tcW w:w="1677" w:type="dxa"/>
            <w:gridSpan w:val="2"/>
            <w:vAlign w:val="center"/>
          </w:tcPr>
          <w:p w14:paraId="534E56DC">
            <w:pPr>
              <w:spacing w:before="78" w:beforeLines="25" w:after="78" w:afterLines="25"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日常管理</w:t>
            </w:r>
          </w:p>
        </w:tc>
        <w:tc>
          <w:tcPr>
            <w:tcW w:w="7238" w:type="dxa"/>
            <w:gridSpan w:val="4"/>
            <w:vAlign w:val="center"/>
          </w:tcPr>
          <w:p w14:paraId="32F89F66">
            <w:pPr>
              <w:spacing w:before="78" w:beforeLines="25" w:after="78" w:afterLines="25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1.完成部门领导及上级交办的其他工作。</w:t>
            </w:r>
          </w:p>
        </w:tc>
      </w:tr>
    </w:tbl>
    <w:p w14:paraId="26756B5B">
      <w:pPr>
        <w:jc w:val="center"/>
      </w:pPr>
    </w:p>
    <w:tbl>
      <w:tblPr>
        <w:tblStyle w:val="4"/>
        <w:tblW w:w="98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3"/>
        <w:gridCol w:w="8744"/>
      </w:tblGrid>
      <w:tr w14:paraId="24DE7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94" w:hRule="atLeast"/>
          <w:jc w:val="center"/>
        </w:trPr>
        <w:tc>
          <w:tcPr>
            <w:tcW w:w="9897" w:type="dxa"/>
            <w:gridSpan w:val="2"/>
            <w:tcBorders>
              <w:bottom w:val="single" w:color="auto" w:sz="4" w:space="0"/>
            </w:tcBorders>
            <w:shd w:val="clear" w:color="auto" w:fill="00FFFF"/>
            <w:vAlign w:val="center"/>
          </w:tcPr>
          <w:p w14:paraId="6233B556">
            <w:pPr>
              <w:spacing w:before="78" w:beforeLines="25" w:after="78" w:afterLines="25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岗位任职资格</w:t>
            </w:r>
          </w:p>
        </w:tc>
      </w:tr>
      <w:tr w14:paraId="03BAA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1153" w:type="dxa"/>
            <w:vAlign w:val="center"/>
          </w:tcPr>
          <w:p w14:paraId="0550B6A0">
            <w:pPr>
              <w:spacing w:before="78" w:beforeLines="25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教育学历要求</w:t>
            </w:r>
          </w:p>
        </w:tc>
        <w:tc>
          <w:tcPr>
            <w:tcW w:w="8744" w:type="dxa"/>
            <w:vAlign w:val="center"/>
          </w:tcPr>
          <w:p w14:paraId="62D1F3C6">
            <w:pPr>
              <w:spacing w:before="78" w:beforeLines="25" w:after="78" w:afterLines="25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大学</w:t>
            </w:r>
            <w:r>
              <w:rPr>
                <w:rFonts w:hint="eastAsia" w:ascii="宋体" w:hAnsi="宋体"/>
                <w:bCs/>
                <w:lang w:val="en-US" w:eastAsia="zh-CN"/>
              </w:rPr>
              <w:t>本</w:t>
            </w:r>
            <w:r>
              <w:rPr>
                <w:rFonts w:hint="eastAsia" w:ascii="宋体" w:hAnsi="宋体"/>
                <w:bCs/>
              </w:rPr>
              <w:t>科及以上学历</w:t>
            </w:r>
          </w:p>
        </w:tc>
      </w:tr>
      <w:tr w14:paraId="244C3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9" w:hRule="atLeast"/>
          <w:jc w:val="center"/>
        </w:trPr>
        <w:tc>
          <w:tcPr>
            <w:tcW w:w="1153" w:type="dxa"/>
            <w:vAlign w:val="center"/>
          </w:tcPr>
          <w:p w14:paraId="1C6853E2">
            <w:pPr>
              <w:spacing w:before="78" w:beforeLines="25" w:after="78" w:afterLines="25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  <w:lang w:val="en-US" w:eastAsia="zh-CN"/>
              </w:rPr>
              <w:t>资格条件</w:t>
            </w:r>
            <w:r>
              <w:rPr>
                <w:rFonts w:hint="eastAsia" w:ascii="宋体" w:hAnsi="宋体"/>
                <w:b/>
                <w:bCs/>
              </w:rPr>
              <w:t>要求</w:t>
            </w:r>
          </w:p>
        </w:tc>
        <w:tc>
          <w:tcPr>
            <w:tcW w:w="8744" w:type="dxa"/>
            <w:vAlign w:val="center"/>
          </w:tcPr>
          <w:p w14:paraId="30495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beforeLines="25"/>
              <w:textAlignment w:val="auto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参照本招聘公告资格条件执行</w:t>
            </w:r>
          </w:p>
        </w:tc>
      </w:tr>
      <w:tr w14:paraId="36055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atLeast"/>
          <w:jc w:val="center"/>
        </w:trPr>
        <w:tc>
          <w:tcPr>
            <w:tcW w:w="1153" w:type="dxa"/>
            <w:vAlign w:val="center"/>
          </w:tcPr>
          <w:p w14:paraId="62F45ED9">
            <w:pPr>
              <w:spacing w:before="78" w:beforeLines="25" w:after="78" w:afterLines="25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能力素质要求</w:t>
            </w:r>
          </w:p>
        </w:tc>
        <w:tc>
          <w:tcPr>
            <w:tcW w:w="8744" w:type="dxa"/>
            <w:vAlign w:val="center"/>
          </w:tcPr>
          <w:p w14:paraId="4C06E912">
            <w:pPr>
              <w:numPr>
                <w:ilvl w:val="0"/>
                <w:numId w:val="3"/>
              </w:numPr>
              <w:spacing w:before="78" w:beforeLines="25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办事沉稳、细致，有创新精神;</w:t>
            </w:r>
          </w:p>
          <w:p w14:paraId="58A6B802">
            <w:pPr>
              <w:numPr>
                <w:ilvl w:val="0"/>
                <w:numId w:val="3"/>
              </w:numPr>
              <w:spacing w:before="78" w:beforeLines="25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具有良好的人际关系，善于协调各种关系，善于与人沟通;</w:t>
            </w:r>
          </w:p>
          <w:p w14:paraId="3477FD50">
            <w:pPr>
              <w:numPr>
                <w:ilvl w:val="0"/>
                <w:numId w:val="3"/>
              </w:numPr>
              <w:spacing w:before="78" w:beforeLines="25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具备较强的独立处理事务的能力;</w:t>
            </w:r>
          </w:p>
          <w:p w14:paraId="75722BDB">
            <w:pPr>
              <w:numPr>
                <w:ilvl w:val="0"/>
                <w:numId w:val="3"/>
              </w:numPr>
              <w:spacing w:before="78" w:beforeLines="25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具有很强的责任感。</w:t>
            </w:r>
          </w:p>
          <w:p w14:paraId="7869F0F1">
            <w:pPr>
              <w:numPr>
                <w:ilvl w:val="0"/>
                <w:numId w:val="3"/>
              </w:numPr>
              <w:spacing w:before="78" w:beforeLines="25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具备团队管理能力，能带领团队完成交付目标。</w:t>
            </w:r>
          </w:p>
        </w:tc>
      </w:tr>
      <w:tr w14:paraId="2E9A0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atLeast"/>
          <w:jc w:val="center"/>
        </w:trPr>
        <w:tc>
          <w:tcPr>
            <w:tcW w:w="1153" w:type="dxa"/>
            <w:vAlign w:val="center"/>
          </w:tcPr>
          <w:p w14:paraId="05F317F9">
            <w:pPr>
              <w:spacing w:before="78" w:beforeLines="25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工作经验要求</w:t>
            </w:r>
          </w:p>
        </w:tc>
        <w:tc>
          <w:tcPr>
            <w:tcW w:w="8744" w:type="dxa"/>
            <w:tcBorders>
              <w:bottom w:val="single" w:color="auto" w:sz="4" w:space="0"/>
            </w:tcBorders>
            <w:vAlign w:val="center"/>
          </w:tcPr>
          <w:p w14:paraId="042B8065">
            <w:pPr>
              <w:spacing w:before="120" w:after="120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>具有运营商工作经历者、持有一级建造师证书（通信与广电专业）者优先考虑</w:t>
            </w:r>
          </w:p>
        </w:tc>
      </w:tr>
    </w:tbl>
    <w:p w14:paraId="48053BCE">
      <w:pPr>
        <w:rPr>
          <w:rFonts w:hint="default"/>
          <w:b/>
          <w:bCs/>
          <w:sz w:val="24"/>
          <w:szCs w:val="24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0E9B15">
    <w:pPr>
      <w:pStyle w:val="2"/>
      <w:rPr>
        <w:rFonts w:hint="eastAsia" w:eastAsiaTheme="minorEastAsia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B7DD1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B7DD1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A8392E"/>
    <w:multiLevelType w:val="singleLevel"/>
    <w:tmpl w:val="94A8392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F6B70EA"/>
    <w:multiLevelType w:val="singleLevel"/>
    <w:tmpl w:val="DF6B70E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5A0AEAE0"/>
    <w:multiLevelType w:val="singleLevel"/>
    <w:tmpl w:val="5A0AEAE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C0F6E"/>
    <w:rsid w:val="0077290E"/>
    <w:rsid w:val="014478A7"/>
    <w:rsid w:val="021E3F4E"/>
    <w:rsid w:val="047D2D32"/>
    <w:rsid w:val="075D1FF7"/>
    <w:rsid w:val="0DC17A85"/>
    <w:rsid w:val="10DD6019"/>
    <w:rsid w:val="19431AA6"/>
    <w:rsid w:val="1C4F2D09"/>
    <w:rsid w:val="1D693242"/>
    <w:rsid w:val="1E054513"/>
    <w:rsid w:val="25563AD3"/>
    <w:rsid w:val="2AF6595C"/>
    <w:rsid w:val="2BBF5C96"/>
    <w:rsid w:val="2BED3437"/>
    <w:rsid w:val="3049121C"/>
    <w:rsid w:val="30B359F5"/>
    <w:rsid w:val="364B4FC6"/>
    <w:rsid w:val="385E2571"/>
    <w:rsid w:val="3C137D9F"/>
    <w:rsid w:val="440E0218"/>
    <w:rsid w:val="45B3690A"/>
    <w:rsid w:val="4A211429"/>
    <w:rsid w:val="4CF24CCA"/>
    <w:rsid w:val="61077514"/>
    <w:rsid w:val="652F287B"/>
    <w:rsid w:val="70923D4C"/>
    <w:rsid w:val="7238370F"/>
    <w:rsid w:val="77E65A67"/>
    <w:rsid w:val="78CD4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2460</Words>
  <Characters>2507</Characters>
  <Lines>0</Lines>
  <Paragraphs>0</Paragraphs>
  <TotalTime>4</TotalTime>
  <ScaleCrop>false</ScaleCrop>
  <LinksUpToDate>false</LinksUpToDate>
  <CharactersWithSpaces>2609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2026-09-17T03:02:00Z</dcterms:created>
  <dc:creator>Fantasy</dc:creator>
  <cp:lastModifiedBy>鱼小跳</cp:lastModifiedBy>
  <cp:lastPrinted>2026-09-22T07:11:00Z</cp:lastPrinted>
  <dcterms:modified xsi:type="dcterms:W3CDTF">2026-10-04T02:27:08Z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eyJoZGlkIjoiNGIwYzQ5ZTA0ZDUwNWJkOWI1ZWNmNGNjMDkxM2FiMDUiLCJ1c2VySWQiOiIyMTA5MDI2MDcifQ==</vt:lpwstr>
  </property>
  <property fmtid="{D5CDD505-2E9C-101B-9397-08002B2CF9AE}" pid="4" name="ICV">
    <vt:lpwstr>7D5F1070FF374F42A181750AC2D546A0_13</vt:lpwstr>
  </property>
</Properties>
</file>