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2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2835"/>
        <w:gridCol w:w="1417"/>
        <w:gridCol w:w="1146"/>
        <w:gridCol w:w="1409"/>
        <w:gridCol w:w="5816"/>
      </w:tblGrid>
      <w:tr w14:paraId="4CAFD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0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9D1A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4"/>
                <w:szCs w:val="44"/>
                <w:lang w:bidi="ar"/>
              </w:rPr>
              <w:t>淮北理工学院2027年招聘计划</w:t>
            </w:r>
          </w:p>
        </w:tc>
      </w:tr>
      <w:tr w14:paraId="1269D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81F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A7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专业/课程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06E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岗位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4D6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计划数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5D4E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基础条件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4BC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学科专业要求</w:t>
            </w:r>
          </w:p>
        </w:tc>
      </w:tr>
      <w:tr w14:paraId="5A0D6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5DC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材化学院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6D8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化学工程与工艺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B35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教学/科研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01F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1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AE2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博士/副教授及以上</w:t>
            </w:r>
          </w:p>
        </w:tc>
        <w:tc>
          <w:tcPr>
            <w:tcW w:w="5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B103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相同或相关专业</w:t>
            </w:r>
          </w:p>
        </w:tc>
      </w:tr>
      <w:tr w14:paraId="4BBEF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2A572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DFD3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应用化学</w:t>
            </w: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951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2A2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2</w:t>
            </w:r>
          </w:p>
        </w:tc>
        <w:tc>
          <w:tcPr>
            <w:tcW w:w="14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A8B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D8E1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1F4C44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7BCDD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74A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新能源材料与器件</w:t>
            </w: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03E7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F19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2</w:t>
            </w:r>
          </w:p>
        </w:tc>
        <w:tc>
          <w:tcPr>
            <w:tcW w:w="14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115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441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46CD3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8" w:hRule="atLeast"/>
          <w:jc w:val="center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DB10A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马  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0A5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习近平新时代中国特色社会主义思想概论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B9EA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教学/科研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1B7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1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362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硕士/副教授及以上</w:t>
            </w:r>
          </w:p>
        </w:tc>
        <w:tc>
          <w:tcPr>
            <w:tcW w:w="5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D0C54D">
            <w:pPr>
              <w:widowControl/>
              <w:jc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相同或相关专业</w:t>
            </w:r>
          </w:p>
        </w:tc>
      </w:tr>
      <w:tr w14:paraId="637B4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2BF58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9F4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马克思主义基本原理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3AE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73E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1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19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CDB8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0947F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8980C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7B9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中国近现代史纲要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321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DEA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1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A6B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EAB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31934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60C6C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经管学院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2AE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经济学、数字经济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CF4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教学/科研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010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3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216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博士/副教授及以上</w:t>
            </w:r>
          </w:p>
        </w:tc>
        <w:tc>
          <w:tcPr>
            <w:tcW w:w="5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475B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相同或相关专业</w:t>
            </w:r>
          </w:p>
        </w:tc>
      </w:tr>
      <w:tr w14:paraId="00E88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C8F19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9BF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电子商务、物流管理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CA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9DB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16F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9D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13ED0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2CBE3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教育学院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F63E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数学与应用数学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4DF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教学/科研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EEB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E48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博士/副教授及以上</w:t>
            </w:r>
          </w:p>
        </w:tc>
        <w:tc>
          <w:tcPr>
            <w:tcW w:w="58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53C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相同或相关专业</w:t>
            </w:r>
          </w:p>
        </w:tc>
      </w:tr>
      <w:tr w14:paraId="520C7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BB1484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543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英  语</w:t>
            </w: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F37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FAC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074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16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AEE0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6A916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F4F17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369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汉语言文学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78F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F0F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B50D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2FD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7071F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C1EE6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电信学院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94C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电子信息工程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103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教学/科研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A00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5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BFF2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硕士/副教授及以上</w:t>
            </w: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C899D">
            <w:pPr>
              <w:widowControl/>
              <w:jc w:val="both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1.微波天线方向：电磁场与电磁波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2.信息处理方向：DSP原理及应用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3. 嵌入式方向：嵌入式系统与设计</w:t>
            </w:r>
          </w:p>
        </w:tc>
      </w:tr>
      <w:tr w14:paraId="0EF9D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650FD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0F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通信工程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7C4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25A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5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113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333FF">
            <w:pPr>
              <w:widowControl/>
              <w:jc w:val="both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1. 5G移动通信方向：无线技术及部署、网络规划及优化、5G移动通信技术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2. 数据通信方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向：网络安全、路由与交换、光纤通信</w:t>
            </w:r>
          </w:p>
        </w:tc>
      </w:tr>
      <w:tr w14:paraId="47E97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EDF3E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51B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计算机科学与技术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9C7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3512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7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EF23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08C9F"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1. 5G移动通信方向：无线技术及部署、网络规划及优化、5G移动通信技术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2. 数据通信方向：网络安全、路由与交换、光纤通信</w:t>
            </w:r>
          </w:p>
        </w:tc>
      </w:tr>
      <w:tr w14:paraId="0D7A7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E9F84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30E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人工智能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21F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BD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4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D0C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23BAD">
            <w:pPr>
              <w:widowControl/>
              <w:jc w:val="both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专业方向：机器视觉、大模型、智慧交通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1. 机器视觉方向承担课程：计算机视觉（昇腾）、数字图像处理（昇腾）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2. 大模型方向承担课程：大模型原理与应用、大模型部署与微调、数字人智能体搭建与应用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3.智慧交通方向承担课程：人工智能（智慧交通）综合实践</w:t>
            </w:r>
          </w:p>
        </w:tc>
      </w:tr>
      <w:tr w14:paraId="54B9C4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BC25C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0559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数据与大数据科学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B21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DCF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6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D29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F5F2B">
            <w:pPr>
              <w:widowControl/>
              <w:jc w:val="both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1. 网络爬虫与数据挖掘方向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承担《网络爬虫技术》《数据挖掘技术》《数据分析与可视化》等课程教学，讲授数据采集、特征挖掘、统计建模与动态可视化技术，开展典型业务场景案例与项目制实践教学，组织端到端数据分析实训，指导数据科学相关毕业设计与学科竞赛。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2. 深度学习与大语言模型方向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承担《机器学习》《深度学习》《大语言模型应用》等课程教学，讲授主流机器学习算法、深度神经网络构建及大模型工程化落地等前沿技术，依托开源框架与算力平台开展模型训练与调优实训，指导人工智能相关毕业设计、学科竞赛以及工程项目研训。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3. 大数据技术基础方向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承担《大数据技术基础》《数据存储与处理》《大数据集成应用》等课程教学，构建大数据分布式实践教学体系，讲授分布式存储与计算架构（Hadoop生态组件）核心技术，依托大数据集群环境开展系统集成上机实训，指导大数据工程应用相关毕业设计与学科竞赛。</w:t>
            </w:r>
          </w:p>
        </w:tc>
      </w:tr>
      <w:tr w14:paraId="2D13D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0AE72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E731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软件工程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5E2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5EC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3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F55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C9F2D">
            <w:pPr>
              <w:widowControl/>
              <w:jc w:val="both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1. 软件项目管理方向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承担《软件项目管理》课程教学，开展课程案例与课内实践教学设计，组织项目实训，指导项目文档撰写、项目复盘，指导毕业设计与学科竞赛。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2. 软件测试方向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承担《软件测试》课程教学，构建软件测试实践教学体系，讲授测试基础理论、自动化测试技术，依托测试工具开展上机实训，指导质量工程相关毕业设计与学科竞赛。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3. 软件架构方向</w:t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承担《软件架构（软件体系结构）》课程教学，讲授架构模式、系统设计原理，指导学生开展软件系统方案设计，支撑毕业设计、学科竞赛以及工程项目研讨。</w:t>
            </w:r>
          </w:p>
        </w:tc>
      </w:tr>
      <w:tr w14:paraId="474C1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779E0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机建学院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C72A5">
            <w:pPr>
              <w:widowControl/>
              <w:jc w:val="both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机械设计制造及其自动化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346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教学/科研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8E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6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9AC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硕士/副教授及以上</w:t>
            </w:r>
          </w:p>
        </w:tc>
        <w:tc>
          <w:tcPr>
            <w:tcW w:w="5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4A3D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相同或相关专业</w:t>
            </w:r>
          </w:p>
        </w:tc>
      </w:tr>
      <w:tr w14:paraId="4C439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FCFE1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CB0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智能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制造工程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6AF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A2BE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5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D5A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D82F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08D33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4B373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A52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自动化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FEB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A34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4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94B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6643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772C3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8CD87B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8DD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土木工程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5A11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ED8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4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F65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C0AC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696F2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FC741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FD4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工程管理</w:t>
            </w: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89F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117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4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93E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CC9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398E9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336DD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A30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电气工程及其自动化</w:t>
            </w: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C35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E65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8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231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317A4">
            <w:pPr>
              <w:widowControl/>
              <w:jc w:val="both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电气工程及其自动化、电气工程与智能控制、智能电网信息工程、能源互联网工程、新能源科学与工程、储能科学与工程、智慧能源工程及相关专业、及其对应的硕士学位研究方向。</w:t>
            </w:r>
          </w:p>
        </w:tc>
      </w:tr>
      <w:tr w14:paraId="6524B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5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35A78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B31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机器人相关专业</w:t>
            </w:r>
          </w:p>
        </w:tc>
        <w:tc>
          <w:tcPr>
            <w:tcW w:w="1417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405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D2B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4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65D4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2CAF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相同或相关专业</w:t>
            </w:r>
          </w:p>
        </w:tc>
      </w:tr>
      <w:tr w14:paraId="42032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5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DC8B0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机建学院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FEF7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自动化</w:t>
            </w:r>
          </w:p>
        </w:tc>
        <w:tc>
          <w:tcPr>
            <w:tcW w:w="14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EBF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实验技术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1EB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79C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硕士</w:t>
            </w:r>
          </w:p>
        </w:tc>
        <w:tc>
          <w:tcPr>
            <w:tcW w:w="58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BB0D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自动化、电气工程类、测控类</w:t>
            </w:r>
          </w:p>
        </w:tc>
      </w:tr>
      <w:tr w14:paraId="76E8A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58A65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C2CF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电气工程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C53C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BB1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838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73F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5EE1E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4217F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086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智能制造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FDE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995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972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06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机械类（含机械电子）、测控类</w:t>
            </w:r>
          </w:p>
        </w:tc>
      </w:tr>
      <w:tr w14:paraId="4F57B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E6C4D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78D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金工实习实训</w:t>
            </w:r>
          </w:p>
        </w:tc>
        <w:tc>
          <w:tcPr>
            <w:tcW w:w="141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477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072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DFD6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493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</w:tr>
      <w:tr w14:paraId="05D0F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58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88B75">
            <w:pPr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DCF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大学物理</w:t>
            </w:r>
          </w:p>
        </w:tc>
        <w:tc>
          <w:tcPr>
            <w:tcW w:w="141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D1F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69EE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36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</w:rPr>
              <w:t>1</w:t>
            </w: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470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5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3CB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物理学</w:t>
            </w:r>
          </w:p>
        </w:tc>
      </w:tr>
    </w:tbl>
    <w:p w14:paraId="2D696A17">
      <w:pPr>
        <w:rPr>
          <w:sz w:val="24"/>
          <w:szCs w:val="32"/>
        </w:rPr>
      </w:pPr>
    </w:p>
    <w:sectPr>
      <w:pgSz w:w="16838" w:h="11906" w:orient="landscape"/>
      <w:pgMar w:top="1746" w:right="1440" w:bottom="1746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274534B3-F971-4F9B-ACD8-C1605E302FA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292F536F-2821-41D6-ACDD-AB257D6BCB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94F"/>
    <w:rsid w:val="00015B1D"/>
    <w:rsid w:val="00023D4E"/>
    <w:rsid w:val="00032A5E"/>
    <w:rsid w:val="00053AD0"/>
    <w:rsid w:val="00062569"/>
    <w:rsid w:val="00083763"/>
    <w:rsid w:val="000A0E50"/>
    <w:rsid w:val="000C0D41"/>
    <w:rsid w:val="000D27FA"/>
    <w:rsid w:val="00107942"/>
    <w:rsid w:val="001C4D72"/>
    <w:rsid w:val="001D5F2A"/>
    <w:rsid w:val="00200089"/>
    <w:rsid w:val="00201A0F"/>
    <w:rsid w:val="0020790E"/>
    <w:rsid w:val="002564D6"/>
    <w:rsid w:val="00273C10"/>
    <w:rsid w:val="00273E73"/>
    <w:rsid w:val="00291319"/>
    <w:rsid w:val="002C6027"/>
    <w:rsid w:val="002D38E7"/>
    <w:rsid w:val="002E2FB3"/>
    <w:rsid w:val="002F08A9"/>
    <w:rsid w:val="003310CB"/>
    <w:rsid w:val="00336E5F"/>
    <w:rsid w:val="00351826"/>
    <w:rsid w:val="00362C64"/>
    <w:rsid w:val="003B5945"/>
    <w:rsid w:val="003D72DB"/>
    <w:rsid w:val="0041709D"/>
    <w:rsid w:val="00473D97"/>
    <w:rsid w:val="004C626B"/>
    <w:rsid w:val="004C65A6"/>
    <w:rsid w:val="004D3AD3"/>
    <w:rsid w:val="004E0B30"/>
    <w:rsid w:val="0051381B"/>
    <w:rsid w:val="00534AB0"/>
    <w:rsid w:val="0054182D"/>
    <w:rsid w:val="005612BD"/>
    <w:rsid w:val="005B7FD9"/>
    <w:rsid w:val="005D0503"/>
    <w:rsid w:val="005D1992"/>
    <w:rsid w:val="005D3287"/>
    <w:rsid w:val="005D79A0"/>
    <w:rsid w:val="005E0ABF"/>
    <w:rsid w:val="005F06B0"/>
    <w:rsid w:val="00634B43"/>
    <w:rsid w:val="00640CFD"/>
    <w:rsid w:val="0068020E"/>
    <w:rsid w:val="00693C7C"/>
    <w:rsid w:val="00725301"/>
    <w:rsid w:val="007613EB"/>
    <w:rsid w:val="00775593"/>
    <w:rsid w:val="007922ED"/>
    <w:rsid w:val="007A5529"/>
    <w:rsid w:val="007D1E95"/>
    <w:rsid w:val="007D3397"/>
    <w:rsid w:val="007F1712"/>
    <w:rsid w:val="007F52F5"/>
    <w:rsid w:val="00836F96"/>
    <w:rsid w:val="00872CB4"/>
    <w:rsid w:val="00886EC0"/>
    <w:rsid w:val="008A7DD7"/>
    <w:rsid w:val="008B2008"/>
    <w:rsid w:val="008C11FB"/>
    <w:rsid w:val="008E445B"/>
    <w:rsid w:val="008E6AFF"/>
    <w:rsid w:val="00906444"/>
    <w:rsid w:val="00956FEC"/>
    <w:rsid w:val="009A6EC7"/>
    <w:rsid w:val="00A23CA8"/>
    <w:rsid w:val="00A638D6"/>
    <w:rsid w:val="00AB6E60"/>
    <w:rsid w:val="00B7794F"/>
    <w:rsid w:val="00B82814"/>
    <w:rsid w:val="00BA5C7D"/>
    <w:rsid w:val="00BB2A1D"/>
    <w:rsid w:val="00BB5BC7"/>
    <w:rsid w:val="00BD10A3"/>
    <w:rsid w:val="00C11CB1"/>
    <w:rsid w:val="00C140DD"/>
    <w:rsid w:val="00C21CBE"/>
    <w:rsid w:val="00C268DB"/>
    <w:rsid w:val="00CA08DB"/>
    <w:rsid w:val="00CF0078"/>
    <w:rsid w:val="00D05701"/>
    <w:rsid w:val="00D33A97"/>
    <w:rsid w:val="00D6340A"/>
    <w:rsid w:val="00DC743B"/>
    <w:rsid w:val="00E27C6B"/>
    <w:rsid w:val="00E45588"/>
    <w:rsid w:val="00E5023B"/>
    <w:rsid w:val="00E55905"/>
    <w:rsid w:val="00E60242"/>
    <w:rsid w:val="00EB2543"/>
    <w:rsid w:val="00F05C7F"/>
    <w:rsid w:val="00F245E4"/>
    <w:rsid w:val="00F26787"/>
    <w:rsid w:val="00F3503D"/>
    <w:rsid w:val="00F60116"/>
    <w:rsid w:val="00F9245F"/>
    <w:rsid w:val="00F936F0"/>
    <w:rsid w:val="00F97F43"/>
    <w:rsid w:val="00FA4B3D"/>
    <w:rsid w:val="00FD0D21"/>
    <w:rsid w:val="00FD2351"/>
    <w:rsid w:val="00FD7251"/>
    <w:rsid w:val="00FF6205"/>
    <w:rsid w:val="00FF67D9"/>
    <w:rsid w:val="017442FA"/>
    <w:rsid w:val="03D746CC"/>
    <w:rsid w:val="10EF50C2"/>
    <w:rsid w:val="20DE0E36"/>
    <w:rsid w:val="22ED66EB"/>
    <w:rsid w:val="24BE3012"/>
    <w:rsid w:val="25A2704B"/>
    <w:rsid w:val="26D519C6"/>
    <w:rsid w:val="2E481C07"/>
    <w:rsid w:val="36E25286"/>
    <w:rsid w:val="3857135C"/>
    <w:rsid w:val="4690085B"/>
    <w:rsid w:val="4E7C3473"/>
    <w:rsid w:val="51905BB3"/>
    <w:rsid w:val="58065478"/>
    <w:rsid w:val="5B973DB8"/>
    <w:rsid w:val="5F5D4BFA"/>
    <w:rsid w:val="60A32AE1"/>
    <w:rsid w:val="622C5484"/>
    <w:rsid w:val="6D555972"/>
    <w:rsid w:val="6EE5683D"/>
    <w:rsid w:val="74597007"/>
    <w:rsid w:val="787C2924"/>
    <w:rsid w:val="7D083FA0"/>
    <w:rsid w:val="7F7FB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297</Words>
  <Characters>305</Characters>
  <Lines>12</Lines>
  <Paragraphs>3</Paragraphs>
  <TotalTime>6</TotalTime>
  <ScaleCrop>false</ScaleCrop>
  <LinksUpToDate>false</LinksUpToDate>
  <CharactersWithSpaces>310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2024-11-05T16:21:00Z</dcterms:created>
  <dc:creator>Administrator</dc:creator>
  <cp:lastModifiedBy>郑嘉唯</cp:lastModifiedBy>
  <cp:lastPrinted>2026-09-21T10:09:00Z</cp:lastPrinted>
  <dcterms:modified xsi:type="dcterms:W3CDTF">2026-10-01T13:30:18Z</dcterms:modified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eyJoZGlkIjoiOTFiNDJiZWI4N2RmYmU4NDQyZTU0Y2YzNmY2ZDQwNDYiLCJ1c2VySWQiOiIzNjM4MjMxNjcifQ==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765ACAF70E0C89E07C54BE6A4C0FD6D4_43</vt:lpwstr>
  </property>
</Properties>
</file>