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2BCDF">
      <w:pPr>
        <w:pStyle w:val="3"/>
        <w:widowControl/>
        <w:shd w:val="clear" w:color="auto" w:fill="FFFFFF"/>
        <w:spacing w:beforeAutospacing="0" w:afterAutospacing="0" w:line="600" w:lineRule="exact"/>
        <w:rPr>
          <w:rFonts w:ascii="黑体" w:hAnsi="黑体" w:eastAsia="黑体"/>
          <w:color w:val="auto"/>
          <w:kern w:val="2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kern w:val="2"/>
          <w:sz w:val="32"/>
          <w:szCs w:val="32"/>
          <w:highlight w:val="none"/>
        </w:rPr>
        <w:t>附件2</w:t>
      </w:r>
    </w:p>
    <w:tbl>
      <w:tblPr>
        <w:tblStyle w:val="4"/>
        <w:tblW w:w="517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315"/>
        <w:gridCol w:w="938"/>
        <w:gridCol w:w="1528"/>
        <w:gridCol w:w="1905"/>
        <w:gridCol w:w="2917"/>
        <w:gridCol w:w="5356"/>
      </w:tblGrid>
      <w:tr w14:paraId="6CD16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3166774">
            <w:pPr>
              <w:pStyle w:val="3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jc w:val="center"/>
              <w:textAlignment w:val="auto"/>
              <w:rPr>
                <w:rFonts w:ascii="华文中宋" w:hAnsi="华文中宋" w:eastAsia="华文中宋" w:cs="华文中宋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方正小标宋简体" w:hAnsi="Times New Roman" w:eastAsia="方正小标宋简体"/>
                <w:color w:val="auto"/>
                <w:sz w:val="36"/>
                <w:szCs w:val="36"/>
                <w:highlight w:val="none"/>
              </w:rPr>
              <w:t>成都市</w:t>
            </w:r>
            <w:r>
              <w:rPr>
                <w:rFonts w:hint="eastAsia" w:ascii="方正小标宋简体" w:hAnsi="Times New Roman" w:eastAsia="方正小标宋简体"/>
                <w:color w:val="auto"/>
                <w:sz w:val="36"/>
                <w:szCs w:val="36"/>
                <w:highlight w:val="none"/>
                <w:lang w:val="en-US" w:eastAsia="zh-CN"/>
              </w:rPr>
              <w:t>锦江区综合高级中学</w:t>
            </w:r>
            <w:r>
              <w:rPr>
                <w:rFonts w:hint="eastAsia" w:ascii="方正小标宋简体" w:hAnsi="Times New Roman" w:eastAsia="方正小标宋简体"/>
                <w:color w:val="auto"/>
                <w:sz w:val="36"/>
                <w:szCs w:val="36"/>
                <w:highlight w:val="none"/>
              </w:rPr>
              <w:t xml:space="preserve">2026年教师招聘岗位一览表 </w:t>
            </w:r>
            <w:r>
              <w:rPr>
                <w:rFonts w:hint="eastAsia" w:ascii="华文中宋" w:hAnsi="华文中宋" w:eastAsia="华文中宋" w:cs="华文中宋"/>
                <w:color w:val="auto"/>
                <w:sz w:val="36"/>
                <w:szCs w:val="36"/>
                <w:highlight w:val="none"/>
              </w:rPr>
              <w:t xml:space="preserve">  </w:t>
            </w:r>
          </w:p>
        </w:tc>
      </w:tr>
      <w:tr w14:paraId="337F2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242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9F28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448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07408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highlight w:val="none"/>
              </w:rPr>
              <w:t>招聘学科</w:t>
            </w:r>
          </w:p>
        </w:tc>
        <w:tc>
          <w:tcPr>
            <w:tcW w:w="319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81C2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highlight w:val="none"/>
              </w:rPr>
              <w:t>招聘</w:t>
            </w:r>
          </w:p>
          <w:p w14:paraId="05A18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highlight w:val="none"/>
              </w:rPr>
              <w:t>人数</w:t>
            </w:r>
          </w:p>
        </w:tc>
        <w:tc>
          <w:tcPr>
            <w:tcW w:w="398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41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highlight w:val="none"/>
              </w:rPr>
              <w:t>应聘资格条件</w:t>
            </w:r>
          </w:p>
        </w:tc>
      </w:tr>
      <w:tr w14:paraId="5D8B5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42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76B4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4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9F4D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9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658D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95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highlight w:val="none"/>
              </w:rPr>
              <w:t>学历学位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62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highlight w:val="none"/>
              </w:rPr>
              <w:t>普通话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2D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highlight w:val="none"/>
              </w:rPr>
              <w:t>教师资格证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AAC79">
            <w:pPr>
              <w:widowControl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0"/>
                <w:szCs w:val="20"/>
                <w:highlight w:val="none"/>
              </w:rPr>
              <w:t>其它</w:t>
            </w:r>
          </w:p>
        </w:tc>
      </w:tr>
      <w:tr w14:paraId="15ABE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7" w:hRule="atLeast"/>
        </w:trPr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F7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9D5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  <w:t>高中</w:t>
            </w: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心理与健康</w:t>
            </w: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41E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4D7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  <w:t>本科及以上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010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二级乙等</w:t>
            </w: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  <w:t>及以上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F67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高级中学心理健康教育教</w:t>
            </w: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  <w:t>师资格证</w:t>
            </w:r>
          </w:p>
        </w:tc>
        <w:tc>
          <w:tcPr>
            <w:tcW w:w="182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4AB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1.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  <w:t>具有中华人民共和国国籍；拥护中华人民共和国宪法，拥护中国共产党，热爱祖国，热爱社会主义，遵纪守法，品行端正，有良好的职业道德，爱岗敬业，事业心和责任感强；</w:t>
            </w:r>
          </w:p>
          <w:p w14:paraId="47F73E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  <w:t>具备岗位所需的专业知识和技能；具有正常履行岗位职责的身体条件和心理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素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  <w:t>质；</w:t>
            </w:r>
          </w:p>
          <w:p w14:paraId="44A9DF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3.具备全日制大学本科及以上学历</w:t>
            </w:r>
          </w:p>
          <w:p w14:paraId="314F95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4.具备与招聘岗位相应的教师资格证；</w:t>
            </w:r>
          </w:p>
          <w:p w14:paraId="2DF3B4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5.普通话水平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  <w:t>要求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二级乙等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  <w:t>及以上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eastAsia="zh-CN"/>
              </w:rPr>
              <w:t>；</w:t>
            </w:r>
          </w:p>
          <w:p w14:paraId="166E6C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6.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  <w:t>19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91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  <w:t>年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10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  <w:t>月1日及以后出生，特别优秀者可适当放宽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eastAsia="zh-CN"/>
              </w:rPr>
              <w:t>；</w:t>
            </w:r>
            <w:bookmarkStart w:id="0" w:name="_GoBack"/>
            <w:bookmarkEnd w:id="0"/>
          </w:p>
          <w:p w14:paraId="45407C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7.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  <w:t>在报名和资格审查时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需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  <w:t>提供毕业证、学位证、普通话证书、教师资格证等应聘资格条件要求的全部证书。</w:t>
            </w:r>
          </w:p>
        </w:tc>
      </w:tr>
      <w:tr w14:paraId="3F24D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D7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637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高中体育与健康</w:t>
            </w: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1D5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1人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A76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  <w:t>本科及以上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2FC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二级乙等</w:t>
            </w: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  <w:t>及以上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F63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高级中学体育</w:t>
            </w: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  <w:t>教师资格证</w:t>
            </w:r>
          </w:p>
        </w:tc>
        <w:tc>
          <w:tcPr>
            <w:tcW w:w="182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5C119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highlight w:val="none"/>
              </w:rPr>
            </w:pPr>
          </w:p>
        </w:tc>
      </w:tr>
      <w:tr w14:paraId="7B706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6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2CD26FA">
            <w:pPr>
              <w:widowControl/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合计</w:t>
            </w:r>
          </w:p>
        </w:tc>
        <w:tc>
          <w:tcPr>
            <w:tcW w:w="319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1626B51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2人</w:t>
            </w:r>
          </w:p>
        </w:tc>
        <w:tc>
          <w:tcPr>
            <w:tcW w:w="3989" w:type="pct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r2bl w:val="single" w:color="000000" w:sz="4" w:space="0"/>
            </w:tcBorders>
            <w:noWrap/>
            <w:vAlign w:val="center"/>
          </w:tcPr>
          <w:p w14:paraId="136BDABA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77271F4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D1AC255-897D-4BF7-8974-6537006BB475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FF1F4472-B180-4405-8248-F3E4ECE5CF4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9158755-D6EC-4109-8867-40B48CC8A05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31C64EA5-CDC5-4275-B405-0318D236C0AF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6F6A8F"/>
    <w:rsid w:val="57DB7491"/>
    <w:rsid w:val="6D6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363</Words>
  <Characters>377</Characters>
  <Lines>0</Lines>
  <Paragraphs>0</Paragraphs>
  <TotalTime>0</TotalTime>
  <ScaleCrop>false</ScaleCrop>
  <LinksUpToDate>false</LinksUpToDate>
  <CharactersWithSpaces>380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2026-09-29T02:03:00Z</dcterms:created>
  <dc:creator>WPS_1666601895</dc:creator>
  <cp:lastModifiedBy>WPS_1666601895</cp:lastModifiedBy>
  <dcterms:modified xsi:type="dcterms:W3CDTF">2026-09-29T08:26:13Z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A635C22F1F1740BE94412EFE19B65F86_11</vt:lpwstr>
  </property>
  <property fmtid="{D5CDD505-2E9C-101B-9397-08002B2CF9AE}" pid="4" name="KSOTemplateDocerSaveRecord">
    <vt:lpwstr>eyJoZGlkIjoiNjFmYTI0ZmY3YjJmZmZjNjhkNjI1ZjA2NDUxMjMxNzAiLCJ1c2VySWQiOiIxNDI4MzMyNzg0In0=</vt:lpwstr>
  </property>
</Properties>
</file>