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F211D">
      <w:pPr>
        <w:jc w:val="left"/>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附件4</w:t>
      </w:r>
    </w:p>
    <w:p w14:paraId="6002987C">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黑体" w:hAnsi="黑体" w:eastAsia="黑体" w:cs="黑体"/>
          <w:color w:val="auto"/>
          <w:highlight w:val="none"/>
        </w:rPr>
      </w:pPr>
      <w:r>
        <w:rPr>
          <w:rFonts w:hint="eastAsia" w:ascii="方正小标宋简体" w:hAnsi="方正小标宋简体" w:eastAsia="方正小标宋简体" w:cs="方正小标宋简体"/>
          <w:color w:val="auto"/>
          <w:sz w:val="36"/>
          <w:szCs w:val="36"/>
          <w:highlight w:val="none"/>
          <w:lang w:val="en-US" w:eastAsia="zh-CN"/>
        </w:rPr>
        <w:t>云南红河投资有限公司2026年应聘人员近亲属行业内从业</w:t>
      </w:r>
      <w:r>
        <w:rPr>
          <w:rFonts w:hint="eastAsia" w:ascii="方正小标宋简体" w:hAnsi="方正小标宋简体" w:eastAsia="方正小标宋简体" w:cs="方正小标宋简体"/>
          <w:color w:val="auto"/>
          <w:sz w:val="36"/>
          <w:szCs w:val="36"/>
          <w:highlight w:val="none"/>
        </w:rPr>
        <w:t>情况表</w:t>
      </w:r>
    </w:p>
    <w:tbl>
      <w:tblPr>
        <w:tblStyle w:val="2"/>
        <w:tblW w:w="13540" w:type="dxa"/>
        <w:jc w:val="center"/>
        <w:tblLayout w:type="autofit"/>
        <w:tblCellMar>
          <w:top w:w="0" w:type="dxa"/>
          <w:left w:w="108" w:type="dxa"/>
          <w:bottom w:w="0" w:type="dxa"/>
          <w:right w:w="108" w:type="dxa"/>
        </w:tblCellMar>
      </w:tblPr>
      <w:tblGrid>
        <w:gridCol w:w="940"/>
        <w:gridCol w:w="1420"/>
        <w:gridCol w:w="1860"/>
        <w:gridCol w:w="1220"/>
        <w:gridCol w:w="5720"/>
        <w:gridCol w:w="2380"/>
      </w:tblGrid>
      <w:tr w14:paraId="42F67CF0">
        <w:tblPrEx>
          <w:tblCellMar>
            <w:top w:w="0" w:type="dxa"/>
            <w:left w:w="108" w:type="dxa"/>
            <w:bottom w:w="0" w:type="dxa"/>
            <w:right w:w="108" w:type="dxa"/>
          </w:tblCellMar>
        </w:tblPrEx>
        <w:trPr>
          <w:trHeight w:val="485" w:hRule="atLeast"/>
          <w:jc w:val="center"/>
        </w:trPr>
        <w:tc>
          <w:tcPr>
            <w:tcW w:w="2360" w:type="dxa"/>
            <w:gridSpan w:val="2"/>
            <w:tcBorders>
              <w:bottom w:val="single" w:color="auto" w:sz="4" w:space="0"/>
            </w:tcBorders>
            <w:noWrap/>
            <w:vAlign w:val="bottom"/>
          </w:tcPr>
          <w:p w14:paraId="761BF844">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本人签名：</w:t>
            </w:r>
          </w:p>
        </w:tc>
        <w:tc>
          <w:tcPr>
            <w:tcW w:w="1860" w:type="dxa"/>
            <w:tcBorders>
              <w:bottom w:val="single" w:color="auto" w:sz="4" w:space="0"/>
            </w:tcBorders>
            <w:noWrap w:val="0"/>
            <w:vAlign w:val="center"/>
          </w:tcPr>
          <w:p w14:paraId="7C38E85B">
            <w:pPr>
              <w:widowControl/>
              <w:jc w:val="left"/>
              <w:rPr>
                <w:rFonts w:ascii="宋体" w:hAnsi="宋体" w:cs="宋体"/>
                <w:color w:val="auto"/>
                <w:kern w:val="0"/>
                <w:szCs w:val="21"/>
                <w:highlight w:val="none"/>
              </w:rPr>
            </w:pPr>
          </w:p>
        </w:tc>
        <w:tc>
          <w:tcPr>
            <w:tcW w:w="1220" w:type="dxa"/>
            <w:tcBorders>
              <w:bottom w:val="single" w:color="auto" w:sz="4" w:space="0"/>
            </w:tcBorders>
            <w:noWrap w:val="0"/>
            <w:vAlign w:val="center"/>
          </w:tcPr>
          <w:p w14:paraId="1F5CC7E2">
            <w:pPr>
              <w:widowControl/>
              <w:jc w:val="left"/>
              <w:rPr>
                <w:rFonts w:ascii="宋体" w:hAnsi="宋体" w:cs="宋体"/>
                <w:color w:val="auto"/>
                <w:kern w:val="0"/>
                <w:szCs w:val="21"/>
                <w:highlight w:val="none"/>
              </w:rPr>
            </w:pPr>
          </w:p>
        </w:tc>
        <w:tc>
          <w:tcPr>
            <w:tcW w:w="5720" w:type="dxa"/>
            <w:tcBorders>
              <w:bottom w:val="single" w:color="auto" w:sz="4" w:space="0"/>
            </w:tcBorders>
            <w:noWrap/>
            <w:vAlign w:val="bottom"/>
          </w:tcPr>
          <w:p w14:paraId="7F9BE209">
            <w:pPr>
              <w:widowControl/>
              <w:jc w:val="left"/>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应聘部门</w:t>
            </w:r>
            <w:r>
              <w:rPr>
                <w:rFonts w:hint="eastAsia" w:ascii="宋体" w:hAnsi="宋体" w:cs="宋体"/>
                <w:color w:val="auto"/>
                <w:kern w:val="0"/>
                <w:szCs w:val="21"/>
                <w:highlight w:val="none"/>
              </w:rPr>
              <w:t>及职务</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岗位）</w:t>
            </w:r>
            <w:r>
              <w:rPr>
                <w:rFonts w:hint="eastAsia" w:ascii="宋体" w:hAnsi="宋体" w:cs="宋体"/>
                <w:color w:val="auto"/>
                <w:kern w:val="0"/>
                <w:szCs w:val="21"/>
                <w:highlight w:val="none"/>
              </w:rPr>
              <w:t>：</w:t>
            </w:r>
          </w:p>
        </w:tc>
        <w:tc>
          <w:tcPr>
            <w:tcW w:w="2380" w:type="dxa"/>
            <w:tcBorders>
              <w:bottom w:val="single" w:color="auto" w:sz="4" w:space="0"/>
            </w:tcBorders>
            <w:noWrap w:val="0"/>
            <w:vAlign w:val="center"/>
          </w:tcPr>
          <w:p w14:paraId="442476F6">
            <w:pPr>
              <w:widowControl/>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6F5E495E">
        <w:tblPrEx>
          <w:tblCellMar>
            <w:top w:w="0" w:type="dxa"/>
            <w:left w:w="108" w:type="dxa"/>
            <w:bottom w:w="0" w:type="dxa"/>
            <w:right w:w="108" w:type="dxa"/>
          </w:tblCellMar>
        </w:tblPrEx>
        <w:trPr>
          <w:trHeight w:val="547" w:hRule="atLeast"/>
          <w:jc w:val="center"/>
        </w:trPr>
        <w:tc>
          <w:tcPr>
            <w:tcW w:w="13540" w:type="dxa"/>
            <w:gridSpan w:val="6"/>
            <w:tcBorders>
              <w:top w:val="single" w:color="auto" w:sz="4" w:space="0"/>
              <w:left w:val="single" w:color="auto" w:sz="4" w:space="0"/>
              <w:bottom w:val="single" w:color="auto" w:sz="4" w:space="0"/>
              <w:right w:val="single" w:color="auto" w:sz="4" w:space="0"/>
            </w:tcBorders>
            <w:noWrap/>
            <w:vAlign w:val="center"/>
          </w:tcPr>
          <w:p w14:paraId="00771191">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亲属情况</w:t>
            </w:r>
          </w:p>
        </w:tc>
      </w:tr>
      <w:tr w14:paraId="23A599D4">
        <w:tblPrEx>
          <w:tblCellMar>
            <w:top w:w="0" w:type="dxa"/>
            <w:left w:w="108" w:type="dxa"/>
            <w:bottom w:w="0" w:type="dxa"/>
            <w:right w:w="108" w:type="dxa"/>
          </w:tblCellMar>
        </w:tblPrEx>
        <w:trPr>
          <w:trHeight w:val="540" w:hRule="atLeast"/>
          <w:jc w:val="center"/>
        </w:trPr>
        <w:tc>
          <w:tcPr>
            <w:tcW w:w="940" w:type="dxa"/>
            <w:tcBorders>
              <w:top w:val="single" w:color="auto" w:sz="4" w:space="0"/>
              <w:left w:val="single" w:color="auto" w:sz="4" w:space="0"/>
              <w:bottom w:val="single" w:color="auto" w:sz="4" w:space="0"/>
              <w:right w:val="single" w:color="auto" w:sz="4" w:space="0"/>
            </w:tcBorders>
            <w:noWrap/>
            <w:vAlign w:val="center"/>
          </w:tcPr>
          <w:p w14:paraId="6CEBC9DC">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关系</w:t>
            </w:r>
          </w:p>
        </w:tc>
        <w:tc>
          <w:tcPr>
            <w:tcW w:w="1420" w:type="dxa"/>
            <w:tcBorders>
              <w:top w:val="single" w:color="auto" w:sz="4" w:space="0"/>
              <w:left w:val="single" w:color="auto" w:sz="4" w:space="0"/>
              <w:bottom w:val="single" w:color="auto" w:sz="4" w:space="0"/>
              <w:right w:val="single" w:color="auto" w:sz="4" w:space="0"/>
            </w:tcBorders>
            <w:noWrap/>
            <w:vAlign w:val="center"/>
          </w:tcPr>
          <w:p w14:paraId="7B94193D">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姓名</w:t>
            </w:r>
          </w:p>
        </w:tc>
        <w:tc>
          <w:tcPr>
            <w:tcW w:w="1860" w:type="dxa"/>
            <w:tcBorders>
              <w:top w:val="single" w:color="auto" w:sz="4" w:space="0"/>
              <w:left w:val="single" w:color="auto" w:sz="4" w:space="0"/>
              <w:bottom w:val="single" w:color="auto" w:sz="4" w:space="0"/>
              <w:right w:val="single" w:color="auto" w:sz="4" w:space="0"/>
            </w:tcBorders>
            <w:noWrap/>
            <w:vAlign w:val="center"/>
          </w:tcPr>
          <w:p w14:paraId="07EB3FBB">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进入时间（年月）</w:t>
            </w:r>
          </w:p>
        </w:tc>
        <w:tc>
          <w:tcPr>
            <w:tcW w:w="1220" w:type="dxa"/>
            <w:tcBorders>
              <w:top w:val="single" w:color="auto" w:sz="4" w:space="0"/>
              <w:left w:val="single" w:color="auto" w:sz="4" w:space="0"/>
              <w:bottom w:val="single" w:color="auto" w:sz="4" w:space="0"/>
              <w:right w:val="single" w:color="auto" w:sz="4" w:space="0"/>
            </w:tcBorders>
            <w:noWrap/>
            <w:vAlign w:val="center"/>
          </w:tcPr>
          <w:p w14:paraId="21C8645B">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进入方式</w:t>
            </w:r>
          </w:p>
        </w:tc>
        <w:tc>
          <w:tcPr>
            <w:tcW w:w="5720" w:type="dxa"/>
            <w:tcBorders>
              <w:top w:val="single" w:color="auto" w:sz="4" w:space="0"/>
              <w:left w:val="single" w:color="auto" w:sz="4" w:space="0"/>
              <w:bottom w:val="single" w:color="auto" w:sz="4" w:space="0"/>
              <w:right w:val="single" w:color="auto" w:sz="4" w:space="0"/>
            </w:tcBorders>
            <w:noWrap/>
            <w:vAlign w:val="center"/>
          </w:tcPr>
          <w:p w14:paraId="5618CC6C">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所在单位（部门）</w:t>
            </w:r>
          </w:p>
        </w:tc>
        <w:tc>
          <w:tcPr>
            <w:tcW w:w="2380" w:type="dxa"/>
            <w:tcBorders>
              <w:top w:val="single" w:color="auto" w:sz="4" w:space="0"/>
              <w:left w:val="single" w:color="auto" w:sz="4" w:space="0"/>
              <w:bottom w:val="single" w:color="auto" w:sz="4" w:space="0"/>
              <w:right w:val="single" w:color="auto" w:sz="4" w:space="0"/>
            </w:tcBorders>
            <w:noWrap/>
            <w:vAlign w:val="center"/>
          </w:tcPr>
          <w:p w14:paraId="2D7AA081">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职务（岗位）</w:t>
            </w:r>
          </w:p>
        </w:tc>
      </w:tr>
      <w:tr w14:paraId="35D9426B">
        <w:tblPrEx>
          <w:tblCellMar>
            <w:top w:w="0" w:type="dxa"/>
            <w:left w:w="108" w:type="dxa"/>
            <w:bottom w:w="0" w:type="dxa"/>
            <w:right w:w="108" w:type="dxa"/>
          </w:tblCellMar>
        </w:tblPrEx>
        <w:trPr>
          <w:trHeight w:val="574" w:hRule="atLeast"/>
          <w:jc w:val="center"/>
        </w:trPr>
        <w:tc>
          <w:tcPr>
            <w:tcW w:w="940" w:type="dxa"/>
            <w:tcBorders>
              <w:top w:val="single" w:color="auto" w:sz="4" w:space="0"/>
              <w:left w:val="single" w:color="auto" w:sz="4" w:space="0"/>
              <w:bottom w:val="single" w:color="auto" w:sz="4" w:space="0"/>
              <w:right w:val="single" w:color="auto" w:sz="4" w:space="0"/>
            </w:tcBorders>
            <w:noWrap/>
            <w:vAlign w:val="center"/>
          </w:tcPr>
          <w:p w14:paraId="2A5BAC37">
            <w:pPr>
              <w:widowControl/>
              <w:jc w:val="center"/>
              <w:rPr>
                <w:rFonts w:ascii="宋体" w:hAnsi="宋体" w:cs="宋体"/>
                <w:color w:val="auto"/>
                <w:kern w:val="0"/>
                <w:szCs w:val="21"/>
                <w:highlight w:val="none"/>
              </w:rPr>
            </w:pPr>
          </w:p>
        </w:tc>
        <w:tc>
          <w:tcPr>
            <w:tcW w:w="1420" w:type="dxa"/>
            <w:tcBorders>
              <w:top w:val="single" w:color="auto" w:sz="4" w:space="0"/>
              <w:left w:val="single" w:color="auto" w:sz="4" w:space="0"/>
              <w:bottom w:val="single" w:color="auto" w:sz="4" w:space="0"/>
              <w:right w:val="single" w:color="auto" w:sz="4" w:space="0"/>
            </w:tcBorders>
            <w:noWrap/>
            <w:vAlign w:val="center"/>
          </w:tcPr>
          <w:p w14:paraId="4F5932A4">
            <w:pPr>
              <w:widowControl/>
              <w:jc w:val="center"/>
              <w:rPr>
                <w:rFonts w:ascii="宋体" w:hAnsi="宋体" w:cs="宋体"/>
                <w:color w:val="auto"/>
                <w:kern w:val="0"/>
                <w:szCs w:val="21"/>
                <w:highlight w:val="none"/>
              </w:rPr>
            </w:pPr>
          </w:p>
        </w:tc>
        <w:tc>
          <w:tcPr>
            <w:tcW w:w="1860" w:type="dxa"/>
            <w:tcBorders>
              <w:top w:val="single" w:color="auto" w:sz="4" w:space="0"/>
              <w:left w:val="single" w:color="auto" w:sz="4" w:space="0"/>
              <w:bottom w:val="single" w:color="auto" w:sz="4" w:space="0"/>
              <w:right w:val="single" w:color="auto" w:sz="4" w:space="0"/>
            </w:tcBorders>
            <w:noWrap/>
            <w:vAlign w:val="center"/>
          </w:tcPr>
          <w:p w14:paraId="5FD39F04">
            <w:pPr>
              <w:widowControl/>
              <w:jc w:val="center"/>
              <w:rPr>
                <w:rFonts w:ascii="宋体" w:hAnsi="宋体" w:cs="宋体"/>
                <w:color w:val="auto"/>
                <w:kern w:val="0"/>
                <w:szCs w:val="21"/>
                <w:highlight w:val="none"/>
              </w:rPr>
            </w:pPr>
          </w:p>
        </w:tc>
        <w:tc>
          <w:tcPr>
            <w:tcW w:w="1220" w:type="dxa"/>
            <w:tcBorders>
              <w:top w:val="single" w:color="auto" w:sz="4" w:space="0"/>
              <w:left w:val="single" w:color="auto" w:sz="4" w:space="0"/>
              <w:bottom w:val="single" w:color="auto" w:sz="4" w:space="0"/>
              <w:right w:val="single" w:color="auto" w:sz="4" w:space="0"/>
            </w:tcBorders>
            <w:noWrap/>
            <w:vAlign w:val="center"/>
          </w:tcPr>
          <w:p w14:paraId="7DF68077">
            <w:pPr>
              <w:widowControl/>
              <w:jc w:val="center"/>
              <w:rPr>
                <w:rFonts w:ascii="宋体" w:hAnsi="宋体" w:cs="宋体"/>
                <w:color w:val="auto"/>
                <w:kern w:val="0"/>
                <w:szCs w:val="21"/>
                <w:highlight w:val="none"/>
              </w:rPr>
            </w:pPr>
          </w:p>
        </w:tc>
        <w:tc>
          <w:tcPr>
            <w:tcW w:w="5720" w:type="dxa"/>
            <w:tcBorders>
              <w:top w:val="single" w:color="auto" w:sz="4" w:space="0"/>
              <w:left w:val="single" w:color="auto" w:sz="4" w:space="0"/>
              <w:bottom w:val="single" w:color="auto" w:sz="4" w:space="0"/>
              <w:right w:val="single" w:color="auto" w:sz="4" w:space="0"/>
            </w:tcBorders>
            <w:noWrap w:val="0"/>
            <w:vAlign w:val="center"/>
          </w:tcPr>
          <w:p w14:paraId="44219098">
            <w:pPr>
              <w:widowControl/>
              <w:jc w:val="center"/>
              <w:rPr>
                <w:rFonts w:ascii="宋体" w:hAnsi="宋体" w:cs="宋体"/>
                <w:color w:val="auto"/>
                <w:kern w:val="0"/>
                <w:szCs w:val="21"/>
                <w:highlight w:val="none"/>
              </w:rPr>
            </w:pPr>
          </w:p>
        </w:tc>
        <w:tc>
          <w:tcPr>
            <w:tcW w:w="2380" w:type="dxa"/>
            <w:tcBorders>
              <w:top w:val="single" w:color="auto" w:sz="4" w:space="0"/>
              <w:left w:val="single" w:color="auto" w:sz="4" w:space="0"/>
              <w:bottom w:val="single" w:color="auto" w:sz="4" w:space="0"/>
              <w:right w:val="single" w:color="auto" w:sz="4" w:space="0"/>
            </w:tcBorders>
            <w:noWrap/>
            <w:vAlign w:val="center"/>
          </w:tcPr>
          <w:p w14:paraId="271FFB70">
            <w:pPr>
              <w:widowControl/>
              <w:jc w:val="left"/>
              <w:rPr>
                <w:rFonts w:ascii="宋体" w:hAnsi="宋体" w:cs="宋体"/>
                <w:color w:val="auto"/>
                <w:kern w:val="0"/>
                <w:szCs w:val="21"/>
                <w:highlight w:val="none"/>
              </w:rPr>
            </w:pPr>
          </w:p>
        </w:tc>
      </w:tr>
      <w:tr w14:paraId="38064F97">
        <w:tblPrEx>
          <w:tblCellMar>
            <w:top w:w="0" w:type="dxa"/>
            <w:left w:w="108" w:type="dxa"/>
            <w:bottom w:w="0" w:type="dxa"/>
            <w:right w:w="108" w:type="dxa"/>
          </w:tblCellMar>
        </w:tblPrEx>
        <w:trPr>
          <w:trHeight w:val="554" w:hRule="atLeast"/>
          <w:jc w:val="center"/>
        </w:trPr>
        <w:tc>
          <w:tcPr>
            <w:tcW w:w="940" w:type="dxa"/>
            <w:tcBorders>
              <w:top w:val="single" w:color="auto" w:sz="4" w:space="0"/>
              <w:left w:val="single" w:color="auto" w:sz="4" w:space="0"/>
              <w:bottom w:val="single" w:color="auto" w:sz="4" w:space="0"/>
              <w:right w:val="single" w:color="auto" w:sz="4" w:space="0"/>
            </w:tcBorders>
            <w:noWrap/>
            <w:vAlign w:val="center"/>
          </w:tcPr>
          <w:p w14:paraId="5EC61B4A">
            <w:pPr>
              <w:widowControl/>
              <w:jc w:val="center"/>
              <w:rPr>
                <w:rFonts w:ascii="宋体" w:hAnsi="宋体" w:cs="宋体"/>
                <w:color w:val="auto"/>
                <w:kern w:val="0"/>
                <w:szCs w:val="21"/>
                <w:highlight w:val="none"/>
              </w:rPr>
            </w:pPr>
          </w:p>
        </w:tc>
        <w:tc>
          <w:tcPr>
            <w:tcW w:w="1420" w:type="dxa"/>
            <w:tcBorders>
              <w:top w:val="single" w:color="auto" w:sz="4" w:space="0"/>
              <w:left w:val="single" w:color="auto" w:sz="4" w:space="0"/>
              <w:bottom w:val="single" w:color="auto" w:sz="4" w:space="0"/>
              <w:right w:val="single" w:color="auto" w:sz="4" w:space="0"/>
            </w:tcBorders>
            <w:noWrap/>
            <w:vAlign w:val="center"/>
          </w:tcPr>
          <w:p w14:paraId="5D5E6A2B">
            <w:pPr>
              <w:widowControl/>
              <w:jc w:val="center"/>
              <w:rPr>
                <w:rFonts w:ascii="宋体" w:hAnsi="宋体" w:cs="宋体"/>
                <w:color w:val="auto"/>
                <w:kern w:val="0"/>
                <w:szCs w:val="21"/>
                <w:highlight w:val="none"/>
              </w:rPr>
            </w:pPr>
          </w:p>
        </w:tc>
        <w:tc>
          <w:tcPr>
            <w:tcW w:w="1860" w:type="dxa"/>
            <w:tcBorders>
              <w:top w:val="single" w:color="auto" w:sz="4" w:space="0"/>
              <w:left w:val="single" w:color="auto" w:sz="4" w:space="0"/>
              <w:bottom w:val="single" w:color="auto" w:sz="4" w:space="0"/>
              <w:right w:val="single" w:color="auto" w:sz="4" w:space="0"/>
            </w:tcBorders>
            <w:noWrap/>
            <w:vAlign w:val="center"/>
          </w:tcPr>
          <w:p w14:paraId="71721978">
            <w:pPr>
              <w:widowControl/>
              <w:jc w:val="center"/>
              <w:rPr>
                <w:rFonts w:ascii="宋体" w:hAnsi="宋体" w:cs="宋体"/>
                <w:color w:val="auto"/>
                <w:kern w:val="0"/>
                <w:szCs w:val="21"/>
                <w:highlight w:val="none"/>
              </w:rPr>
            </w:pPr>
          </w:p>
        </w:tc>
        <w:tc>
          <w:tcPr>
            <w:tcW w:w="1220" w:type="dxa"/>
            <w:tcBorders>
              <w:top w:val="single" w:color="auto" w:sz="4" w:space="0"/>
              <w:left w:val="single" w:color="auto" w:sz="4" w:space="0"/>
              <w:bottom w:val="single" w:color="auto" w:sz="4" w:space="0"/>
              <w:right w:val="single" w:color="auto" w:sz="4" w:space="0"/>
            </w:tcBorders>
            <w:noWrap/>
            <w:vAlign w:val="center"/>
          </w:tcPr>
          <w:p w14:paraId="21761014">
            <w:pPr>
              <w:widowControl/>
              <w:jc w:val="center"/>
              <w:rPr>
                <w:rFonts w:ascii="宋体" w:hAnsi="宋体" w:cs="宋体"/>
                <w:color w:val="auto"/>
                <w:kern w:val="0"/>
                <w:szCs w:val="21"/>
                <w:highlight w:val="none"/>
              </w:rPr>
            </w:pPr>
          </w:p>
        </w:tc>
        <w:tc>
          <w:tcPr>
            <w:tcW w:w="5720" w:type="dxa"/>
            <w:tcBorders>
              <w:top w:val="single" w:color="auto" w:sz="4" w:space="0"/>
              <w:left w:val="single" w:color="auto" w:sz="4" w:space="0"/>
              <w:bottom w:val="single" w:color="auto" w:sz="4" w:space="0"/>
              <w:right w:val="single" w:color="auto" w:sz="4" w:space="0"/>
            </w:tcBorders>
            <w:noWrap w:val="0"/>
            <w:vAlign w:val="center"/>
          </w:tcPr>
          <w:p w14:paraId="358CEF09">
            <w:pPr>
              <w:widowControl/>
              <w:jc w:val="center"/>
              <w:rPr>
                <w:rFonts w:ascii="宋体" w:hAnsi="宋体" w:cs="宋体"/>
                <w:color w:val="auto"/>
                <w:kern w:val="0"/>
                <w:szCs w:val="21"/>
                <w:highlight w:val="none"/>
              </w:rPr>
            </w:pPr>
          </w:p>
        </w:tc>
        <w:tc>
          <w:tcPr>
            <w:tcW w:w="2380" w:type="dxa"/>
            <w:tcBorders>
              <w:top w:val="single" w:color="auto" w:sz="4" w:space="0"/>
              <w:left w:val="single" w:color="auto" w:sz="4" w:space="0"/>
              <w:bottom w:val="single" w:color="auto" w:sz="4" w:space="0"/>
              <w:right w:val="single" w:color="auto" w:sz="4" w:space="0"/>
            </w:tcBorders>
            <w:noWrap/>
            <w:vAlign w:val="center"/>
          </w:tcPr>
          <w:p w14:paraId="183D7CE0">
            <w:pPr>
              <w:widowControl/>
              <w:jc w:val="left"/>
              <w:rPr>
                <w:rFonts w:ascii="宋体" w:hAnsi="宋体" w:cs="宋体"/>
                <w:color w:val="auto"/>
                <w:kern w:val="0"/>
                <w:szCs w:val="21"/>
                <w:highlight w:val="none"/>
              </w:rPr>
            </w:pPr>
          </w:p>
        </w:tc>
      </w:tr>
      <w:tr w14:paraId="4F1DD9B3">
        <w:tblPrEx>
          <w:tblCellMar>
            <w:top w:w="0" w:type="dxa"/>
            <w:left w:w="108" w:type="dxa"/>
            <w:bottom w:w="0" w:type="dxa"/>
            <w:right w:w="108" w:type="dxa"/>
          </w:tblCellMar>
        </w:tblPrEx>
        <w:trPr>
          <w:trHeight w:val="576" w:hRule="atLeast"/>
          <w:jc w:val="center"/>
        </w:trPr>
        <w:tc>
          <w:tcPr>
            <w:tcW w:w="940" w:type="dxa"/>
            <w:tcBorders>
              <w:top w:val="single" w:color="auto" w:sz="4" w:space="0"/>
              <w:left w:val="single" w:color="auto" w:sz="4" w:space="0"/>
              <w:bottom w:val="single" w:color="auto" w:sz="4" w:space="0"/>
              <w:right w:val="single" w:color="auto" w:sz="4" w:space="0"/>
            </w:tcBorders>
            <w:noWrap/>
            <w:vAlign w:val="center"/>
          </w:tcPr>
          <w:p w14:paraId="1F1366BE">
            <w:pPr>
              <w:widowControl/>
              <w:jc w:val="center"/>
              <w:rPr>
                <w:rFonts w:ascii="宋体" w:hAnsi="宋体" w:cs="宋体"/>
                <w:color w:val="auto"/>
                <w:kern w:val="0"/>
                <w:szCs w:val="21"/>
                <w:highlight w:val="none"/>
              </w:rPr>
            </w:pPr>
          </w:p>
        </w:tc>
        <w:tc>
          <w:tcPr>
            <w:tcW w:w="1420" w:type="dxa"/>
            <w:tcBorders>
              <w:top w:val="single" w:color="auto" w:sz="4" w:space="0"/>
              <w:left w:val="single" w:color="auto" w:sz="4" w:space="0"/>
              <w:bottom w:val="single" w:color="auto" w:sz="4" w:space="0"/>
              <w:right w:val="single" w:color="auto" w:sz="4" w:space="0"/>
            </w:tcBorders>
            <w:noWrap/>
            <w:vAlign w:val="center"/>
          </w:tcPr>
          <w:p w14:paraId="657664FF">
            <w:pPr>
              <w:widowControl/>
              <w:jc w:val="center"/>
              <w:rPr>
                <w:rFonts w:ascii="宋体" w:hAnsi="宋体" w:cs="宋体"/>
                <w:color w:val="auto"/>
                <w:kern w:val="0"/>
                <w:szCs w:val="21"/>
                <w:highlight w:val="none"/>
              </w:rPr>
            </w:pPr>
          </w:p>
        </w:tc>
        <w:tc>
          <w:tcPr>
            <w:tcW w:w="1860" w:type="dxa"/>
            <w:tcBorders>
              <w:top w:val="single" w:color="auto" w:sz="4" w:space="0"/>
              <w:left w:val="single" w:color="auto" w:sz="4" w:space="0"/>
              <w:bottom w:val="single" w:color="auto" w:sz="4" w:space="0"/>
              <w:right w:val="single" w:color="auto" w:sz="4" w:space="0"/>
            </w:tcBorders>
            <w:noWrap/>
            <w:vAlign w:val="center"/>
          </w:tcPr>
          <w:p w14:paraId="75FF0120">
            <w:pPr>
              <w:widowControl/>
              <w:jc w:val="center"/>
              <w:rPr>
                <w:rFonts w:ascii="宋体" w:hAnsi="宋体" w:cs="宋体"/>
                <w:color w:val="auto"/>
                <w:kern w:val="0"/>
                <w:szCs w:val="21"/>
                <w:highlight w:val="none"/>
              </w:rPr>
            </w:pPr>
          </w:p>
        </w:tc>
        <w:tc>
          <w:tcPr>
            <w:tcW w:w="1220" w:type="dxa"/>
            <w:tcBorders>
              <w:top w:val="single" w:color="auto" w:sz="4" w:space="0"/>
              <w:left w:val="single" w:color="auto" w:sz="4" w:space="0"/>
              <w:bottom w:val="single" w:color="auto" w:sz="4" w:space="0"/>
              <w:right w:val="single" w:color="auto" w:sz="4" w:space="0"/>
            </w:tcBorders>
            <w:noWrap/>
            <w:vAlign w:val="center"/>
          </w:tcPr>
          <w:p w14:paraId="3B531014">
            <w:pPr>
              <w:widowControl/>
              <w:jc w:val="center"/>
              <w:rPr>
                <w:rFonts w:ascii="宋体" w:hAnsi="宋体" w:cs="宋体"/>
                <w:color w:val="auto"/>
                <w:kern w:val="0"/>
                <w:szCs w:val="21"/>
                <w:highlight w:val="none"/>
              </w:rPr>
            </w:pPr>
          </w:p>
        </w:tc>
        <w:tc>
          <w:tcPr>
            <w:tcW w:w="5720" w:type="dxa"/>
            <w:tcBorders>
              <w:top w:val="single" w:color="auto" w:sz="4" w:space="0"/>
              <w:left w:val="single" w:color="auto" w:sz="4" w:space="0"/>
              <w:bottom w:val="single" w:color="auto" w:sz="4" w:space="0"/>
              <w:right w:val="single" w:color="auto" w:sz="4" w:space="0"/>
            </w:tcBorders>
            <w:noWrap w:val="0"/>
            <w:vAlign w:val="center"/>
          </w:tcPr>
          <w:p w14:paraId="1C471B57">
            <w:pPr>
              <w:widowControl/>
              <w:jc w:val="center"/>
              <w:rPr>
                <w:rFonts w:ascii="宋体" w:hAnsi="宋体" w:cs="宋体"/>
                <w:color w:val="auto"/>
                <w:kern w:val="0"/>
                <w:szCs w:val="21"/>
                <w:highlight w:val="none"/>
              </w:rPr>
            </w:pPr>
          </w:p>
        </w:tc>
        <w:tc>
          <w:tcPr>
            <w:tcW w:w="2380" w:type="dxa"/>
            <w:tcBorders>
              <w:top w:val="single" w:color="auto" w:sz="4" w:space="0"/>
              <w:left w:val="single" w:color="auto" w:sz="4" w:space="0"/>
              <w:bottom w:val="single" w:color="auto" w:sz="4" w:space="0"/>
              <w:right w:val="single" w:color="auto" w:sz="4" w:space="0"/>
            </w:tcBorders>
            <w:noWrap/>
            <w:vAlign w:val="center"/>
          </w:tcPr>
          <w:p w14:paraId="1E55071F">
            <w:pPr>
              <w:widowControl/>
              <w:jc w:val="left"/>
              <w:rPr>
                <w:rFonts w:ascii="宋体" w:hAnsi="宋体" w:cs="宋体"/>
                <w:color w:val="auto"/>
                <w:kern w:val="0"/>
                <w:szCs w:val="21"/>
                <w:highlight w:val="none"/>
              </w:rPr>
            </w:pPr>
          </w:p>
        </w:tc>
      </w:tr>
    </w:tbl>
    <w:p w14:paraId="45560F87">
      <w:pPr>
        <w:widowControl/>
        <w:jc w:val="center"/>
        <w:rPr>
          <w:rFonts w:ascii="宋体" w:hAnsi="宋体"/>
          <w:color w:val="auto"/>
          <w:szCs w:val="21"/>
          <w:highlight w:val="non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填表时间：        年    月    日</w:t>
      </w:r>
    </w:p>
    <w:p w14:paraId="07ADC135">
      <w:pPr>
        <w:widowControl/>
        <w:jc w:val="left"/>
        <w:rPr>
          <w:rFonts w:ascii="宋体" w:hAnsi="宋体"/>
          <w:color w:val="auto"/>
          <w:szCs w:val="21"/>
          <w:highlight w:val="none"/>
        </w:rPr>
      </w:pPr>
      <w:r>
        <w:rPr>
          <w:rFonts w:hint="eastAsia" w:ascii="宋体" w:hAnsi="宋体"/>
          <w:color w:val="auto"/>
          <w:szCs w:val="21"/>
          <w:highlight w:val="none"/>
        </w:rPr>
        <w:t>填表说明：</w:t>
      </w:r>
    </w:p>
    <w:p w14:paraId="65FC62A9">
      <w:pPr>
        <w:widowControl/>
        <w:jc w:val="left"/>
        <w:rPr>
          <w:rFonts w:ascii="宋体" w:hAnsi="宋体"/>
          <w:color w:val="auto"/>
          <w:szCs w:val="21"/>
          <w:highlight w:val="none"/>
        </w:rPr>
      </w:pPr>
      <w:r>
        <w:rPr>
          <w:rFonts w:hint="eastAsia" w:ascii="宋体" w:hAnsi="宋体"/>
          <w:color w:val="auto"/>
          <w:szCs w:val="21"/>
          <w:highlight w:val="none"/>
        </w:rPr>
        <w:t>1.本表须填写的亲属包括：夫妻关系、直系血亲关系（包括祖父</w:t>
      </w:r>
      <w:bookmarkStart w:id="0" w:name="_GoBack"/>
      <w:bookmarkEnd w:id="0"/>
      <w:r>
        <w:rPr>
          <w:rFonts w:hint="eastAsia" w:ascii="宋体" w:hAnsi="宋体"/>
          <w:color w:val="auto"/>
          <w:szCs w:val="21"/>
          <w:highlight w:val="none"/>
        </w:rPr>
        <w:t>母、外祖父母、父母、子女、孙子女、外孙子女）、三代以内旁系血亲（包括伯叔姑舅姨、兄弟姐妹、堂兄弟姐妹、表兄弟姐妹、侄子女、甥子女）以及近姻亲关系（包括配偶的父母、配偶的兄弟姐妹及其配偶、子女的配偶及子女配偶的父母、三代以内旁系血亲的配偶）；</w:t>
      </w:r>
    </w:p>
    <w:p w14:paraId="10822F78">
      <w:pPr>
        <w:widowControl/>
        <w:jc w:val="left"/>
        <w:rPr>
          <w:rFonts w:ascii="宋体" w:hAnsi="宋体"/>
          <w:color w:val="auto"/>
          <w:szCs w:val="21"/>
          <w:highlight w:val="none"/>
        </w:rPr>
      </w:pPr>
      <w:r>
        <w:rPr>
          <w:rFonts w:hint="eastAsia" w:ascii="宋体" w:hAnsi="宋体"/>
          <w:color w:val="auto"/>
          <w:szCs w:val="21"/>
          <w:highlight w:val="none"/>
        </w:rPr>
        <w:t>2.进入方式：一般为公开招聘（包括招聘应届高校毕业生和社会招聘）、行业外调入、军转安置、行业内结婚、其他，选择其他的请注明具体进入形式；</w:t>
      </w:r>
    </w:p>
    <w:p w14:paraId="70AF16BC">
      <w:pPr>
        <w:spacing w:line="360" w:lineRule="auto"/>
        <w:jc w:val="left"/>
        <w:rPr>
          <w:rFonts w:ascii="宋体" w:hAnsi="宋体"/>
          <w:color w:val="auto"/>
          <w:szCs w:val="21"/>
          <w:highlight w:val="none"/>
        </w:rPr>
      </w:pPr>
      <w:r>
        <w:rPr>
          <w:rFonts w:hint="eastAsia" w:ascii="宋体" w:hAnsi="宋体"/>
          <w:color w:val="auto"/>
          <w:szCs w:val="21"/>
          <w:highlight w:val="none"/>
        </w:rPr>
        <w:t>3.所在部门（单位）是专业性公司的，要具体填到公司所在部门</w:t>
      </w:r>
      <w:r>
        <w:rPr>
          <w:rFonts w:hint="eastAsia" w:ascii="宋体" w:hAnsi="宋体"/>
          <w:color w:val="auto"/>
          <w:szCs w:val="21"/>
          <w:highlight w:val="none"/>
          <w:lang w:eastAsia="zh-CN"/>
        </w:rPr>
        <w:t>，</w:t>
      </w:r>
      <w:r>
        <w:rPr>
          <w:rFonts w:ascii="宋体" w:hAnsi="宋体" w:eastAsia="宋体"/>
          <w:b w:val="0"/>
          <w:color w:val="auto"/>
          <w:sz w:val="21"/>
          <w:highlight w:val="none"/>
        </w:rPr>
        <w:t>本表填报信息用于重点排查应聘人员近亲属在云南中烟系统内及各级单位的全资、控股企业的从业情况。请如实填写，不得瞒报、漏报</w:t>
      </w:r>
      <w:r>
        <w:rPr>
          <w:rFonts w:hint="eastAsia" w:ascii="宋体" w:hAnsi="宋体"/>
          <w:color w:val="auto"/>
          <w:szCs w:val="21"/>
          <w:highlight w:val="none"/>
        </w:rPr>
        <w:t>；</w:t>
      </w:r>
    </w:p>
    <w:p w14:paraId="683DE003">
      <w:pPr>
        <w:widowControl/>
        <w:jc w:val="left"/>
        <w:rPr>
          <w:rFonts w:ascii="宋体" w:hAnsi="宋体"/>
          <w:color w:val="auto"/>
          <w:szCs w:val="21"/>
          <w:highlight w:val="none"/>
        </w:rPr>
      </w:pPr>
      <w:r>
        <w:rPr>
          <w:rFonts w:hint="eastAsia" w:ascii="宋体" w:hAnsi="宋体"/>
          <w:color w:val="auto"/>
          <w:szCs w:val="21"/>
          <w:highlight w:val="none"/>
        </w:rPr>
        <w:t>4.表中空格填不下时，可另附页填写；</w:t>
      </w:r>
    </w:p>
    <w:p w14:paraId="4F6544DB">
      <w:pPr>
        <w:rPr>
          <w:color w:val="auto"/>
          <w:highlight w:val="none"/>
        </w:rPr>
      </w:pPr>
      <w:r>
        <w:rPr>
          <w:rFonts w:hint="eastAsia" w:ascii="宋体" w:hAnsi="宋体"/>
          <w:color w:val="auto"/>
          <w:szCs w:val="21"/>
          <w:highlight w:val="none"/>
        </w:rPr>
        <w:t>5.若无此类情况的，请在表格空白处填写“本人亲属无在云南中烟工作情况”。</w:t>
      </w:r>
    </w:p>
    <w:sectPr>
      <w:pgSz w:w="16838" w:h="11906" w:orient="landscape"/>
      <w:pgMar w:top="1689" w:right="1440" w:bottom="1689"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943399"/>
    <w:rsid w:val="4A326520"/>
    <w:rsid w:val="59EB4C77"/>
    <w:rsid w:val="61D06D08"/>
    <w:rsid w:val="640A7E06"/>
    <w:rsid w:val="67DF51F7"/>
    <w:rsid w:val="76482A9D"/>
    <w:rsid w:val="77AB11E2"/>
    <w:rsid w:val="7F9EBE25"/>
    <w:rsid w:val="B3F64C59"/>
    <w:rsid w:val="EFF0E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450</Words>
  <Characters>458</Characters>
  <Lines>0</Lines>
  <Paragraphs>0</Paragraphs>
  <TotalTime>2</TotalTime>
  <ScaleCrop>false</ScaleCrop>
  <LinksUpToDate>false</LinksUpToDate>
  <CharactersWithSpaces>569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2025-08-27T09:17:00Z</dcterms:created>
  <dc:creator>HHTZ_USER</dc:creator>
  <cp:lastModifiedBy>哆屿啦</cp:lastModifiedBy>
  <cp:lastPrinted>2025-08-27T09:41:00Z</cp:lastPrinted>
  <dcterms:modified xsi:type="dcterms:W3CDTF">2026-09-14T02:10:32Z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eyJoZGlkIjoiNDYyMzdiYmNlYmIzNTBmM2RkNDI5ZDFiZWI5ZDlmNTEiLCJ1c2VySWQiOiI0MTczNjYwMzMifQ==</vt:lpwstr>
  </property>
  <property fmtid="{D5CDD505-2E9C-101B-9397-08002B2CF9AE}" pid="4" name="ICV">
    <vt:lpwstr>1C1DD25063DA06022F5BA56AAB25D33F_43</vt:lpwstr>
  </property>
</Properties>
</file>