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eastAsiaTheme="minor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岗位职责及任职要求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岗位1：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人工智能算法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工程师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（自动驾驶/机器人方向）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人）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职位名称：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人工智能算法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工程师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岗位职责：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主要负责多模态感知、目标检测与跟踪、视觉/激光雷达融合、定位与导航、路径规划与决策、端到端自动驾驶、大模型及具身智能等算法研发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开展模型训练、数据集构建、算法测试与性能优化，并完成算法在车载/机器人边缘计算平台上的部署与工程化验证。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任职要求：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计算机、人工智能、自动化、车辆工程、交通运输工程、电子信息、机器人等相关专业，本科及以上学历，硕士研究生优先。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熟悉Python、C++等至少一种主流开发语言，熟悉Linux开发环境，具备较好的算法实现和工程开发能力。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 熟悉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PyTorch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等深度学习框架，掌握CNN、Transformer等基本模型架构，对目标检测、语义分割、目标跟踪、多模态融合等至少一个方向具有较深入理解。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 具有自动驾驶、移动机器人、计算机视觉、SLAM、多传感器融合、路径规划、大模型等相关</w:t>
      </w:r>
      <w:r>
        <w:rPr>
          <w:rFonts w:hint="eastAsia" w:ascii="宋体" w:hAnsi="宋体" w:eastAsia="宋体" w:cs="宋体"/>
          <w:sz w:val="28"/>
          <w:szCs w:val="28"/>
          <w:shd w:val="clear" w:color="auto" w:fill="auto"/>
          <w:lang w:val="en-US" w:eastAsia="zh-CN"/>
        </w:rPr>
        <w:t>项目经验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者优先。</w:t>
      </w:r>
      <w:bookmarkStart w:id="0" w:name="_GoBack"/>
      <w:bookmarkEnd w:id="0"/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 熟悉ROS/ROS2、OpenCV、PCL、CUDA、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TensorRT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等工具或开发环境者优先。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6. 具有NVIDIA 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Jetson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Orin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、车载工控机等边缘计算平台算法部署经验者优先。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 具有自动驾驶实车测试、机器人研发、算法竞赛、论文发表、专利申请或实际工程项目经验者优先。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薪资范围：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8000-20000元/月</w:t>
      </w:r>
      <w:r>
        <w:rPr>
          <w:rFonts w:hint="eastAsia" w:ascii="宋体" w:hAnsi="宋体" w:eastAsia="宋体" w:cs="宋体"/>
          <w:sz w:val="28"/>
          <w:szCs w:val="28"/>
        </w:rPr>
        <w:t>，具体视经验能力确定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特别说明：云南智能网联汽车产业正处于快速发展期，滇中新区已建成省级监管平台并开放超千平方公里测试区域，加入即是产业早期参与者。昆明本地自动驾驶硬件人才稀缺，我们欢迎具备扎实硬件功底、愿意在智能网联汽车领域深耕的候选人，公司将提供系统的车载电子培训与项目实践机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岗位2：软件工程师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智慧交通领域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（1人）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职位名称：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软件工程师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岗位职责：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负责相关软件平台、业务系统、数据服务和设备接入系统的设计、开发、部署与维护，重点开展车辆接入、实时数据处理、远程监控、任务调度、安全监管、数据管理及系统接口开发，为人工智能算法、无人驾驶车辆和机器人提供稳定的软件运行环境。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任职要求：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计算机科学与技术、软件工程、人工智能、电子信息、自动化、通信工程、交通运输等相关专业，本科及以上学历。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熟悉Java、Python、C++、Go等至少一种主流开发语言，具有良好的程序设计能力。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 具备数据服务、接口开发、平台后端开发能力；具有微信小程序、Web 前端或移动端应用开发经验者优先。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 了解数据采集、传输、解析、存储与管理流程，具备数据库设计和性能优化能力者优先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 了解HTTP、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WebSocket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、MQTT、TCP/IP等网络通信协议，具有物联网设备或车辆数据接入经验者优先。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 熟悉Linux操作系统，掌握Git、Docker等常用软件开发和部署工具者优先。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 具有微服务、消息队列、Kafka、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RabbitMQ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、Nginx等相关开发经验者优先。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8. 具有智能网联汽车、自动驾驶、机器人、物联网、智慧交通、云控平台或GIS平台开发经验者优先。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9. 具有传感器数据采集、设备接入、MQTT/HTTP数据上传、云端数据解析存储与可视化经验者优先。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10. 熟悉ROS/ROS2、CAN总线、车载通信协议或无人车数据接口者优先。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11. 具有高并发、高可用、实时数据平台开发经验者优先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薪资范围：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8000-20000元/月</w:t>
      </w:r>
      <w:r>
        <w:rPr>
          <w:rFonts w:hint="eastAsia" w:ascii="宋体" w:hAnsi="宋体" w:eastAsia="宋体" w:cs="宋体"/>
          <w:sz w:val="28"/>
          <w:szCs w:val="28"/>
        </w:rPr>
        <w:t>，具体视经验能力确定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岗位3：出纳兼行政（1人）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职位名称：出纳兼行政专员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岗位职责：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sz w:val="28"/>
          <w:szCs w:val="28"/>
        </w:rPr>
        <w:t>负责公司日常现金、银行存款收支管理，登记现金及银行日记账；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sz w:val="28"/>
          <w:szCs w:val="28"/>
        </w:rPr>
        <w:t>负责报销单据审核、费用支付及银行对账工作；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sz w:val="28"/>
          <w:szCs w:val="28"/>
        </w:rPr>
        <w:t>负责发票管理、税务申报辅助及财务档案整理；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4. </w:t>
      </w:r>
      <w:r>
        <w:rPr>
          <w:rFonts w:hint="eastAsia" w:ascii="宋体" w:hAnsi="宋体" w:eastAsia="宋体" w:cs="宋体"/>
          <w:sz w:val="28"/>
          <w:szCs w:val="28"/>
        </w:rPr>
        <w:t>承担部分行政事务，包括办公用品采购、固定资产登记、会议安排等；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8"/>
          <w:szCs w:val="28"/>
        </w:rPr>
        <w:t>完成上级交办的其他综合事务。</w:t>
      </w:r>
    </w:p>
    <w:p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任职要求：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本科</w:t>
      </w:r>
      <w:r>
        <w:rPr>
          <w:rFonts w:hint="eastAsia" w:ascii="宋体" w:hAnsi="宋体" w:eastAsia="宋体" w:cs="宋体"/>
          <w:sz w:val="28"/>
          <w:szCs w:val="28"/>
        </w:rPr>
        <w:t>及以上学历，财务、会计、行政管理等相关专业优先；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2. 2</w:t>
      </w:r>
      <w:r>
        <w:rPr>
          <w:rFonts w:hint="eastAsia" w:ascii="宋体" w:hAnsi="宋体" w:eastAsia="宋体" w:cs="宋体"/>
          <w:sz w:val="28"/>
          <w:szCs w:val="28"/>
        </w:rPr>
        <w:t>年以上出纳工作经验；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sz w:val="28"/>
          <w:szCs w:val="28"/>
        </w:rPr>
        <w:t>持初级会计职称者优先；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4. </w:t>
      </w:r>
      <w:r>
        <w:rPr>
          <w:rFonts w:hint="eastAsia" w:ascii="宋体" w:hAnsi="宋体" w:eastAsia="宋体" w:cs="宋体"/>
          <w:sz w:val="28"/>
          <w:szCs w:val="28"/>
        </w:rPr>
        <w:t>熟练操作办公软件及银行结算系统；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sz w:val="28"/>
          <w:szCs w:val="28"/>
        </w:rPr>
        <w:t>工作细致严谨，具备较强的资金安全意识与保密意识；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具备良好的沟通协调能力与多任务处理能力。</w:t>
      </w:r>
    </w:p>
    <w:p>
      <w:pPr>
        <w:bidi w:val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薪资范围：4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000</w:t>
      </w:r>
      <w:r>
        <w:rPr>
          <w:rFonts w:hint="eastAsia" w:ascii="宋体" w:hAnsi="宋体" w:eastAsia="宋体" w:cs="宋体"/>
          <w:sz w:val="28"/>
          <w:szCs w:val="28"/>
        </w:rPr>
        <w:t>-6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000元</w:t>
      </w:r>
      <w:r>
        <w:rPr>
          <w:rFonts w:hint="eastAsia" w:ascii="宋体" w:hAnsi="宋体" w:eastAsia="宋体" w:cs="宋体"/>
          <w:sz w:val="28"/>
          <w:szCs w:val="28"/>
        </w:rPr>
        <w:t>/月，具体视经验能力确定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E38E2"/>
    <w:rsid w:val="20B5098F"/>
    <w:rsid w:val="2C924E7D"/>
    <w:rsid w:val="40713F5E"/>
    <w:rsid w:val="58D36C65"/>
    <w:rsid w:val="63621787"/>
    <w:rsid w:val="7538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1473</Words>
  <Characters>1667</Characters>
  <Lines>0</Lines>
  <Paragraphs>0</Paragraphs>
  <TotalTime>6</TotalTime>
  <ScaleCrop>false</ScaleCrop>
  <LinksUpToDate>false</LinksUpToDate>
  <CharactersWithSpaces>1703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2026-09-15T07:03:00Z</dcterms:created>
  <dc:creator>admin</dc:creator>
  <cp:lastModifiedBy>Administrator</cp:lastModifiedBy>
  <dcterms:modified xsi:type="dcterms:W3CDTF">2026-09-28T05:39:32Z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eyJoZGlkIjoiOWFmMWRlN2FmN2FhMzhkZTE0MDZiNzRlZDliYzkzYmIiLCJ1c2VySWQiOiIxNTI0NDMyMzQwIn0=</vt:lpwstr>
  </property>
  <property fmtid="{D5CDD505-2E9C-101B-9397-08002B2CF9AE}" pid="4" name="ICV">
    <vt:lpwstr>B76B01EC3D8B43D5B416A84488E8D0B5_12</vt:lpwstr>
  </property>
  <property fmtid="{D5CDD505-2E9C-101B-9397-08002B2CF9AE}" pid="5" name="hmcheck_markmode">
    <vt:i4>0</vt:i4>
  </property>
  <property fmtid="{D5CDD505-2E9C-101B-9397-08002B2CF9AE}" pid="6" name="hmcheck_taskpanetype">
    <vt:i4>1</vt:i4>
  </property>
</Properties>
</file>