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A3CB0">
      <w:pPr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体检注意事项</w:t>
      </w:r>
    </w:p>
    <w:p w14:paraId="0A08C139">
      <w:pPr>
        <w:bidi w:val="0"/>
        <w:ind w:firstLine="640" w:firstLineChars="200"/>
        <w:rPr>
          <w:rFonts w:hint="eastAsia" w:eastAsia="仿宋_GB2312" w:cs="Times New Roman"/>
          <w:sz w:val="32"/>
          <w:lang w:val="en-US" w:eastAsia="zh-CN"/>
        </w:rPr>
      </w:pPr>
    </w:p>
    <w:p w14:paraId="502C12F8">
      <w:pPr>
        <w:bidi w:val="0"/>
        <w:ind w:firstLine="640" w:firstLineChars="20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</w:rPr>
        <w:t>饮食准备</w:t>
      </w:r>
    </w:p>
    <w:p w14:paraId="4BD3A65E">
      <w:pPr>
        <w:bidi w:val="0"/>
        <w:ind w:firstLine="640" w:firstLineChars="200"/>
        <w:rPr>
          <w:rFonts w:hint="eastAsia" w:eastAsia="仿宋_GB2312" w:cs="Times New Roman"/>
          <w:sz w:val="32"/>
        </w:rPr>
      </w:pPr>
      <w:r>
        <w:rPr>
          <w:rFonts w:hint="eastAsia" w:eastAsia="仿宋_GB2312" w:cs="Times New Roman"/>
          <w:sz w:val="32"/>
        </w:rPr>
        <w:t>体检前一天20</w:t>
      </w:r>
      <w:r>
        <w:rPr>
          <w:rFonts w:hint="eastAsia" w:eastAsia="仿宋_GB2312" w:cs="Times New Roman"/>
          <w:sz w:val="32"/>
          <w:lang w:eastAsia="zh-CN"/>
        </w:rPr>
        <w:t>:00</w:t>
      </w:r>
      <w:r>
        <w:rPr>
          <w:rFonts w:hint="eastAsia" w:eastAsia="仿宋_GB2312" w:cs="Times New Roman"/>
          <w:sz w:val="32"/>
        </w:rPr>
        <w:t>后禁食，避免高脂、高糖、高蛋白饮食，保持饮食清淡，可少</w:t>
      </w:r>
      <w:bookmarkStart w:id="0" w:name="_GoBack"/>
      <w:bookmarkEnd w:id="0"/>
      <w:r>
        <w:rPr>
          <w:rFonts w:hint="eastAsia" w:eastAsia="仿宋_GB2312" w:cs="Times New Roman"/>
          <w:sz w:val="32"/>
        </w:rPr>
        <w:t>量饮水；体检前3天避免食用可能影响检查结果的食物，如动物肝脏、血制品等。</w:t>
      </w:r>
    </w:p>
    <w:p w14:paraId="38F0600C">
      <w:pPr>
        <w:bidi w:val="0"/>
        <w:ind w:firstLine="640" w:firstLineChars="200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lang w:eastAsia="zh-CN"/>
        </w:rPr>
        <w:t>生活作息</w:t>
      </w:r>
    </w:p>
    <w:p w14:paraId="26A41A68">
      <w:pPr>
        <w:bidi w:val="0"/>
        <w:ind w:firstLine="640" w:firstLineChars="200"/>
        <w:rPr>
          <w:rFonts w:hint="eastAsia" w:eastAsia="仿宋_GB2312" w:cs="Times New Roman"/>
          <w:sz w:val="32"/>
        </w:rPr>
      </w:pPr>
      <w:r>
        <w:rPr>
          <w:rFonts w:hint="eastAsia" w:eastAsia="仿宋_GB2312" w:cs="Times New Roman"/>
          <w:sz w:val="32"/>
        </w:rPr>
        <w:t>体检前一周保持正常作息，避免熬夜和过度劳累。前一天要保证充足睡眠时间，避免饮酒剧烈运动和情绪激动，以免影响体检结果的准确性。</w:t>
      </w:r>
    </w:p>
    <w:p w14:paraId="1680BA06">
      <w:pPr>
        <w:bidi w:val="0"/>
        <w:ind w:firstLine="640" w:firstLineChars="200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lang w:eastAsia="zh-CN"/>
        </w:rPr>
        <w:t>药物管理</w:t>
      </w:r>
    </w:p>
    <w:p w14:paraId="38870F1D">
      <w:pPr>
        <w:bidi w:val="0"/>
        <w:ind w:firstLine="640" w:firstLineChars="200"/>
        <w:rPr>
          <w:rFonts w:hint="eastAsia" w:eastAsia="仿宋_GB2312" w:cs="Times New Roman"/>
          <w:sz w:val="32"/>
        </w:rPr>
      </w:pPr>
      <w:r>
        <w:rPr>
          <w:rFonts w:hint="eastAsia" w:eastAsia="仿宋_GB2312" w:cs="Times New Roman"/>
          <w:sz w:val="32"/>
        </w:rPr>
        <w:t>体检前三天避免服用可能影响检查结果的药物，如抗生素、激素类药物。如个人日常口服降压药物治疗，可少量饮水按时服用；如个人日常口服降糖药物治疗，需随身携带降糖药物，</w:t>
      </w:r>
      <w:r>
        <w:rPr>
          <w:rFonts w:hint="eastAsia" w:eastAsia="仿宋_GB2312" w:cs="Times New Roman"/>
          <w:sz w:val="32"/>
          <w:lang w:eastAsia="zh-CN"/>
        </w:rPr>
        <w:t>于</w:t>
      </w:r>
      <w:r>
        <w:rPr>
          <w:rFonts w:hint="eastAsia" w:eastAsia="仿宋_GB2312" w:cs="Times New Roman"/>
          <w:sz w:val="32"/>
        </w:rPr>
        <w:t>体检空腹项目完成后就餐时服用。</w:t>
      </w:r>
    </w:p>
    <w:p w14:paraId="0D3D52F0">
      <w:pPr>
        <w:bidi w:val="0"/>
        <w:ind w:firstLine="640" w:firstLineChars="200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四、着装准备</w:t>
      </w:r>
    </w:p>
    <w:p w14:paraId="5EC01BBC">
      <w:pPr>
        <w:bidi w:val="0"/>
        <w:ind w:firstLine="640" w:firstLineChars="200"/>
        <w:rPr>
          <w:rFonts w:hint="eastAsia" w:eastAsia="仿宋_GB2312" w:cs="Times New Roman"/>
          <w:sz w:val="32"/>
        </w:rPr>
      </w:pPr>
      <w:r>
        <w:rPr>
          <w:rFonts w:hint="eastAsia" w:eastAsia="仿宋_GB2312" w:cs="Times New Roman"/>
          <w:sz w:val="32"/>
        </w:rPr>
        <w:t>选择无金属配饰的宽松衣物，以方便心电图、超声等检查。女性避免穿连体衣和丝袜，乳腺检查需脱除上身衣物。如有核磁共振检查，务必在检查室外，先取下手表、金属假牙、项链、皮带等任何金属物品。</w:t>
      </w:r>
    </w:p>
    <w:p w14:paraId="0BE60F45">
      <w:pPr>
        <w:bidi w:val="0"/>
        <w:ind w:firstLine="640" w:firstLineChars="200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五、其他注意事项</w:t>
      </w:r>
    </w:p>
    <w:p w14:paraId="405A64E9">
      <w:pPr>
        <w:bidi w:val="0"/>
        <w:ind w:firstLine="640" w:firstLineChars="200"/>
        <w:rPr>
          <w:rFonts w:hint="default" w:eastAsia="仿宋_GB2312" w:cs="Times New Roman"/>
          <w:sz w:val="32"/>
          <w:lang w:val="en-US" w:eastAsia="zh-CN"/>
        </w:rPr>
      </w:pPr>
      <w:r>
        <w:rPr>
          <w:rFonts w:hint="eastAsia" w:eastAsia="仿宋_GB2312" w:cs="Times New Roman"/>
          <w:sz w:val="32"/>
        </w:rPr>
        <w:t>怀孕及备孕女士，避免放射线及宫颈涂片检查；幽闭恐惧症及体内置入金属异物或放支架者，避免核磁共振检查或在医师专业评估同意后选择；未婚无性生活女士，避免TCT、HPV宫颈涂片检查。</w:t>
      </w:r>
      <w:r>
        <w:rPr>
          <w:rFonts w:hint="eastAsia" w:eastAsia="仿宋_GB2312" w:cs="Times New Roman"/>
          <w:sz w:val="32"/>
          <w:lang w:val="en-US" w:eastAsia="zh-CN"/>
        </w:rPr>
        <w:t>子宫附件彩超检查避开女性经期。</w:t>
      </w:r>
    </w:p>
    <w:p w14:paraId="126BF75F">
      <w:pPr>
        <w:bidi w:val="0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0E1A60"/>
    <w:rsid w:val="286B34B1"/>
    <w:rsid w:val="3681694D"/>
    <w:rsid w:val="3F932065"/>
    <w:rsid w:val="7AC6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bf3065b1-f303-4eb3-b5eb-50628d0d8c27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4BD3A65E</paraID>
      <start>7</start>
      <end>8</end>
      <status>modified</status>
      <modifiedWord>:</modifiedWord>
      <trackRevisions>false</trackRevisions>
    </reviewItem>
    <reviewItem>
      <errorID>90ca5c2f-aad1-447b-8592-0658599c0f4a</errorID>
      <errorWord>00点</errorWord>
      <group>L1_Word</group>
      <groupName>字词问题</groupName>
      <ability>L2_Typo</ability>
      <abilityName>字词错误</abilityName>
      <candidateList>
        <item>00</item>
      </candidateList>
      <explain/>
      <paraID>4BD3A65E</paraID>
      <start>8</start>
      <end>10</end>
      <status>modified</status>
      <modifiedWord>00</modifiedWord>
      <trackRevisions>false</trackRevisions>
    </reviewItem>
    <reviewItem>
      <errorID>762014f0-fc0d-4f20-bba0-7bff9c3f62aa</errorID>
      <errorWord>予</errorWord>
      <group>L1_Word</group>
      <groupName>字词问题</groupName>
      <ability>L2_Typo</ability>
      <abilityName>字词错误</abilityName>
      <candidateList>
        <item>于</item>
      </candidateList>
      <explain>存在发音相同字词的误用。</explain>
      <paraID>38870F1D</paraID>
      <start>80</start>
      <end>81</end>
      <status>modified</status>
      <modifiedWord>于</modifiedWord>
      <trackRevisions>false</trackRevisions>
    </reviewItem>
    <reviewItem>
      <errorID>68efba2b-a2b9-4fdd-9647-5f3751ceae11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BE60F45</paraID>
      <start>2</start>
      <end>4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20e5b39-4b1f-42d0-be03-fe5e4f550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664</Characters>
  <Lines>0</Lines>
  <Paragraphs>0</Paragraphs>
  <TotalTime>0</TotalTime>
  <ScaleCrop>false</ScaleCrop>
  <LinksUpToDate>false</LinksUpToDate>
  <CharactersWithSpaces>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2026-09-23T04:18:00Z</dcterms:created>
  <dc:creator>UNIS</dc:creator>
  <cp:lastModifiedBy>HuAnG</cp:lastModifiedBy>
  <dcterms:modified xsi:type="dcterms:W3CDTF">2026-09-23T08:58:22Z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eyJoZGlkIjoiZTNlZDZjNGFlN2QyMzQ5NTYyN2IzOTQ4MjQ4NmI3MzciLCJ1c2VySWQiOiI0NTExMzcwMTgifQ==</vt:lpwstr>
  </property>
  <property fmtid="{D5CDD505-2E9C-101B-9397-08002B2CF9AE}" pid="4" name="ICV">
    <vt:lpwstr>3E8E91441B8C4083A35A04CDA0CADDEC_13</vt:lpwstr>
  </property>
</Properties>
</file>