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5AAE8"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91473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2026年拱墅区应急管理局公开招聘行政执法技术检查员岗位表</w:t>
      </w:r>
    </w:p>
    <w:p w14:paraId="71B850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10"/>
        <w:tblW w:w="147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478"/>
        <w:gridCol w:w="950"/>
        <w:gridCol w:w="1484"/>
        <w:gridCol w:w="1483"/>
        <w:gridCol w:w="2483"/>
        <w:gridCol w:w="2334"/>
        <w:gridCol w:w="1733"/>
        <w:gridCol w:w="2283"/>
      </w:tblGrid>
      <w:tr w14:paraId="3AAB2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C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4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3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招聘</w:t>
            </w: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人数</w:t>
            </w:r>
          </w:p>
        </w:tc>
        <w:tc>
          <w:tcPr>
            <w:tcW w:w="1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E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年龄</w:t>
            </w: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条件</w:t>
            </w:r>
          </w:p>
        </w:tc>
        <w:tc>
          <w:tcPr>
            <w:tcW w:w="1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驾乘</w:t>
            </w: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条件</w:t>
            </w:r>
          </w:p>
        </w:tc>
        <w:tc>
          <w:tcPr>
            <w:tcW w:w="6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5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2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0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备注</w:t>
            </w:r>
          </w:p>
        </w:tc>
      </w:tr>
      <w:tr w14:paraId="31E10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00F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4A3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3826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8B1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700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29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下列条件满足其一</w:t>
            </w:r>
          </w:p>
        </w:tc>
        <w:tc>
          <w:tcPr>
            <w:tcW w:w="2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82F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7B01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DB96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18B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FBFC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917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8ED2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8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条件一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41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条件二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条件三</w:t>
            </w:r>
          </w:p>
        </w:tc>
        <w:tc>
          <w:tcPr>
            <w:tcW w:w="2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E62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7A56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D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68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行政执法技术检查员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F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A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35周岁及以下（1990年9月1日及以后出生）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3A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具备C1型或更高级别的驾驶证人员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优先。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87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1.本科及以上学历；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2.消防工程、安全工程、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机械工程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化学工程与工艺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电气工程及其自动化专业；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3.具有专业相关领域1年及以上工作经历。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A8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1.本科及以上学历；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2.取得中级注册安全工程师职业资格证书；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3.具有安全生产行业领域3年及以上工作经历。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E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1.本科及以上学历；</w:t>
            </w:r>
          </w:p>
          <w:p w14:paraId="4B0E5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2.具有消防工程、安全工程行业领域的中级专业技术职称或资格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90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需要长期参与一线外勤工作。</w:t>
            </w:r>
          </w:p>
        </w:tc>
      </w:tr>
    </w:tbl>
    <w:p w14:paraId="2B5D08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440" w:right="1080" w:bottom="1440" w:left="108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8F98DF-32BF-40F6-8D89-A752A19118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DE3D1AE4-30CB-4698-9A56-89432A95DCA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8863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E15987A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S3tjc0BAACnAwAADgAAAGRycy9lMm9Eb2MueG1srVNLbtswEN0X6B0I&#10;7mspR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BS3tj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15987A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3111CA"/>
    <w:rsid w:val="01BE3B69"/>
    <w:rsid w:val="06525EE6"/>
    <w:rsid w:val="07213B35"/>
    <w:rsid w:val="08CA2A7A"/>
    <w:rsid w:val="0D452494"/>
    <w:rsid w:val="102F5819"/>
    <w:rsid w:val="14300FA6"/>
    <w:rsid w:val="17564870"/>
    <w:rsid w:val="1BED0521"/>
    <w:rsid w:val="1D256C69"/>
    <w:rsid w:val="1FDF13FF"/>
    <w:rsid w:val="256532AD"/>
    <w:rsid w:val="269B7B5A"/>
    <w:rsid w:val="29B060BE"/>
    <w:rsid w:val="2D1005BF"/>
    <w:rsid w:val="2DFF6B75"/>
    <w:rsid w:val="2E661450"/>
    <w:rsid w:val="2FF5DA2D"/>
    <w:rsid w:val="300D1DC7"/>
    <w:rsid w:val="337349D1"/>
    <w:rsid w:val="33A24277"/>
    <w:rsid w:val="33DA182C"/>
    <w:rsid w:val="365E0D9E"/>
    <w:rsid w:val="3C3F06A4"/>
    <w:rsid w:val="3EBE4286"/>
    <w:rsid w:val="409A0980"/>
    <w:rsid w:val="413D6E53"/>
    <w:rsid w:val="425224DF"/>
    <w:rsid w:val="427B109E"/>
    <w:rsid w:val="442558A1"/>
    <w:rsid w:val="44BE6249"/>
    <w:rsid w:val="457D5545"/>
    <w:rsid w:val="47F70D88"/>
    <w:rsid w:val="4BEB59FE"/>
    <w:rsid w:val="4D3F7030"/>
    <w:rsid w:val="5060491F"/>
    <w:rsid w:val="51A758B3"/>
    <w:rsid w:val="53DD2AE1"/>
    <w:rsid w:val="53EF4E43"/>
    <w:rsid w:val="54FF79D4"/>
    <w:rsid w:val="552105A0"/>
    <w:rsid w:val="580637F9"/>
    <w:rsid w:val="59C41982"/>
    <w:rsid w:val="5AE00070"/>
    <w:rsid w:val="5B1944EE"/>
    <w:rsid w:val="5B1B68AE"/>
    <w:rsid w:val="5CF93FC5"/>
    <w:rsid w:val="62404A8B"/>
    <w:rsid w:val="63D46230"/>
    <w:rsid w:val="663111CA"/>
    <w:rsid w:val="681F7D61"/>
    <w:rsid w:val="69E71F70"/>
    <w:rsid w:val="6FC935F6"/>
    <w:rsid w:val="73EE79EE"/>
    <w:rsid w:val="758E00D6"/>
    <w:rsid w:val="788A4F01"/>
    <w:rsid w:val="7E114488"/>
    <w:rsid w:val="7E604D12"/>
    <w:rsid w:val="7F45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Body Text First Indent"/>
    <w:basedOn w:val="3"/>
    <w:next w:val="5"/>
    <w:qFormat/>
    <w:uiPriority w:val="0"/>
    <w:pPr>
      <w:autoSpaceDE w:val="0"/>
      <w:autoSpaceDN w:val="0"/>
      <w:adjustRightInd w:val="0"/>
      <w:ind w:firstLine="420" w:firstLineChars="100"/>
      <w:jc w:val="left"/>
    </w:pPr>
    <w:rPr>
      <w:rFonts w:eastAsia="仿宋_GB2312"/>
      <w:kern w:val="0"/>
      <w:sz w:val="20"/>
      <w:szCs w:val="20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3">
    <w:name w:val="font21"/>
    <w:basedOn w:val="11"/>
    <w:qFormat/>
    <w:uiPriority w:val="0"/>
    <w:rPr>
      <w:rFonts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850</Words>
  <Characters>872</Characters>
  <Lines>0</Lines>
  <Paragraphs>0</Paragraphs>
  <TotalTime>30</TotalTime>
  <ScaleCrop>false</ScaleCrop>
  <LinksUpToDate>false</LinksUpToDate>
  <CharactersWithSpaces>1446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2025-09-23T09:24:00Z</dcterms:created>
  <dc:creator>李景鸾</dc:creator>
  <cp:lastModifiedBy>李景鸾</cp:lastModifiedBy>
  <cp:lastPrinted>2026-09-20T08:19:00Z</cp:lastPrinted>
  <dcterms:modified xsi:type="dcterms:W3CDTF">2026-09-23T03:37:54Z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F5FD175015904E6584DDA88C860AF4E1_13</vt:lpwstr>
  </property>
  <property fmtid="{D5CDD505-2E9C-101B-9397-08002B2CF9AE}" pid="4" name="KSOTemplateDocerSaveRecord">
    <vt:lpwstr>eyJoZGlkIjoiZTExZjIyM2FmMDlmMTdmODIwODM3YjZmODJjMTMxZmQiLCJ1c2VySWQiOiIxNjY4MTcxOTE4In0=</vt:lpwstr>
  </property>
</Properties>
</file>