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920A6">
      <w:pPr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附件1:</w:t>
      </w:r>
    </w:p>
    <w:tbl>
      <w:tblPr>
        <w:tblStyle w:val="4"/>
        <w:tblW w:w="135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52"/>
        <w:gridCol w:w="981"/>
        <w:gridCol w:w="981"/>
        <w:gridCol w:w="962"/>
        <w:gridCol w:w="745"/>
        <w:gridCol w:w="1410"/>
        <w:gridCol w:w="5085"/>
        <w:gridCol w:w="1455"/>
      </w:tblGrid>
      <w:tr w14:paraId="239BD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356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89E1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贵州贵视数美传媒有限公司2026年公开招聘采编岗位一览表</w:t>
            </w:r>
          </w:p>
        </w:tc>
      </w:tr>
      <w:tr w14:paraId="560DD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499F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D090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AEFD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1CCF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岗位代码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A09A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E6DA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需求人数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7525F9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3AA3FF">
            <w:pPr>
              <w:widowControl/>
              <w:ind w:firstLine="2168" w:firstLineChars="1200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477DBA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其他招聘条件</w:t>
            </w:r>
          </w:p>
        </w:tc>
      </w:tr>
      <w:tr w14:paraId="6A4F6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1AD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1DF28">
            <w:pPr>
              <w:widowControl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贵州贵视数美传媒有限公司</w:t>
            </w:r>
          </w:p>
          <w:p w14:paraId="5BF266FC">
            <w:pPr>
              <w:widowControl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3FB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采编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ED20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1139B">
            <w:pPr>
              <w:widowControl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负责采编工作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5ED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71D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全日制大学本科及以上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19084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0501中国语言文学类（一级学科）</w:t>
            </w:r>
          </w:p>
          <w:p w14:paraId="5F3552F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0503 新闻传播学类（一级学科）</w:t>
            </w:r>
          </w:p>
          <w:p w14:paraId="5451D37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1303戏剧与影视学类（一级学科）</w:t>
            </w:r>
          </w:p>
          <w:p w14:paraId="62299EC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1301艺术学理论类（一级学科）</w:t>
            </w:r>
          </w:p>
          <w:p w14:paraId="71BDBE8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120301农业经济管理专业</w:t>
            </w:r>
          </w:p>
          <w:p w14:paraId="6D5C0D0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020101经济学专业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F5E70">
            <w:pPr>
              <w:widowControl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具有与学历、专业相应的学位</w:t>
            </w:r>
          </w:p>
        </w:tc>
      </w:tr>
    </w:tbl>
    <w:p w14:paraId="1C96FCE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687"/>
    <w:rsid w:val="00055E47"/>
    <w:rsid w:val="001C4C60"/>
    <w:rsid w:val="002405D7"/>
    <w:rsid w:val="00281D66"/>
    <w:rsid w:val="00296674"/>
    <w:rsid w:val="005F65CD"/>
    <w:rsid w:val="00917FB8"/>
    <w:rsid w:val="00A63B6B"/>
    <w:rsid w:val="00C31233"/>
    <w:rsid w:val="00DC5687"/>
    <w:rsid w:val="00E876BB"/>
    <w:rsid w:val="042C2666"/>
    <w:rsid w:val="072E6CF9"/>
    <w:rsid w:val="074B78AB"/>
    <w:rsid w:val="076444C8"/>
    <w:rsid w:val="09313B11"/>
    <w:rsid w:val="099473EF"/>
    <w:rsid w:val="1A3B372B"/>
    <w:rsid w:val="1C98133A"/>
    <w:rsid w:val="33E365F1"/>
    <w:rsid w:val="39A63CC3"/>
    <w:rsid w:val="3A4A055D"/>
    <w:rsid w:val="3A92187F"/>
    <w:rsid w:val="581F6AB3"/>
    <w:rsid w:val="5D24754C"/>
    <w:rsid w:val="5D8F5795"/>
    <w:rsid w:val="741D7328"/>
    <w:rsid w:val="7718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204</Characters>
  <Lines>20</Lines>
  <Paragraphs>28</Paragraphs>
  <TotalTime>2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2026-08-26T10:52:00Z</dcterms:created>
  <dc:creator>Administrator</dc:creator>
  <cp:lastModifiedBy>Melody</cp:lastModifiedBy>
  <dcterms:modified xsi:type="dcterms:W3CDTF">2026-09-22T05:35:09Z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eyJoZGlkIjoiZWJlN2JjMmJkZWY4ZTJlMjEzNGI0N2QwMzZhMzVjOWMiLCJ1c2VySWQiOiI0MzA0MTAxNjEifQ==</vt:lpwstr>
  </property>
  <property fmtid="{D5CDD505-2E9C-101B-9397-08002B2CF9AE}" pid="4" name="ICV">
    <vt:lpwstr>D18920E995E54789AC204C804272D43B_13</vt:lpwstr>
  </property>
</Properties>
</file>