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E13B7A">
      <w:pPr>
        <w:widowControl/>
        <w:shd w:val="clear" w:color="auto" w:fill="FFFFFF"/>
        <w:spacing w:line="560" w:lineRule="exact"/>
        <w:jc w:val="center"/>
        <w:rPr>
          <w:rFonts w:hint="eastAsia" w:ascii="方正小标宋简体" w:hAnsi="宋体" w:eastAsia="方正小标宋简体" w:cs="宋体"/>
          <w:kern w:val="0"/>
          <w:sz w:val="44"/>
          <w:szCs w:val="44"/>
        </w:rPr>
      </w:pPr>
      <w:r>
        <w:rPr>
          <w:rFonts w:hint="eastAsia" w:ascii="方正小标宋简体" w:hAnsi="宋体" w:eastAsia="方正小标宋简体" w:cs="宋体"/>
          <w:kern w:val="0"/>
          <w:sz w:val="44"/>
          <w:szCs w:val="44"/>
        </w:rPr>
        <w:t>青岛西海岸公用事业集团及下属公司</w:t>
      </w:r>
    </w:p>
    <w:p w14:paraId="453C0C8A">
      <w:pPr>
        <w:widowControl/>
        <w:shd w:val="clear" w:color="auto" w:fill="FFFFFF"/>
        <w:spacing w:line="560" w:lineRule="exact"/>
        <w:jc w:val="center"/>
        <w:rPr>
          <w:rFonts w:hint="eastAsia" w:ascii="方正小标宋简体" w:hAnsi="宋体" w:eastAsia="方正小标宋简体" w:cs="宋体"/>
          <w:kern w:val="0"/>
          <w:sz w:val="44"/>
          <w:szCs w:val="44"/>
          <w:lang w:eastAsia="zh-CN"/>
        </w:rPr>
      </w:pPr>
      <w:r>
        <w:rPr>
          <w:rFonts w:hint="eastAsia" w:ascii="方正小标宋简体" w:hAnsi="宋体" w:eastAsia="方正小标宋简体" w:cs="宋体"/>
          <w:kern w:val="0"/>
          <w:sz w:val="44"/>
          <w:szCs w:val="44"/>
          <w:lang w:val="en-US" w:eastAsia="zh-CN"/>
        </w:rPr>
        <w:t>劳务派遣</w:t>
      </w:r>
      <w:r>
        <w:rPr>
          <w:rFonts w:hint="eastAsia" w:ascii="方正小标宋简体" w:hAnsi="宋体" w:eastAsia="方正小标宋简体" w:cs="宋体"/>
          <w:kern w:val="0"/>
          <w:sz w:val="44"/>
          <w:szCs w:val="44"/>
        </w:rPr>
        <w:t>招</w:t>
      </w:r>
      <w:r>
        <w:rPr>
          <w:rFonts w:hint="eastAsia" w:ascii="方正小标宋简体" w:hAnsi="宋体" w:eastAsia="方正小标宋简体" w:cs="宋体"/>
          <w:kern w:val="0"/>
          <w:sz w:val="44"/>
          <w:szCs w:val="44"/>
          <w:lang w:val="en-US" w:eastAsia="zh-CN"/>
        </w:rPr>
        <w:t>录公告</w:t>
      </w:r>
    </w:p>
    <w:p w14:paraId="284AA0A2">
      <w:pPr>
        <w:widowControl/>
        <w:shd w:val="clear" w:color="auto" w:fill="FFFFFF"/>
        <w:spacing w:line="560" w:lineRule="exact"/>
        <w:jc w:val="left"/>
        <w:rPr>
          <w:rFonts w:hint="eastAsia" w:ascii="仿宋_GB2312" w:hAnsi="宋体" w:eastAsia="仿宋_GB2312" w:cs="宋体"/>
          <w:kern w:val="0"/>
          <w:sz w:val="32"/>
          <w:szCs w:val="32"/>
        </w:rPr>
      </w:pPr>
    </w:p>
    <w:p w14:paraId="322316E3">
      <w:pPr>
        <w:widowControl/>
        <w:shd w:val="clear" w:color="auto" w:fill="FFFFFF"/>
        <w:spacing w:line="56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青岛西海岸公用事业集团</w:t>
      </w:r>
      <w:r>
        <w:rPr>
          <w:rFonts w:hint="eastAsia" w:ascii="仿宋_GB2312" w:hAnsi="宋体" w:eastAsia="仿宋_GB2312" w:cs="宋体"/>
          <w:kern w:val="0"/>
          <w:sz w:val="32"/>
          <w:szCs w:val="32"/>
          <w:lang w:val="en-US" w:eastAsia="zh-CN"/>
        </w:rPr>
        <w:t>及下属公司，</w:t>
      </w:r>
      <w:r>
        <w:rPr>
          <w:rFonts w:hint="eastAsia" w:ascii="仿宋_GB2312" w:hAnsi="宋体" w:eastAsia="仿宋_GB2312" w:cs="宋体"/>
          <w:kern w:val="0"/>
          <w:sz w:val="32"/>
          <w:szCs w:val="32"/>
        </w:rPr>
        <w:t>因</w:t>
      </w:r>
      <w:r>
        <w:rPr>
          <w:rFonts w:hint="eastAsia" w:ascii="仿宋_GB2312" w:hAnsi="宋体" w:eastAsia="仿宋_GB2312" w:cs="宋体"/>
          <w:kern w:val="0"/>
          <w:sz w:val="32"/>
          <w:szCs w:val="32"/>
          <w:lang w:val="en-US" w:eastAsia="zh-CN"/>
        </w:rPr>
        <w:t>业务</w:t>
      </w:r>
      <w:r>
        <w:rPr>
          <w:rFonts w:hint="eastAsia" w:ascii="仿宋_GB2312" w:hAnsi="宋体" w:eastAsia="仿宋_GB2312" w:cs="宋体"/>
          <w:kern w:val="0"/>
          <w:sz w:val="32"/>
          <w:szCs w:val="32"/>
        </w:rPr>
        <w:t>需要，现面向社会公开招</w:t>
      </w:r>
      <w:r>
        <w:rPr>
          <w:rFonts w:hint="eastAsia" w:ascii="仿宋_GB2312" w:hAnsi="宋体" w:eastAsia="仿宋_GB2312" w:cs="宋体"/>
          <w:kern w:val="0"/>
          <w:sz w:val="32"/>
          <w:szCs w:val="32"/>
          <w:lang w:val="en-US" w:eastAsia="zh-CN"/>
        </w:rPr>
        <w:t>录劳务派遣制工作人员</w:t>
      </w:r>
      <w:r>
        <w:rPr>
          <w:rFonts w:hint="eastAsia" w:ascii="仿宋_GB2312" w:hAnsi="宋体" w:eastAsia="仿宋_GB2312" w:cs="宋体"/>
          <w:kern w:val="0"/>
          <w:sz w:val="32"/>
          <w:szCs w:val="32"/>
        </w:rPr>
        <w:t>，相关事宜公告如下。</w:t>
      </w:r>
    </w:p>
    <w:p w14:paraId="6F57756D">
      <w:pPr>
        <w:widowControl/>
        <w:shd w:val="clear" w:color="auto" w:fill="FFFFFF"/>
        <w:spacing w:line="560" w:lineRule="exact"/>
        <w:ind w:firstLine="640" w:firstLineChars="200"/>
        <w:rPr>
          <w:rFonts w:hint="eastAsia" w:ascii="黑体" w:hAnsi="宋体" w:eastAsia="黑体" w:cs="宋体"/>
          <w:kern w:val="0"/>
          <w:sz w:val="32"/>
          <w:szCs w:val="32"/>
        </w:rPr>
      </w:pPr>
      <w:r>
        <w:rPr>
          <w:rFonts w:hint="eastAsia" w:ascii="黑体" w:hAnsi="宋体" w:eastAsia="黑体" w:cs="宋体"/>
          <w:kern w:val="0"/>
          <w:sz w:val="32"/>
          <w:szCs w:val="32"/>
        </w:rPr>
        <w:t>一、</w:t>
      </w:r>
      <w:r>
        <w:rPr>
          <w:rFonts w:hint="eastAsia" w:ascii="黑体" w:hAnsi="宋体" w:eastAsia="黑体" w:cs="宋体"/>
          <w:kern w:val="0"/>
          <w:sz w:val="32"/>
          <w:szCs w:val="32"/>
          <w:lang w:val="en-US" w:eastAsia="zh-CN"/>
        </w:rPr>
        <w:t>岗位</w:t>
      </w:r>
      <w:r>
        <w:rPr>
          <w:rFonts w:hint="eastAsia" w:ascii="黑体" w:hAnsi="宋体" w:eastAsia="黑体" w:cs="宋体"/>
          <w:kern w:val="0"/>
          <w:sz w:val="32"/>
          <w:szCs w:val="32"/>
        </w:rPr>
        <w:t>及条件</w:t>
      </w:r>
    </w:p>
    <w:p w14:paraId="1AC21C27">
      <w:pPr>
        <w:widowControl/>
        <w:shd w:val="clear" w:color="auto" w:fill="FFFFFF"/>
        <w:spacing w:line="56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详见</w:t>
      </w:r>
      <w:r>
        <w:rPr>
          <w:rFonts w:hint="eastAsia" w:ascii="仿宋_GB2312" w:hAnsi="宋体" w:eastAsia="仿宋_GB2312" w:cs="宋体"/>
          <w:kern w:val="0"/>
          <w:sz w:val="32"/>
          <w:szCs w:val="32"/>
          <w:lang w:val="en-US" w:eastAsia="zh-CN"/>
        </w:rPr>
        <w:t>附件1</w:t>
      </w:r>
      <w:r>
        <w:rPr>
          <w:rFonts w:hint="eastAsia" w:ascii="仿宋_GB2312" w:hAnsi="宋体" w:eastAsia="仿宋_GB2312" w:cs="宋体"/>
          <w:kern w:val="0"/>
          <w:sz w:val="32"/>
          <w:szCs w:val="32"/>
        </w:rPr>
        <w:t>。</w:t>
      </w:r>
    </w:p>
    <w:p w14:paraId="0F236136">
      <w:pPr>
        <w:spacing w:line="560" w:lineRule="exact"/>
        <w:ind w:firstLine="640"/>
        <w:rPr>
          <w:rFonts w:hint="default" w:ascii="黑体" w:hAnsi="黑体" w:eastAsia="黑体"/>
          <w:sz w:val="32"/>
          <w:szCs w:val="32"/>
          <w:lang w:val="en-US" w:eastAsia="zh-CN"/>
        </w:rPr>
      </w:pPr>
      <w:r>
        <w:rPr>
          <w:rFonts w:hint="eastAsia" w:ascii="黑体" w:hAnsi="黑体" w:eastAsia="黑体"/>
          <w:sz w:val="32"/>
          <w:szCs w:val="32"/>
        </w:rPr>
        <w:t>二、</w:t>
      </w:r>
      <w:r>
        <w:rPr>
          <w:rFonts w:hint="eastAsia" w:ascii="黑体" w:hAnsi="黑体" w:eastAsia="黑体"/>
          <w:sz w:val="32"/>
          <w:szCs w:val="32"/>
          <w:lang w:val="en-US" w:eastAsia="zh-CN"/>
        </w:rPr>
        <w:t>报名方式</w:t>
      </w:r>
    </w:p>
    <w:p w14:paraId="4450CB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1.劳务派遣制工作人员通过劳务公司报名参加</w:t>
      </w:r>
      <w:r>
        <w:rPr>
          <w:rFonts w:hint="eastAsia" w:ascii="仿宋_GB2312" w:eastAsia="仿宋_GB2312"/>
          <w:sz w:val="32"/>
          <w:szCs w:val="32"/>
        </w:rPr>
        <w:t>，</w:t>
      </w:r>
      <w:r>
        <w:rPr>
          <w:rFonts w:hint="eastAsia" w:ascii="仿宋_GB2312" w:eastAsia="仿宋_GB2312"/>
          <w:sz w:val="32"/>
          <w:szCs w:val="32"/>
          <w:lang w:val="en-US" w:eastAsia="zh-CN"/>
        </w:rPr>
        <w:t>见附件2</w:t>
      </w:r>
      <w:r>
        <w:rPr>
          <w:rFonts w:hint="eastAsia" w:ascii="仿宋_GB2312" w:eastAsia="仿宋_GB2312"/>
          <w:sz w:val="32"/>
          <w:szCs w:val="32"/>
        </w:rPr>
        <w:t>。</w:t>
      </w:r>
    </w:p>
    <w:p w14:paraId="526AB618">
      <w:pPr>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报名资料：</w:t>
      </w:r>
    </w:p>
    <w:p w14:paraId="74284E4F">
      <w:pPr>
        <w:spacing w:line="560" w:lineRule="exact"/>
        <w:ind w:firstLine="640"/>
        <w:rPr>
          <w:rFonts w:ascii="仿宋_GB2312" w:eastAsia="黑体"/>
          <w:color w:val="FF0000"/>
          <w:sz w:val="32"/>
          <w:szCs w:val="32"/>
        </w:rPr>
      </w:pPr>
      <w:r>
        <w:rPr>
          <w:rFonts w:hint="eastAsia" w:ascii="仿宋_GB2312" w:eastAsia="仿宋_GB2312"/>
          <w:sz w:val="32"/>
          <w:szCs w:val="32"/>
        </w:rPr>
        <w:t>（1）</w:t>
      </w:r>
      <w:r>
        <w:rPr>
          <w:rFonts w:hint="eastAsia" w:ascii="仿宋_GB2312" w:eastAsia="仿宋_GB2312"/>
          <w:sz w:val="32"/>
          <w:szCs w:val="32"/>
          <w:lang w:val="en-US" w:eastAsia="zh-CN"/>
        </w:rPr>
        <w:t>填写《人员信息登记表》</w:t>
      </w:r>
      <w:r>
        <w:rPr>
          <w:rFonts w:hint="eastAsia" w:ascii="仿宋_GB2312" w:eastAsia="仿宋_GB2312"/>
          <w:sz w:val="32"/>
          <w:szCs w:val="32"/>
        </w:rPr>
        <w:t>。</w:t>
      </w:r>
    </w:p>
    <w:p w14:paraId="23F4BCB9">
      <w:pPr>
        <w:spacing w:line="560" w:lineRule="exact"/>
        <w:ind w:firstLine="640"/>
        <w:rPr>
          <w:rFonts w:hint="eastAsia" w:ascii="仿宋_GB2312" w:eastAsia="仿宋_GB2312"/>
          <w:sz w:val="32"/>
          <w:szCs w:val="32"/>
          <w:lang w:val="en-US" w:eastAsia="zh-CN"/>
        </w:rPr>
      </w:pPr>
      <w:r>
        <w:rPr>
          <w:rFonts w:hint="eastAsia" w:ascii="仿宋_GB2312" w:eastAsia="仿宋_GB2312"/>
          <w:color w:val="auto"/>
          <w:sz w:val="32"/>
          <w:szCs w:val="32"/>
        </w:rPr>
        <w:t>（</w:t>
      </w:r>
      <w:r>
        <w:rPr>
          <w:rFonts w:hint="eastAsia" w:ascii="仿宋_GB2312" w:eastAsia="仿宋_GB2312"/>
          <w:sz w:val="32"/>
          <w:szCs w:val="32"/>
          <w:lang w:val="en-US" w:eastAsia="zh-CN"/>
        </w:rPr>
        <w:t>2）有证书要求的岗位提交证书复印件。</w:t>
      </w:r>
    </w:p>
    <w:p w14:paraId="61FA8A0C">
      <w:pPr>
        <w:pStyle w:val="6"/>
        <w:shd w:val="clear" w:color="auto" w:fill="FFFFFF"/>
        <w:spacing w:before="0" w:beforeAutospacing="0" w:after="0" w:afterAutospacing="0" w:line="560" w:lineRule="exact"/>
        <w:ind w:firstLine="640" w:firstLineChars="200"/>
        <w:jc w:val="both"/>
        <w:rPr>
          <w:rFonts w:ascii="黑体" w:eastAsia="黑体"/>
          <w:sz w:val="32"/>
          <w:szCs w:val="32"/>
        </w:rPr>
      </w:pPr>
      <w:r>
        <w:rPr>
          <w:rFonts w:hint="eastAsia" w:ascii="黑体" w:eastAsia="黑体"/>
          <w:sz w:val="32"/>
          <w:szCs w:val="32"/>
          <w:lang w:val="en-US" w:eastAsia="zh-CN"/>
        </w:rPr>
        <w:t>三</w:t>
      </w:r>
      <w:r>
        <w:rPr>
          <w:rFonts w:hint="eastAsia" w:ascii="黑体" w:eastAsia="黑体"/>
          <w:sz w:val="32"/>
          <w:szCs w:val="32"/>
        </w:rPr>
        <w:t>、有关说明</w:t>
      </w:r>
    </w:p>
    <w:p w14:paraId="70E541FE">
      <w:pPr>
        <w:spacing w:line="560" w:lineRule="exact"/>
        <w:ind w:firstLine="640" w:firstLineChars="200"/>
        <w:rPr>
          <w:rFonts w:hint="eastAsia" w:ascii="仿宋_GB2312" w:hAnsi="仿宋" w:eastAsia="仿宋_GB2312"/>
          <w:sz w:val="32"/>
          <w:szCs w:val="32"/>
        </w:rPr>
      </w:pPr>
      <w:r>
        <w:rPr>
          <w:rFonts w:hint="eastAsia" w:ascii="仿宋_GB2312" w:hAnsi="宋体" w:eastAsia="仿宋_GB2312" w:cs="宋体"/>
          <w:kern w:val="0"/>
          <w:sz w:val="32"/>
          <w:szCs w:val="32"/>
        </w:rPr>
        <w:t>1.</w:t>
      </w:r>
      <w:r>
        <w:rPr>
          <w:rFonts w:hint="eastAsia" w:ascii="仿宋_GB2312" w:hAnsi="仿宋" w:eastAsia="仿宋_GB2312"/>
          <w:sz w:val="32"/>
          <w:szCs w:val="32"/>
        </w:rPr>
        <w:t>招</w:t>
      </w:r>
      <w:r>
        <w:rPr>
          <w:rFonts w:hint="eastAsia" w:ascii="仿宋_GB2312" w:hAnsi="仿宋" w:eastAsia="仿宋_GB2312"/>
          <w:sz w:val="32"/>
          <w:szCs w:val="32"/>
          <w:lang w:val="en-US" w:eastAsia="zh-CN"/>
        </w:rPr>
        <w:t>录</w:t>
      </w:r>
      <w:r>
        <w:rPr>
          <w:rFonts w:hint="eastAsia" w:ascii="仿宋_GB2312" w:hAnsi="仿宋" w:eastAsia="仿宋_GB2312"/>
          <w:sz w:val="32"/>
          <w:szCs w:val="32"/>
        </w:rPr>
        <w:t>过程中若有违规作弊行为，取消</w:t>
      </w:r>
      <w:r>
        <w:rPr>
          <w:rFonts w:hint="eastAsia" w:ascii="仿宋_GB2312" w:hAnsi="仿宋" w:eastAsia="仿宋_GB2312"/>
          <w:sz w:val="32"/>
          <w:szCs w:val="32"/>
          <w:lang w:val="en-US" w:eastAsia="zh-CN"/>
        </w:rPr>
        <w:t>招录</w:t>
      </w:r>
      <w:r>
        <w:rPr>
          <w:rFonts w:hint="eastAsia" w:ascii="仿宋_GB2312" w:hAnsi="仿宋" w:eastAsia="仿宋_GB2312"/>
          <w:sz w:val="32"/>
          <w:szCs w:val="32"/>
        </w:rPr>
        <w:t>资格；招</w:t>
      </w:r>
      <w:r>
        <w:rPr>
          <w:rFonts w:hint="eastAsia" w:ascii="仿宋_GB2312" w:hAnsi="仿宋" w:eastAsia="仿宋_GB2312"/>
          <w:sz w:val="32"/>
          <w:szCs w:val="32"/>
          <w:lang w:val="en-US" w:eastAsia="zh-CN"/>
        </w:rPr>
        <w:t>录</w:t>
      </w:r>
      <w:r>
        <w:rPr>
          <w:rFonts w:hint="eastAsia" w:ascii="仿宋_GB2312" w:hAnsi="仿宋" w:eastAsia="仿宋_GB2312"/>
          <w:sz w:val="32"/>
          <w:szCs w:val="32"/>
        </w:rPr>
        <w:t>后发现隐瞒病史的、不能胜任岗位工作的、查实提供虚假证件、虚假工作经历的，取消</w:t>
      </w:r>
      <w:r>
        <w:rPr>
          <w:rFonts w:hint="eastAsia" w:ascii="仿宋_GB2312" w:hAnsi="仿宋" w:eastAsia="仿宋_GB2312"/>
          <w:sz w:val="32"/>
          <w:szCs w:val="32"/>
          <w:lang w:val="en-US" w:eastAsia="zh-CN"/>
        </w:rPr>
        <w:t>招录</w:t>
      </w:r>
      <w:r>
        <w:rPr>
          <w:rFonts w:hint="eastAsia" w:ascii="仿宋_GB2312" w:hAnsi="仿宋" w:eastAsia="仿宋_GB2312"/>
          <w:sz w:val="32"/>
          <w:szCs w:val="32"/>
        </w:rPr>
        <w:t>资格。</w:t>
      </w:r>
    </w:p>
    <w:p w14:paraId="148927E8">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2</w:t>
      </w:r>
      <w:r>
        <w:rPr>
          <w:rFonts w:hint="eastAsia" w:ascii="仿宋_GB2312" w:hAnsi="仿宋" w:eastAsia="仿宋_GB2312"/>
          <w:sz w:val="32"/>
          <w:szCs w:val="32"/>
        </w:rPr>
        <w:t>.</w:t>
      </w:r>
      <w:r>
        <w:rPr>
          <w:rFonts w:hint="eastAsia" w:ascii="仿宋_GB2312" w:hAnsi="仿宋" w:eastAsia="仿宋_GB2312"/>
          <w:sz w:val="32"/>
          <w:szCs w:val="32"/>
          <w:lang w:val="en-US" w:eastAsia="zh-CN"/>
        </w:rPr>
        <w:t>所有环节不收取任何费用，均</w:t>
      </w:r>
      <w:r>
        <w:rPr>
          <w:rFonts w:hint="eastAsia" w:ascii="仿宋_GB2312" w:hAnsi="仿宋" w:eastAsia="仿宋_GB2312"/>
          <w:sz w:val="32"/>
          <w:szCs w:val="32"/>
        </w:rPr>
        <w:t>不指定</w:t>
      </w:r>
      <w:r>
        <w:rPr>
          <w:rFonts w:hint="eastAsia" w:ascii="仿宋_GB2312" w:hAnsi="仿宋" w:eastAsia="仿宋_GB2312"/>
          <w:sz w:val="32"/>
          <w:szCs w:val="32"/>
          <w:lang w:val="en-US" w:eastAsia="zh-CN"/>
        </w:rPr>
        <w:t>学习教材</w:t>
      </w:r>
      <w:r>
        <w:rPr>
          <w:rFonts w:hint="eastAsia" w:ascii="仿宋_GB2312" w:hAnsi="仿宋" w:eastAsia="仿宋_GB2312"/>
          <w:sz w:val="32"/>
          <w:szCs w:val="32"/>
        </w:rPr>
        <w:t>，不举办也不授权或委托任何机构</w:t>
      </w:r>
      <w:r>
        <w:rPr>
          <w:rFonts w:hint="eastAsia" w:ascii="仿宋_GB2312" w:hAnsi="仿宋" w:eastAsia="仿宋_GB2312"/>
          <w:sz w:val="32"/>
          <w:szCs w:val="32"/>
          <w:lang w:val="en-US" w:eastAsia="zh-CN"/>
        </w:rPr>
        <w:t>和个人</w:t>
      </w:r>
      <w:r>
        <w:rPr>
          <w:rFonts w:hint="eastAsia" w:ascii="仿宋_GB2312" w:hAnsi="仿宋" w:eastAsia="仿宋_GB2312"/>
          <w:sz w:val="32"/>
          <w:szCs w:val="32"/>
        </w:rPr>
        <w:t>举办</w:t>
      </w:r>
      <w:r>
        <w:rPr>
          <w:rFonts w:hint="eastAsia" w:ascii="仿宋_GB2312" w:hAnsi="仿宋" w:eastAsia="仿宋_GB2312"/>
          <w:sz w:val="32"/>
          <w:szCs w:val="32"/>
          <w:lang w:val="en-US" w:eastAsia="zh-CN"/>
        </w:rPr>
        <w:t>面试前辅导</w:t>
      </w:r>
      <w:r>
        <w:rPr>
          <w:rFonts w:hint="eastAsia" w:ascii="仿宋_GB2312" w:hAnsi="仿宋" w:eastAsia="仿宋_GB2312"/>
          <w:sz w:val="32"/>
          <w:szCs w:val="32"/>
        </w:rPr>
        <w:t>。</w:t>
      </w:r>
    </w:p>
    <w:p w14:paraId="2CDAE4ED">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lang w:val="en-US" w:eastAsia="zh-CN"/>
        </w:rPr>
      </w:pPr>
      <w:bookmarkStart w:id="0" w:name="_Toc46049566"/>
      <w:bookmarkStart w:id="1" w:name="_Toc536583226"/>
      <w:r>
        <w:rPr>
          <w:rFonts w:hint="eastAsia" w:ascii="仿宋_GB2312" w:hAnsi="仿宋" w:eastAsia="仿宋_GB2312"/>
          <w:sz w:val="32"/>
          <w:szCs w:val="32"/>
          <w:lang w:val="en-US" w:eastAsia="zh-CN"/>
        </w:rPr>
        <w:t>3.报名时间为首次面试的报名截止时间，若未招满，后续面试请联系劳务派遣公司，不再发布公告。</w:t>
      </w:r>
    </w:p>
    <w:p w14:paraId="72726A5E">
      <w:pPr>
        <w:spacing w:line="560" w:lineRule="exact"/>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附件：</w:t>
      </w:r>
      <w:bookmarkEnd w:id="0"/>
      <w:bookmarkEnd w:id="1"/>
      <w:r>
        <w:rPr>
          <w:rFonts w:hint="eastAsia" w:ascii="仿宋_GB2312" w:hAnsi="仿宋" w:eastAsia="仿宋_GB2312"/>
          <w:sz w:val="32"/>
          <w:szCs w:val="32"/>
          <w:lang w:val="en-US" w:eastAsia="zh-CN"/>
        </w:rPr>
        <w:t>1.岗位明细表</w:t>
      </w:r>
    </w:p>
    <w:p w14:paraId="318B509F">
      <w:pPr>
        <w:spacing w:line="560" w:lineRule="exact"/>
        <w:ind w:firstLine="1600" w:firstLineChars="500"/>
        <w:rPr>
          <w:rFonts w:hint="eastAsia" w:ascii="仿宋_GB2312" w:hAnsi="仿宋" w:eastAsia="仿宋_GB2312"/>
          <w:sz w:val="32"/>
          <w:szCs w:val="32"/>
          <w:lang w:val="en-US" w:eastAsia="zh-CN"/>
        </w:rPr>
        <w:sectPr>
          <w:footerReference r:id="rId3" w:type="default"/>
          <w:pgSz w:w="11906" w:h="16838"/>
          <w:pgMar w:top="2098" w:right="1474" w:bottom="1985" w:left="1588" w:header="851" w:footer="1446" w:gutter="0"/>
          <w:cols w:space="720" w:num="1"/>
          <w:docGrid w:type="lines" w:linePitch="312" w:charSpace="0"/>
        </w:sectPr>
      </w:pPr>
      <w:r>
        <w:rPr>
          <w:rFonts w:hint="eastAsia" w:ascii="仿宋_GB2312" w:hAnsi="仿宋" w:eastAsia="仿宋_GB2312"/>
          <w:sz w:val="32"/>
          <w:szCs w:val="32"/>
          <w:lang w:val="en-US" w:eastAsia="zh-CN"/>
        </w:rPr>
        <w:t>2.劳务派遣公司联系名单</w:t>
      </w:r>
    </w:p>
    <w:p w14:paraId="3962BF71">
      <w:pPr>
        <w:rPr>
          <w:rFonts w:hint="default" w:eastAsia="宋体"/>
          <w:kern w:val="44"/>
          <w:sz w:val="24"/>
          <w:szCs w:val="44"/>
          <w:lang w:val="en-US" w:eastAsia="zh-CN"/>
        </w:rPr>
      </w:pPr>
      <w:r>
        <w:rPr>
          <w:rFonts w:hint="eastAsia" w:ascii="黑体" w:hAnsi="黑体" w:eastAsia="黑体" w:cs="黑体"/>
          <w:kern w:val="44"/>
          <w:sz w:val="32"/>
          <w:szCs w:val="32"/>
          <w:lang w:val="en-US" w:eastAsia="zh-CN"/>
        </w:rPr>
        <w:t>附件1</w:t>
      </w:r>
    </w:p>
    <w:p w14:paraId="1DFD4195">
      <w:pPr>
        <w:jc w:val="center"/>
        <w:rPr>
          <w:rFonts w:hint="eastAsia" w:ascii="方正小标宋简体" w:hAnsi="方正小标宋简体" w:eastAsia="方正小标宋简体" w:cs="方正小标宋简体"/>
          <w:kern w:val="44"/>
          <w:sz w:val="32"/>
          <w:szCs w:val="32"/>
          <w:lang w:val="en-US" w:eastAsia="zh-CN"/>
        </w:rPr>
      </w:pPr>
      <w:r>
        <w:rPr>
          <w:rFonts w:hint="eastAsia" w:ascii="方正小标宋简体" w:hAnsi="方正小标宋简体" w:eastAsia="方正小标宋简体" w:cs="方正小标宋简体"/>
          <w:sz w:val="32"/>
          <w:szCs w:val="32"/>
          <w:lang w:val="en-US" w:eastAsia="zh-CN"/>
        </w:rPr>
        <w:t>岗</w:t>
      </w:r>
      <w:r>
        <w:rPr>
          <w:rFonts w:hint="eastAsia" w:ascii="方正小标宋简体" w:hAnsi="方正小标宋简体" w:eastAsia="方正小标宋简体" w:cs="方正小标宋简体"/>
          <w:sz w:val="32"/>
          <w:szCs w:val="32"/>
        </w:rPr>
        <w:t>位</w:t>
      </w:r>
      <w:r>
        <w:rPr>
          <w:rFonts w:hint="eastAsia" w:ascii="方正小标宋简体" w:hAnsi="方正小标宋简体" w:eastAsia="方正小标宋简体" w:cs="方正小标宋简体"/>
          <w:sz w:val="32"/>
          <w:szCs w:val="32"/>
          <w:lang w:val="en-US" w:eastAsia="zh-CN"/>
        </w:rPr>
        <w:t>明细表</w:t>
      </w:r>
    </w:p>
    <w:tbl>
      <w:tblPr>
        <w:tblStyle w:val="7"/>
        <w:tblW w:w="15205" w:type="dxa"/>
        <w:tblInd w:w="-12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55"/>
        <w:gridCol w:w="773"/>
        <w:gridCol w:w="710"/>
        <w:gridCol w:w="736"/>
        <w:gridCol w:w="660"/>
        <w:gridCol w:w="5351"/>
        <w:gridCol w:w="2790"/>
        <w:gridCol w:w="1200"/>
        <w:gridCol w:w="1305"/>
        <w:gridCol w:w="1125"/>
      </w:tblGrid>
      <w:tr w14:paraId="765C4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8" w:hRule="atLeast"/>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7782EE33">
            <w:pPr>
              <w:keepNext w:val="0"/>
              <w:keepLines w:val="0"/>
              <w:widowControl/>
              <w:suppressLineNumbers w:val="0"/>
              <w:jc w:val="center"/>
              <w:textAlignment w:val="center"/>
              <w:rPr>
                <w:rFonts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序号</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79C7FAF0">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招录单位</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4C9E158F">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招录部门</w:t>
            </w:r>
          </w:p>
        </w:tc>
        <w:tc>
          <w:tcPr>
            <w:tcW w:w="736" w:type="dxa"/>
            <w:tcBorders>
              <w:top w:val="single" w:color="000000" w:sz="4" w:space="0"/>
              <w:left w:val="single" w:color="000000" w:sz="4" w:space="0"/>
              <w:bottom w:val="single" w:color="000000" w:sz="4" w:space="0"/>
              <w:right w:val="single" w:color="000000" w:sz="4" w:space="0"/>
            </w:tcBorders>
            <w:noWrap w:val="0"/>
            <w:vAlign w:val="center"/>
          </w:tcPr>
          <w:p w14:paraId="2B5850AF">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招录岗位</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6AE4123">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招录数量</w:t>
            </w:r>
          </w:p>
        </w:tc>
        <w:tc>
          <w:tcPr>
            <w:tcW w:w="5351" w:type="dxa"/>
            <w:tcBorders>
              <w:top w:val="single" w:color="000000" w:sz="4" w:space="0"/>
              <w:left w:val="single" w:color="000000" w:sz="4" w:space="0"/>
              <w:bottom w:val="single" w:color="000000" w:sz="4" w:space="0"/>
              <w:right w:val="single" w:color="000000" w:sz="4" w:space="0"/>
            </w:tcBorders>
            <w:noWrap w:val="0"/>
            <w:vAlign w:val="center"/>
          </w:tcPr>
          <w:p w14:paraId="63BADD06">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岗位职责</w:t>
            </w:r>
          </w:p>
        </w:tc>
        <w:tc>
          <w:tcPr>
            <w:tcW w:w="2790" w:type="dxa"/>
            <w:tcBorders>
              <w:top w:val="single" w:color="000000" w:sz="4" w:space="0"/>
              <w:left w:val="single" w:color="000000" w:sz="4" w:space="0"/>
              <w:bottom w:val="single" w:color="000000" w:sz="4" w:space="0"/>
              <w:right w:val="single" w:color="000000" w:sz="4" w:space="0"/>
            </w:tcBorders>
            <w:noWrap w:val="0"/>
            <w:vAlign w:val="center"/>
          </w:tcPr>
          <w:p w14:paraId="3298B4C2">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岗位要求</w:t>
            </w:r>
          </w:p>
        </w:tc>
        <w:tc>
          <w:tcPr>
            <w:tcW w:w="1200" w:type="dxa"/>
            <w:tcBorders>
              <w:top w:val="single" w:color="000000" w:sz="4" w:space="0"/>
              <w:left w:val="single" w:color="000000" w:sz="4" w:space="0"/>
              <w:bottom w:val="single" w:color="000000" w:sz="4" w:space="0"/>
              <w:right w:val="single" w:color="000000" w:sz="4" w:space="0"/>
            </w:tcBorders>
            <w:noWrap w:val="0"/>
            <w:vAlign w:val="center"/>
          </w:tcPr>
          <w:p w14:paraId="6D7BC6FE">
            <w:pPr>
              <w:keepNext w:val="0"/>
              <w:keepLines w:val="0"/>
              <w:widowControl/>
              <w:suppressLineNumbers w:val="0"/>
              <w:jc w:val="center"/>
              <w:textAlignment w:val="center"/>
              <w:rPr>
                <w:rFonts w:hint="default" w:ascii="黑体" w:hAnsi="宋体" w:eastAsia="黑体" w:cs="黑体"/>
                <w:i w:val="0"/>
                <w:iCs w:val="0"/>
                <w:color w:val="000000"/>
                <w:sz w:val="22"/>
                <w:szCs w:val="22"/>
                <w:u w:val="none"/>
                <w:lang w:val="en-US" w:eastAsia="zh-CN"/>
              </w:rPr>
            </w:pPr>
            <w:r>
              <w:rPr>
                <w:rFonts w:hint="eastAsia" w:ascii="黑体" w:hAnsi="宋体" w:eastAsia="黑体" w:cs="黑体"/>
                <w:i w:val="0"/>
                <w:iCs w:val="0"/>
                <w:color w:val="000000"/>
                <w:sz w:val="22"/>
                <w:szCs w:val="22"/>
                <w:u w:val="none"/>
                <w:lang w:val="en-US" w:eastAsia="zh-CN"/>
              </w:rPr>
              <w:t>应发薪资</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62C88EAC">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工作地点</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24C027AF">
            <w:pPr>
              <w:keepNext w:val="0"/>
              <w:keepLines w:val="0"/>
              <w:widowControl/>
              <w:suppressLineNumbers w:val="0"/>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报名时间截止</w:t>
            </w:r>
          </w:p>
        </w:tc>
      </w:tr>
      <w:tr w14:paraId="2E3C0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5" w:hRule="atLeast"/>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13BB12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AF16D3">
            <w:pPr>
              <w:widowControl/>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rPr>
              <w:t>市政公司</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C881FF">
            <w:pPr>
              <w:widowControl/>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rPr>
              <w:t>融合发展公司</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F1C8D">
            <w:pPr>
              <w:widowControl/>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rPr>
              <w:t>网格员（环卫绿化）</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F221E">
            <w:pPr>
              <w:widowControl/>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rPr>
              <w:t>2</w:t>
            </w:r>
          </w:p>
        </w:tc>
        <w:tc>
          <w:tcPr>
            <w:tcW w:w="53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6D0B02">
            <w:pPr>
              <w:widowControl/>
              <w:jc w:val="left"/>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rPr>
              <w:t>1.负责巡查管理。根据网格划分，每日对网格区域内园林绿化、道路卫生、环卫绿化设施等进行巡查。</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2.负责对网格区域内一线作业人员进行考核监管以及考勤。</w:t>
            </w:r>
            <w:r>
              <w:rPr>
                <w:rFonts w:hint="eastAsia" w:ascii="宋体" w:hAnsi="宋体" w:eastAsia="宋体" w:cs="宋体"/>
                <w:kern w:val="0"/>
                <w:sz w:val="18"/>
                <w:szCs w:val="18"/>
              </w:rPr>
              <w:br w:type="textWrapping"/>
            </w:r>
            <w:r>
              <w:rPr>
                <w:rFonts w:hint="eastAsia" w:ascii="宋体" w:hAnsi="宋体" w:eastAsia="宋体" w:cs="宋体"/>
                <w:kern w:val="0"/>
                <w:sz w:val="18"/>
                <w:szCs w:val="18"/>
              </w:rPr>
              <w:t>3.负责带领作业人员做好区域内各类重大活动保障工作。</w:t>
            </w:r>
            <w:r>
              <w:rPr>
                <w:rFonts w:hint="eastAsia" w:ascii="宋体" w:hAnsi="宋体" w:eastAsia="宋体" w:cs="宋体"/>
                <w:kern w:val="0"/>
                <w:sz w:val="18"/>
                <w:szCs w:val="18"/>
              </w:rPr>
              <w:br w:type="textWrapping"/>
            </w:r>
            <w:r>
              <w:rPr>
                <w:rFonts w:hint="eastAsia" w:ascii="宋体" w:hAnsi="宋体" w:eastAsia="宋体" w:cs="宋体"/>
                <w:kern w:val="0"/>
                <w:sz w:val="18"/>
                <w:szCs w:val="18"/>
              </w:rPr>
              <w:t>4.负责向作业人员传达公司安全制度、规定，按公司规定组织各类安全教育培训，组织落实各类作业规范，开展安全隐患排查整治活动，指导作业人员进行作业现场安全布控并监督。</w:t>
            </w:r>
            <w:r>
              <w:rPr>
                <w:rFonts w:hint="eastAsia" w:ascii="宋体" w:hAnsi="宋体" w:eastAsia="宋体" w:cs="宋体"/>
                <w:kern w:val="0"/>
                <w:sz w:val="18"/>
                <w:szCs w:val="18"/>
              </w:rPr>
              <w:br w:type="textWrapping"/>
            </w:r>
            <w:r>
              <w:rPr>
                <w:rFonts w:hint="eastAsia" w:ascii="宋体" w:hAnsi="宋体" w:eastAsia="宋体" w:cs="宋体"/>
                <w:kern w:val="0"/>
                <w:sz w:val="18"/>
                <w:szCs w:val="18"/>
              </w:rPr>
              <w:t>5.严格执行网格区域巡查职能，发现非法占挖掘、道路撒漏、树木倒伏以及防汛除雪等应急突发事件及各类设施安全隐患后第一时间上报并处置。</w:t>
            </w:r>
            <w:r>
              <w:rPr>
                <w:rFonts w:hint="eastAsia" w:ascii="宋体" w:hAnsi="宋体" w:eastAsia="宋体" w:cs="宋体"/>
                <w:kern w:val="0"/>
                <w:sz w:val="18"/>
                <w:szCs w:val="18"/>
              </w:rPr>
              <w:br w:type="textWrapping"/>
            </w:r>
            <w:r>
              <w:rPr>
                <w:rFonts w:hint="eastAsia" w:ascii="宋体" w:hAnsi="宋体" w:eastAsia="宋体" w:cs="宋体"/>
                <w:kern w:val="0"/>
                <w:sz w:val="18"/>
                <w:szCs w:val="18"/>
              </w:rPr>
              <w:t>6.负责网格内问题处置。办理网格区域内的网络舆情、公众投诉及微信平台反映的各类问题。</w:t>
            </w:r>
            <w:r>
              <w:rPr>
                <w:rFonts w:hint="eastAsia" w:ascii="宋体" w:hAnsi="宋体" w:eastAsia="宋体" w:cs="宋体"/>
                <w:kern w:val="0"/>
                <w:sz w:val="18"/>
                <w:szCs w:val="18"/>
              </w:rPr>
              <w:br w:type="textWrapping"/>
            </w:r>
            <w:r>
              <w:rPr>
                <w:rFonts w:hint="eastAsia" w:ascii="宋体" w:hAnsi="宋体" w:eastAsia="宋体" w:cs="宋体"/>
                <w:kern w:val="0"/>
                <w:sz w:val="18"/>
                <w:szCs w:val="18"/>
              </w:rPr>
              <w:t>7.完成公司安排的其他任务。</w:t>
            </w:r>
          </w:p>
        </w:tc>
        <w:tc>
          <w:tcPr>
            <w:tcW w:w="2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E6136E">
            <w:pPr>
              <w:widowControl/>
              <w:jc w:val="left"/>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rPr>
              <w:t>1.学历：全日制专科及以上。</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2.专业：环境科学与工程类、植物生产类、自然保护与环境生态类、林学类、草学类、统计学类、机械类、仪器类、材料类、电气类、环境科学与工程类、安全科学与工程类相关专业。</w:t>
            </w:r>
            <w:r>
              <w:rPr>
                <w:rFonts w:hint="eastAsia" w:ascii="宋体" w:hAnsi="宋体" w:eastAsia="宋体" w:cs="宋体"/>
                <w:kern w:val="0"/>
                <w:sz w:val="18"/>
                <w:szCs w:val="18"/>
              </w:rPr>
              <w:br w:type="textWrapping"/>
            </w:r>
            <w:r>
              <w:rPr>
                <w:rFonts w:hint="eastAsia" w:ascii="宋体" w:hAnsi="宋体" w:eastAsia="宋体" w:cs="宋体"/>
                <w:kern w:val="0"/>
                <w:sz w:val="18"/>
                <w:szCs w:val="18"/>
              </w:rPr>
              <w:t>3.性别：不限</w:t>
            </w:r>
            <w:r>
              <w:rPr>
                <w:rFonts w:hint="eastAsia" w:ascii="宋体" w:hAnsi="宋体" w:eastAsia="宋体" w:cs="宋体"/>
                <w:kern w:val="0"/>
                <w:sz w:val="18"/>
                <w:szCs w:val="18"/>
              </w:rPr>
              <w:br w:type="textWrapping"/>
            </w:r>
            <w:r>
              <w:rPr>
                <w:rFonts w:hint="eastAsia" w:ascii="宋体" w:hAnsi="宋体" w:eastAsia="宋体" w:cs="宋体"/>
                <w:kern w:val="0"/>
                <w:sz w:val="18"/>
                <w:szCs w:val="18"/>
              </w:rPr>
              <w:t>4.工作经验与技能：3年以上相关工作经验的可适当放宽或不做专业要求。</w:t>
            </w:r>
            <w:r>
              <w:rPr>
                <w:rFonts w:hint="eastAsia" w:ascii="宋体" w:hAnsi="宋体" w:eastAsia="宋体" w:cs="宋体"/>
                <w:kern w:val="0"/>
                <w:sz w:val="18"/>
                <w:szCs w:val="18"/>
              </w:rPr>
              <w:br w:type="textWrapping"/>
            </w:r>
            <w:r>
              <w:rPr>
                <w:rFonts w:hint="eastAsia" w:ascii="宋体" w:hAnsi="宋体" w:eastAsia="宋体" w:cs="宋体"/>
                <w:kern w:val="0"/>
                <w:sz w:val="18"/>
                <w:szCs w:val="18"/>
              </w:rPr>
              <w:t>5.招录年龄：40周岁及以下。</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2C4DB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面议</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7C543">
            <w:pPr>
              <w:widowControl/>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rPr>
              <w:t>海青镇驻地</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48ECC2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2026年9月27日17:00</w:t>
            </w:r>
          </w:p>
        </w:tc>
      </w:tr>
      <w:tr w14:paraId="55DB5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5" w:hRule="atLeast"/>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4F17CB3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2</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4E82B">
            <w:pPr>
              <w:jc w:val="center"/>
              <w:rPr>
                <w:rFonts w:hint="eastAsia" w:ascii="宋体" w:hAnsi="宋体" w:eastAsia="宋体" w:cs="宋体"/>
                <w:kern w:val="0"/>
                <w:sz w:val="18"/>
                <w:szCs w:val="18"/>
                <w:lang w:val="en-US" w:eastAsia="zh-CN" w:bidi="ar-SA"/>
              </w:rPr>
            </w:pPr>
            <w:r>
              <w:rPr>
                <w:rFonts w:hint="eastAsia" w:ascii="宋体" w:hAnsi="宋体" w:eastAsia="宋体" w:cs="宋体"/>
                <w:sz w:val="18"/>
                <w:szCs w:val="18"/>
              </w:rPr>
              <w:t>市政公司</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3ADF53">
            <w:pPr>
              <w:jc w:val="center"/>
              <w:rPr>
                <w:rFonts w:hint="eastAsia" w:ascii="宋体" w:hAnsi="宋体" w:eastAsia="宋体" w:cs="宋体"/>
                <w:kern w:val="0"/>
                <w:sz w:val="18"/>
                <w:szCs w:val="18"/>
                <w:lang w:val="en-US" w:eastAsia="zh-CN" w:bidi="ar-SA"/>
              </w:rPr>
            </w:pPr>
            <w:r>
              <w:rPr>
                <w:rFonts w:hint="eastAsia" w:ascii="宋体" w:hAnsi="宋体" w:eastAsia="宋体" w:cs="宋体"/>
                <w:sz w:val="18"/>
                <w:szCs w:val="18"/>
              </w:rPr>
              <w:t>景观照明</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91D83">
            <w:pPr>
              <w:jc w:val="center"/>
              <w:rPr>
                <w:rFonts w:hint="eastAsia" w:ascii="宋体" w:hAnsi="宋体" w:eastAsia="宋体" w:cs="宋体"/>
                <w:kern w:val="0"/>
                <w:sz w:val="18"/>
                <w:szCs w:val="18"/>
                <w:lang w:val="en-US" w:eastAsia="zh-CN" w:bidi="ar-SA"/>
              </w:rPr>
            </w:pPr>
            <w:r>
              <w:rPr>
                <w:rFonts w:hint="eastAsia" w:ascii="宋体" w:hAnsi="宋体" w:eastAsia="宋体" w:cs="宋体"/>
                <w:sz w:val="18"/>
                <w:szCs w:val="18"/>
              </w:rPr>
              <w:t>电工</w:t>
            </w:r>
            <w:r>
              <w:rPr>
                <w:rFonts w:hint="eastAsia" w:ascii="宋体" w:hAnsi="宋体" w:cs="宋体"/>
                <w:sz w:val="18"/>
                <w:szCs w:val="18"/>
                <w:lang w:eastAsia="zh-CN"/>
              </w:rPr>
              <w:t>（</w:t>
            </w:r>
            <w:r>
              <w:rPr>
                <w:rFonts w:hint="eastAsia" w:ascii="宋体" w:hAnsi="宋体" w:cs="宋体"/>
                <w:sz w:val="18"/>
                <w:szCs w:val="18"/>
                <w:lang w:val="en-US" w:eastAsia="zh-CN"/>
              </w:rPr>
              <w:t>亮化项目部</w:t>
            </w:r>
            <w:r>
              <w:rPr>
                <w:rFonts w:hint="eastAsia" w:ascii="宋体" w:hAnsi="宋体" w:cs="宋体"/>
                <w:sz w:val="18"/>
                <w:szCs w:val="18"/>
                <w:lang w:eastAsia="zh-CN"/>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258B9">
            <w:pPr>
              <w:jc w:val="center"/>
              <w:rPr>
                <w:rFonts w:hint="eastAsia" w:ascii="宋体" w:hAnsi="宋体" w:eastAsia="宋体" w:cs="宋体"/>
                <w:kern w:val="0"/>
                <w:sz w:val="18"/>
                <w:szCs w:val="18"/>
                <w:lang w:val="en-US" w:eastAsia="zh-CN" w:bidi="ar-SA"/>
              </w:rPr>
            </w:pPr>
            <w:r>
              <w:rPr>
                <w:rFonts w:hint="eastAsia" w:ascii="宋体" w:hAnsi="宋体" w:eastAsia="宋体" w:cs="宋体"/>
                <w:sz w:val="18"/>
                <w:szCs w:val="18"/>
              </w:rPr>
              <w:t>1</w:t>
            </w:r>
          </w:p>
        </w:tc>
        <w:tc>
          <w:tcPr>
            <w:tcW w:w="53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AC5DBB">
            <w:pPr>
              <w:jc w:val="left"/>
              <w:rPr>
                <w:rFonts w:hint="eastAsia" w:ascii="宋体" w:hAnsi="宋体" w:eastAsia="宋体" w:cs="宋体"/>
                <w:sz w:val="18"/>
                <w:szCs w:val="18"/>
              </w:rPr>
            </w:pPr>
            <w:r>
              <w:rPr>
                <w:rFonts w:hint="eastAsia" w:ascii="宋体" w:hAnsi="宋体" w:eastAsia="宋体" w:cs="宋体"/>
                <w:sz w:val="18"/>
                <w:szCs w:val="18"/>
              </w:rPr>
              <w:t>1.负责景观亮化设施的巡视、检查、维护、维修工作。</w:t>
            </w:r>
          </w:p>
          <w:p w14:paraId="4722B81F">
            <w:pPr>
              <w:jc w:val="left"/>
              <w:rPr>
                <w:rFonts w:hint="eastAsia" w:ascii="宋体" w:hAnsi="宋体" w:eastAsia="宋体" w:cs="宋体"/>
                <w:sz w:val="18"/>
                <w:szCs w:val="18"/>
              </w:rPr>
            </w:pPr>
            <w:r>
              <w:rPr>
                <w:rFonts w:hint="eastAsia" w:ascii="宋体" w:hAnsi="宋体" w:eastAsia="宋体" w:cs="宋体"/>
                <w:sz w:val="18"/>
                <w:szCs w:val="18"/>
              </w:rPr>
              <w:t>2.负责材料的领用、保管及回收，工具仪表的使用及入库。</w:t>
            </w:r>
          </w:p>
          <w:p w14:paraId="6F160741">
            <w:pPr>
              <w:jc w:val="left"/>
              <w:rPr>
                <w:rFonts w:hint="eastAsia" w:ascii="宋体" w:hAnsi="宋体" w:eastAsia="宋体" w:cs="宋体"/>
                <w:sz w:val="18"/>
                <w:szCs w:val="18"/>
              </w:rPr>
            </w:pPr>
            <w:r>
              <w:rPr>
                <w:rFonts w:hint="eastAsia" w:ascii="宋体" w:hAnsi="宋体" w:eastAsia="宋体" w:cs="宋体"/>
                <w:sz w:val="18"/>
                <w:szCs w:val="18"/>
              </w:rPr>
              <w:t>3.负责完成应急突击性任务。</w:t>
            </w:r>
          </w:p>
          <w:p w14:paraId="2AC57F2A">
            <w:pPr>
              <w:jc w:val="left"/>
              <w:rPr>
                <w:rFonts w:hint="eastAsia" w:ascii="宋体" w:hAnsi="宋体" w:eastAsia="宋体" w:cs="宋体"/>
                <w:kern w:val="0"/>
                <w:sz w:val="18"/>
                <w:szCs w:val="18"/>
                <w:lang w:val="en-US" w:eastAsia="zh-CN" w:bidi="ar-SA"/>
              </w:rPr>
            </w:pPr>
            <w:r>
              <w:rPr>
                <w:rFonts w:hint="eastAsia" w:ascii="宋体" w:hAnsi="宋体" w:eastAsia="宋体" w:cs="宋体"/>
                <w:sz w:val="18"/>
                <w:szCs w:val="18"/>
              </w:rPr>
              <w:t>4.完成公司安排的其他任务。</w:t>
            </w:r>
          </w:p>
        </w:tc>
        <w:tc>
          <w:tcPr>
            <w:tcW w:w="2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08583">
            <w:pPr>
              <w:jc w:val="left"/>
              <w:rPr>
                <w:rFonts w:hint="eastAsia" w:ascii="宋体" w:hAnsi="宋体" w:eastAsia="宋体" w:cs="宋体"/>
                <w:sz w:val="18"/>
                <w:szCs w:val="18"/>
              </w:rPr>
            </w:pPr>
            <w:r>
              <w:rPr>
                <w:rFonts w:hint="eastAsia" w:ascii="宋体" w:hAnsi="宋体" w:eastAsia="宋体" w:cs="宋体"/>
                <w:sz w:val="18"/>
                <w:szCs w:val="18"/>
              </w:rPr>
              <w:t>1.学历：高中及以上。</w:t>
            </w:r>
          </w:p>
          <w:p w14:paraId="295EB4F0">
            <w:pPr>
              <w:jc w:val="left"/>
              <w:rPr>
                <w:rFonts w:hint="eastAsia" w:ascii="宋体" w:hAnsi="宋体" w:eastAsia="宋体" w:cs="宋体"/>
                <w:sz w:val="18"/>
                <w:szCs w:val="18"/>
              </w:rPr>
            </w:pPr>
            <w:r>
              <w:rPr>
                <w:rFonts w:hint="eastAsia" w:ascii="宋体" w:hAnsi="宋体" w:eastAsia="宋体" w:cs="宋体"/>
                <w:sz w:val="18"/>
                <w:szCs w:val="18"/>
              </w:rPr>
              <w:t>2.专业：不限。</w:t>
            </w:r>
          </w:p>
          <w:p w14:paraId="659DAF84">
            <w:pPr>
              <w:jc w:val="left"/>
              <w:rPr>
                <w:rFonts w:hint="eastAsia" w:ascii="宋体" w:hAnsi="宋体" w:eastAsia="宋体" w:cs="宋体"/>
                <w:sz w:val="18"/>
                <w:szCs w:val="18"/>
              </w:rPr>
            </w:pPr>
            <w:r>
              <w:rPr>
                <w:rFonts w:hint="eastAsia" w:ascii="宋体" w:hAnsi="宋体" w:eastAsia="宋体" w:cs="宋体"/>
                <w:sz w:val="18"/>
                <w:szCs w:val="18"/>
              </w:rPr>
              <w:t>3.性别：</w:t>
            </w:r>
            <w:r>
              <w:rPr>
                <w:rFonts w:hint="eastAsia" w:ascii="宋体" w:hAnsi="宋体" w:cs="宋体"/>
                <w:sz w:val="18"/>
                <w:szCs w:val="18"/>
                <w:lang w:val="en-US" w:eastAsia="zh-CN"/>
              </w:rPr>
              <w:t>不限</w:t>
            </w:r>
            <w:r>
              <w:rPr>
                <w:rFonts w:hint="eastAsia" w:ascii="宋体" w:hAnsi="宋体" w:eastAsia="宋体" w:cs="宋体"/>
                <w:sz w:val="18"/>
                <w:szCs w:val="18"/>
              </w:rPr>
              <w:t>。</w:t>
            </w:r>
          </w:p>
          <w:p w14:paraId="3C86C49A">
            <w:pPr>
              <w:jc w:val="left"/>
              <w:rPr>
                <w:rFonts w:hint="eastAsia" w:ascii="宋体" w:hAnsi="宋体" w:eastAsia="宋体" w:cs="宋体"/>
                <w:sz w:val="18"/>
                <w:szCs w:val="18"/>
              </w:rPr>
            </w:pPr>
            <w:r>
              <w:rPr>
                <w:rFonts w:hint="eastAsia" w:ascii="宋体" w:hAnsi="宋体" w:eastAsia="宋体" w:cs="宋体"/>
                <w:sz w:val="18"/>
                <w:szCs w:val="18"/>
              </w:rPr>
              <w:t>4.工作经验与技能：持有应急管理部门颁发的电工作业证（高低压不限），通过操作考核能直接上岗操作的有经验的人员不做学历要求。</w:t>
            </w:r>
          </w:p>
          <w:p w14:paraId="6A7115A7">
            <w:pPr>
              <w:jc w:val="left"/>
              <w:rPr>
                <w:rFonts w:hint="eastAsia" w:ascii="宋体" w:hAnsi="宋体" w:eastAsia="宋体" w:cs="宋体"/>
                <w:kern w:val="0"/>
                <w:sz w:val="18"/>
                <w:szCs w:val="18"/>
                <w:lang w:val="en-US" w:eastAsia="zh-CN" w:bidi="ar-SA"/>
              </w:rPr>
            </w:pPr>
            <w:r>
              <w:rPr>
                <w:rFonts w:hint="eastAsia" w:ascii="宋体" w:hAnsi="宋体" w:eastAsia="宋体" w:cs="宋体"/>
                <w:sz w:val="18"/>
                <w:szCs w:val="18"/>
              </w:rPr>
              <w:t>5.招录年龄：</w:t>
            </w:r>
            <w:r>
              <w:rPr>
                <w:rFonts w:hint="eastAsia" w:ascii="宋体" w:hAnsi="宋体" w:cs="宋体"/>
                <w:sz w:val="18"/>
                <w:szCs w:val="18"/>
                <w:lang w:val="en-US" w:eastAsia="zh-CN"/>
              </w:rPr>
              <w:t>男</w:t>
            </w:r>
            <w:r>
              <w:rPr>
                <w:rFonts w:hint="eastAsia" w:ascii="宋体" w:hAnsi="宋体" w:eastAsia="宋体" w:cs="宋体"/>
                <w:sz w:val="18"/>
                <w:szCs w:val="18"/>
              </w:rPr>
              <w:t>50周岁及以下。</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26D8A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面议</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61194">
            <w:pPr>
              <w:jc w:val="center"/>
              <w:rPr>
                <w:rFonts w:hint="eastAsia" w:ascii="宋体" w:hAnsi="宋体" w:eastAsia="宋体" w:cs="宋体"/>
                <w:kern w:val="0"/>
                <w:sz w:val="18"/>
                <w:szCs w:val="18"/>
                <w:lang w:val="en-US" w:eastAsia="zh-CN" w:bidi="ar-SA"/>
              </w:rPr>
            </w:pPr>
            <w:r>
              <w:rPr>
                <w:rFonts w:hint="eastAsia" w:ascii="宋体" w:hAnsi="宋体" w:eastAsia="宋体" w:cs="宋体"/>
                <w:sz w:val="18"/>
                <w:szCs w:val="18"/>
              </w:rPr>
              <w:t>井冈山路756号</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1E2B00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2026年9月27日17:00</w:t>
            </w:r>
          </w:p>
        </w:tc>
      </w:tr>
      <w:tr w14:paraId="3E05E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5" w:hRule="atLeast"/>
        </w:trPr>
        <w:tc>
          <w:tcPr>
            <w:tcW w:w="555" w:type="dxa"/>
            <w:tcBorders>
              <w:top w:val="single" w:color="000000" w:sz="4" w:space="0"/>
              <w:left w:val="single" w:color="000000" w:sz="4" w:space="0"/>
              <w:bottom w:val="single" w:color="000000" w:sz="4" w:space="0"/>
              <w:right w:val="single" w:color="000000" w:sz="4" w:space="0"/>
            </w:tcBorders>
            <w:noWrap w:val="0"/>
            <w:vAlign w:val="center"/>
          </w:tcPr>
          <w:p w14:paraId="70C5B17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3</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DC1C3">
            <w:pPr>
              <w:jc w:val="center"/>
              <w:rPr>
                <w:rFonts w:hint="eastAsia" w:ascii="宋体" w:hAnsi="宋体" w:eastAsia="宋体" w:cs="宋体"/>
                <w:kern w:val="0"/>
                <w:sz w:val="18"/>
                <w:szCs w:val="18"/>
              </w:rPr>
            </w:pPr>
            <w:r>
              <w:rPr>
                <w:rFonts w:hint="eastAsia" w:ascii="宋体" w:hAnsi="宋体" w:eastAsia="宋体" w:cs="宋体"/>
                <w:sz w:val="18"/>
                <w:szCs w:val="18"/>
              </w:rPr>
              <w:t>市政公司</w:t>
            </w:r>
          </w:p>
        </w:tc>
        <w:tc>
          <w:tcPr>
            <w:tcW w:w="71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B8C8E6">
            <w:pPr>
              <w:jc w:val="center"/>
              <w:rPr>
                <w:rFonts w:hint="eastAsia" w:ascii="宋体" w:hAnsi="宋体" w:eastAsia="宋体" w:cs="宋体"/>
                <w:kern w:val="0"/>
                <w:sz w:val="18"/>
                <w:szCs w:val="18"/>
              </w:rPr>
            </w:pPr>
            <w:r>
              <w:rPr>
                <w:rFonts w:hint="eastAsia" w:ascii="宋体" w:hAnsi="宋体" w:eastAsia="宋体" w:cs="宋体"/>
                <w:sz w:val="18"/>
                <w:szCs w:val="18"/>
              </w:rPr>
              <w:t>景观照明</w:t>
            </w:r>
          </w:p>
        </w:tc>
        <w:tc>
          <w:tcPr>
            <w:tcW w:w="73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63C0F">
            <w:pPr>
              <w:jc w:val="center"/>
              <w:rPr>
                <w:rFonts w:hint="eastAsia" w:ascii="宋体" w:hAnsi="宋体" w:eastAsia="宋体" w:cs="宋体"/>
                <w:kern w:val="0"/>
                <w:sz w:val="18"/>
                <w:szCs w:val="18"/>
                <w:lang w:eastAsia="zh-CN"/>
              </w:rPr>
            </w:pPr>
            <w:r>
              <w:rPr>
                <w:rFonts w:hint="eastAsia" w:ascii="宋体" w:hAnsi="宋体" w:eastAsia="宋体" w:cs="宋体"/>
                <w:sz w:val="18"/>
                <w:szCs w:val="18"/>
              </w:rPr>
              <w:t>电工</w:t>
            </w:r>
            <w:r>
              <w:rPr>
                <w:rFonts w:hint="eastAsia" w:ascii="宋体" w:hAnsi="宋体" w:cs="宋体"/>
                <w:sz w:val="18"/>
                <w:szCs w:val="18"/>
                <w:lang w:eastAsia="zh-CN"/>
              </w:rPr>
              <w:t>（</w:t>
            </w:r>
            <w:r>
              <w:rPr>
                <w:rFonts w:hint="eastAsia" w:ascii="宋体" w:hAnsi="宋体" w:cs="宋体"/>
                <w:sz w:val="18"/>
                <w:szCs w:val="18"/>
                <w:lang w:val="en-US" w:eastAsia="zh-CN"/>
              </w:rPr>
              <w:t>路灯项目部</w:t>
            </w:r>
            <w:r>
              <w:rPr>
                <w:rFonts w:hint="eastAsia" w:ascii="宋体" w:hAnsi="宋体" w:cs="宋体"/>
                <w:sz w:val="18"/>
                <w:szCs w:val="18"/>
                <w:lang w:eastAsia="zh-CN"/>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F38CEF">
            <w:pPr>
              <w:jc w:val="center"/>
              <w:rPr>
                <w:rFonts w:hint="eastAsia" w:ascii="宋体" w:hAnsi="宋体" w:eastAsia="宋体" w:cs="宋体"/>
                <w:kern w:val="0"/>
                <w:sz w:val="18"/>
                <w:szCs w:val="18"/>
              </w:rPr>
            </w:pPr>
            <w:r>
              <w:rPr>
                <w:rFonts w:hint="eastAsia" w:ascii="宋体" w:hAnsi="宋体" w:eastAsia="宋体" w:cs="宋体"/>
                <w:sz w:val="18"/>
                <w:szCs w:val="18"/>
              </w:rPr>
              <w:t>2</w:t>
            </w:r>
          </w:p>
        </w:tc>
        <w:tc>
          <w:tcPr>
            <w:tcW w:w="53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0CCB9">
            <w:pPr>
              <w:jc w:val="left"/>
              <w:rPr>
                <w:rFonts w:hint="eastAsia" w:ascii="宋体" w:hAnsi="宋体" w:eastAsia="宋体" w:cs="宋体"/>
                <w:sz w:val="18"/>
                <w:szCs w:val="18"/>
              </w:rPr>
            </w:pPr>
            <w:r>
              <w:rPr>
                <w:rFonts w:hint="eastAsia" w:ascii="宋体" w:hAnsi="宋体" w:eastAsia="宋体" w:cs="宋体"/>
                <w:sz w:val="18"/>
                <w:szCs w:val="18"/>
              </w:rPr>
              <w:t>1.负责检查、维修、操作供配电设备，及时将发现的问题进行处理。</w:t>
            </w:r>
          </w:p>
          <w:p w14:paraId="025AA72A">
            <w:pPr>
              <w:jc w:val="left"/>
              <w:rPr>
                <w:rFonts w:hint="eastAsia" w:ascii="宋体" w:hAnsi="宋体" w:eastAsia="宋体" w:cs="宋体"/>
                <w:sz w:val="18"/>
                <w:szCs w:val="18"/>
              </w:rPr>
            </w:pPr>
            <w:r>
              <w:rPr>
                <w:rFonts w:hint="eastAsia" w:ascii="宋体" w:hAnsi="宋体" w:eastAsia="宋体" w:cs="宋体"/>
                <w:sz w:val="18"/>
                <w:szCs w:val="18"/>
              </w:rPr>
              <w:t>2.负责维修、维护、保养所辖设备。</w:t>
            </w:r>
          </w:p>
          <w:p w14:paraId="6E2521B4">
            <w:pPr>
              <w:jc w:val="left"/>
              <w:rPr>
                <w:rFonts w:hint="eastAsia" w:ascii="宋体" w:hAnsi="宋体" w:eastAsia="宋体" w:cs="宋体"/>
                <w:sz w:val="18"/>
                <w:szCs w:val="18"/>
              </w:rPr>
            </w:pPr>
            <w:r>
              <w:rPr>
                <w:rFonts w:hint="eastAsia" w:ascii="宋体" w:hAnsi="宋体" w:eastAsia="宋体" w:cs="宋体"/>
                <w:sz w:val="18"/>
                <w:szCs w:val="18"/>
              </w:rPr>
              <w:t>3.负责处置路灯供配电设备的突发性故障。</w:t>
            </w:r>
          </w:p>
          <w:p w14:paraId="7C63B812">
            <w:pPr>
              <w:jc w:val="left"/>
              <w:rPr>
                <w:rFonts w:hint="eastAsia" w:ascii="宋体" w:hAnsi="宋体" w:eastAsia="宋体" w:cs="宋体"/>
                <w:sz w:val="18"/>
                <w:szCs w:val="18"/>
              </w:rPr>
            </w:pPr>
            <w:r>
              <w:rPr>
                <w:rFonts w:hint="eastAsia" w:ascii="宋体" w:hAnsi="宋体" w:eastAsia="宋体" w:cs="宋体"/>
                <w:sz w:val="18"/>
                <w:szCs w:val="18"/>
              </w:rPr>
              <w:t>4.负责城区路灯设施突发性事件的应急抢修工作。</w:t>
            </w:r>
          </w:p>
          <w:p w14:paraId="1D2E14E7">
            <w:pPr>
              <w:jc w:val="left"/>
              <w:rPr>
                <w:rFonts w:hint="eastAsia" w:ascii="宋体" w:hAnsi="宋体" w:eastAsia="宋体" w:cs="宋体"/>
                <w:kern w:val="0"/>
                <w:sz w:val="18"/>
                <w:szCs w:val="18"/>
              </w:rPr>
            </w:pPr>
            <w:r>
              <w:rPr>
                <w:rFonts w:hint="eastAsia" w:ascii="宋体" w:hAnsi="宋体" w:eastAsia="宋体" w:cs="宋体"/>
                <w:sz w:val="18"/>
                <w:szCs w:val="18"/>
              </w:rPr>
              <w:t>5..完成公司安排的其他任务。</w:t>
            </w:r>
          </w:p>
        </w:tc>
        <w:tc>
          <w:tcPr>
            <w:tcW w:w="2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51FA4F">
            <w:pPr>
              <w:jc w:val="left"/>
              <w:rPr>
                <w:rFonts w:hint="eastAsia" w:ascii="宋体" w:hAnsi="宋体" w:eastAsia="宋体" w:cs="宋体"/>
                <w:sz w:val="18"/>
                <w:szCs w:val="18"/>
              </w:rPr>
            </w:pPr>
            <w:r>
              <w:rPr>
                <w:rFonts w:hint="eastAsia" w:ascii="宋体" w:hAnsi="宋体" w:eastAsia="宋体" w:cs="宋体"/>
                <w:sz w:val="18"/>
                <w:szCs w:val="18"/>
              </w:rPr>
              <w:t>1.学历：高中及以上。</w:t>
            </w:r>
          </w:p>
          <w:p w14:paraId="5DDCB26C">
            <w:pPr>
              <w:jc w:val="left"/>
              <w:rPr>
                <w:rFonts w:hint="eastAsia" w:ascii="宋体" w:hAnsi="宋体" w:eastAsia="宋体" w:cs="宋体"/>
                <w:sz w:val="18"/>
                <w:szCs w:val="18"/>
              </w:rPr>
            </w:pPr>
            <w:r>
              <w:rPr>
                <w:rFonts w:hint="eastAsia" w:ascii="宋体" w:hAnsi="宋体" w:eastAsia="宋体" w:cs="宋体"/>
                <w:sz w:val="18"/>
                <w:szCs w:val="18"/>
              </w:rPr>
              <w:t>2.专业：不限。</w:t>
            </w:r>
          </w:p>
          <w:p w14:paraId="1CA50764">
            <w:pPr>
              <w:jc w:val="left"/>
              <w:rPr>
                <w:rFonts w:hint="eastAsia" w:ascii="宋体" w:hAnsi="宋体" w:eastAsia="宋体" w:cs="宋体"/>
                <w:sz w:val="18"/>
                <w:szCs w:val="18"/>
              </w:rPr>
            </w:pPr>
            <w:r>
              <w:rPr>
                <w:rFonts w:hint="eastAsia" w:ascii="宋体" w:hAnsi="宋体" w:eastAsia="宋体" w:cs="宋体"/>
                <w:sz w:val="18"/>
                <w:szCs w:val="18"/>
              </w:rPr>
              <w:t>3.性别：</w:t>
            </w:r>
            <w:r>
              <w:rPr>
                <w:rFonts w:hint="eastAsia" w:ascii="宋体" w:hAnsi="宋体" w:cs="宋体"/>
                <w:sz w:val="18"/>
                <w:szCs w:val="18"/>
                <w:lang w:val="en-US" w:eastAsia="zh-CN"/>
              </w:rPr>
              <w:t>不限</w:t>
            </w:r>
            <w:r>
              <w:rPr>
                <w:rFonts w:hint="eastAsia" w:ascii="宋体" w:hAnsi="宋体" w:eastAsia="宋体" w:cs="宋体"/>
                <w:sz w:val="18"/>
                <w:szCs w:val="18"/>
              </w:rPr>
              <w:t>。</w:t>
            </w:r>
          </w:p>
          <w:p w14:paraId="41E5FCCF">
            <w:pPr>
              <w:jc w:val="left"/>
              <w:rPr>
                <w:rFonts w:hint="eastAsia" w:ascii="宋体" w:hAnsi="宋体" w:eastAsia="宋体" w:cs="宋体"/>
                <w:sz w:val="18"/>
                <w:szCs w:val="18"/>
              </w:rPr>
            </w:pPr>
            <w:r>
              <w:rPr>
                <w:rFonts w:hint="eastAsia" w:ascii="宋体" w:hAnsi="宋体" w:eastAsia="宋体" w:cs="宋体"/>
                <w:sz w:val="18"/>
                <w:szCs w:val="18"/>
              </w:rPr>
              <w:t>4.工作经验与技能：持有应急管理部门颁发的电工作业证（高低压不限），通过操作考核能直接上岗操作的有经验的人员不做学历要求。</w:t>
            </w:r>
          </w:p>
          <w:p w14:paraId="1ECCE842">
            <w:pPr>
              <w:jc w:val="left"/>
              <w:rPr>
                <w:rFonts w:hint="eastAsia" w:ascii="宋体" w:hAnsi="宋体" w:eastAsia="宋体" w:cs="宋体"/>
                <w:kern w:val="0"/>
                <w:sz w:val="18"/>
                <w:szCs w:val="18"/>
              </w:rPr>
            </w:pPr>
            <w:r>
              <w:rPr>
                <w:rFonts w:hint="eastAsia" w:ascii="宋体" w:hAnsi="宋体" w:eastAsia="宋体" w:cs="宋体"/>
                <w:sz w:val="18"/>
                <w:szCs w:val="18"/>
              </w:rPr>
              <w:t>5.招录年龄：</w:t>
            </w:r>
            <w:r>
              <w:rPr>
                <w:rFonts w:hint="eastAsia" w:ascii="宋体" w:hAnsi="宋体" w:cs="宋体"/>
                <w:sz w:val="18"/>
                <w:szCs w:val="18"/>
                <w:lang w:val="en-US" w:eastAsia="zh-CN"/>
              </w:rPr>
              <w:t xml:space="preserve">男 </w:t>
            </w:r>
            <w:bookmarkStart w:id="2" w:name="_GoBack"/>
            <w:bookmarkEnd w:id="2"/>
            <w:r>
              <w:rPr>
                <w:rFonts w:hint="eastAsia" w:ascii="宋体" w:hAnsi="宋体" w:eastAsia="宋体" w:cs="宋体"/>
                <w:sz w:val="18"/>
                <w:szCs w:val="18"/>
              </w:rPr>
              <w:t>50周岁及以下。</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1B1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面议</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4360E">
            <w:pPr>
              <w:jc w:val="center"/>
              <w:rPr>
                <w:rFonts w:hint="eastAsia" w:ascii="宋体" w:hAnsi="宋体" w:eastAsia="宋体" w:cs="宋体"/>
                <w:kern w:val="0"/>
                <w:sz w:val="18"/>
                <w:szCs w:val="18"/>
              </w:rPr>
            </w:pPr>
            <w:r>
              <w:rPr>
                <w:rFonts w:hint="eastAsia" w:ascii="宋体" w:hAnsi="宋体" w:eastAsia="宋体" w:cs="宋体"/>
                <w:sz w:val="18"/>
                <w:szCs w:val="18"/>
              </w:rPr>
              <w:t>海王路6号、井冈山路756号</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635076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2026年9月27日17:00</w:t>
            </w:r>
          </w:p>
        </w:tc>
      </w:tr>
    </w:tbl>
    <w:p w14:paraId="3BBCC873">
      <w:pPr>
        <w:rPr>
          <w:rFonts w:hint="eastAsia"/>
          <w:kern w:val="44"/>
          <w:sz w:val="24"/>
          <w:szCs w:val="44"/>
        </w:rPr>
      </w:pPr>
    </w:p>
    <w:p w14:paraId="357B5EC6">
      <w:pPr>
        <w:pStyle w:val="12"/>
        <w:rPr>
          <w:rFonts w:hint="eastAsia"/>
          <w:kern w:val="44"/>
          <w:sz w:val="24"/>
          <w:szCs w:val="44"/>
        </w:rPr>
        <w:sectPr>
          <w:pgSz w:w="16838" w:h="11906" w:orient="landscape"/>
          <w:pgMar w:top="1588" w:right="2098" w:bottom="1474" w:left="1985" w:header="851" w:footer="1446" w:gutter="0"/>
          <w:cols w:space="720" w:num="1"/>
          <w:docGrid w:type="lines" w:linePitch="312" w:charSpace="0"/>
        </w:sectPr>
      </w:pPr>
    </w:p>
    <w:p w14:paraId="26F53B7A">
      <w:pPr>
        <w:pStyle w:val="12"/>
        <w:rPr>
          <w:rFonts w:hint="eastAsia" w:ascii="黑体" w:hAnsi="黑体" w:eastAsia="黑体" w:cs="黑体"/>
          <w:kern w:val="44"/>
          <w:sz w:val="32"/>
          <w:szCs w:val="32"/>
          <w:lang w:val="en-US" w:eastAsia="zh-CN"/>
        </w:rPr>
      </w:pPr>
      <w:r>
        <w:rPr>
          <w:rFonts w:hint="eastAsia" w:ascii="黑体" w:hAnsi="黑体" w:eastAsia="黑体" w:cs="黑体"/>
          <w:kern w:val="44"/>
          <w:sz w:val="32"/>
          <w:szCs w:val="32"/>
          <w:lang w:val="en-US" w:eastAsia="zh-CN"/>
        </w:rPr>
        <w:t>附件2</w:t>
      </w:r>
    </w:p>
    <w:p w14:paraId="5C09B802">
      <w:pPr>
        <w:pStyle w:val="12"/>
        <w:jc w:val="center"/>
        <w:rPr>
          <w:rFonts w:hint="default" w:ascii="方正小标宋简体" w:hAnsi="方正小标宋简体" w:eastAsia="方正小标宋简体" w:cs="方正小标宋简体"/>
          <w:kern w:val="44"/>
          <w:sz w:val="24"/>
          <w:szCs w:val="44"/>
          <w:lang w:val="en-US" w:eastAsia="zh-CN"/>
        </w:rPr>
      </w:pPr>
      <w:r>
        <w:rPr>
          <w:rFonts w:hint="eastAsia" w:ascii="方正小标宋简体" w:hAnsi="方正小标宋简体" w:eastAsia="方正小标宋简体" w:cs="方正小标宋简体"/>
          <w:sz w:val="32"/>
          <w:szCs w:val="32"/>
          <w:lang w:val="en-US" w:eastAsia="zh-CN"/>
        </w:rPr>
        <w:t>劳务派遣公司联系方式（排名不分先后）</w:t>
      </w:r>
    </w:p>
    <w:tbl>
      <w:tblPr>
        <w:tblStyle w:val="7"/>
        <w:tblW w:w="9728" w:type="dxa"/>
        <w:tblInd w:w="-30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443"/>
        <w:gridCol w:w="2535"/>
        <w:gridCol w:w="3750"/>
      </w:tblGrid>
      <w:tr w14:paraId="1FF73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1" w:hRule="atLeast"/>
        </w:trPr>
        <w:tc>
          <w:tcPr>
            <w:tcW w:w="34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4CDFE9">
            <w:pPr>
              <w:keepNext w:val="0"/>
              <w:keepLines w:val="0"/>
              <w:widowControl/>
              <w:suppressLineNumbers w:val="0"/>
              <w:jc w:val="center"/>
              <w:textAlignment w:val="center"/>
              <w:rPr>
                <w:rFonts w:hint="eastAsia" w:ascii="黑体" w:hAnsi="黑体" w:eastAsia="黑体" w:cs="黑体"/>
                <w:i w:val="0"/>
                <w:iCs w:val="0"/>
                <w:color w:val="000000"/>
                <w:sz w:val="28"/>
                <w:szCs w:val="28"/>
                <w:u w:val="none"/>
              </w:rPr>
            </w:pPr>
            <w:r>
              <w:rPr>
                <w:rStyle w:val="17"/>
                <w:rFonts w:hint="eastAsia" w:ascii="黑体" w:hAnsi="黑体" w:eastAsia="黑体" w:cs="黑体"/>
                <w:sz w:val="28"/>
                <w:szCs w:val="28"/>
                <w:lang w:val="en-US" w:eastAsia="zh-CN" w:bidi="ar"/>
              </w:rPr>
              <w:t>单位</w:t>
            </w:r>
          </w:p>
        </w:tc>
        <w:tc>
          <w:tcPr>
            <w:tcW w:w="2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8D12DC">
            <w:pPr>
              <w:keepNext w:val="0"/>
              <w:keepLines w:val="0"/>
              <w:widowControl/>
              <w:suppressLineNumbers w:val="0"/>
              <w:jc w:val="center"/>
              <w:textAlignment w:val="center"/>
              <w:rPr>
                <w:rFonts w:hint="eastAsia" w:ascii="黑体" w:hAnsi="黑体" w:eastAsia="黑体" w:cs="黑体"/>
                <w:i w:val="0"/>
                <w:iCs w:val="0"/>
                <w:color w:val="000000"/>
                <w:kern w:val="0"/>
                <w:sz w:val="28"/>
                <w:szCs w:val="28"/>
                <w:u w:val="none"/>
                <w:lang w:val="en-US" w:eastAsia="zh-CN" w:bidi="ar"/>
              </w:rPr>
            </w:pPr>
            <w:r>
              <w:rPr>
                <w:rFonts w:hint="eastAsia" w:ascii="黑体" w:hAnsi="黑体" w:eastAsia="黑体" w:cs="黑体"/>
                <w:i w:val="0"/>
                <w:iCs w:val="0"/>
                <w:color w:val="000000"/>
                <w:kern w:val="0"/>
                <w:sz w:val="28"/>
                <w:szCs w:val="28"/>
                <w:u w:val="none"/>
                <w:lang w:val="en-US" w:eastAsia="zh-CN" w:bidi="ar"/>
              </w:rPr>
              <w:t>联系人</w:t>
            </w:r>
          </w:p>
        </w:tc>
        <w:tc>
          <w:tcPr>
            <w:tcW w:w="3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35DAED">
            <w:pPr>
              <w:keepNext w:val="0"/>
              <w:keepLines w:val="0"/>
              <w:widowControl/>
              <w:suppressLineNumbers w:val="0"/>
              <w:jc w:val="center"/>
              <w:textAlignment w:val="center"/>
              <w:rPr>
                <w:rFonts w:hint="eastAsia" w:ascii="黑体" w:hAnsi="黑体" w:eastAsia="黑体" w:cs="黑体"/>
                <w:i w:val="0"/>
                <w:iCs w:val="0"/>
                <w:color w:val="000000"/>
                <w:sz w:val="28"/>
                <w:szCs w:val="28"/>
                <w:u w:val="none"/>
              </w:rPr>
            </w:pPr>
            <w:r>
              <w:rPr>
                <w:rFonts w:hint="eastAsia" w:ascii="黑体" w:hAnsi="黑体" w:eastAsia="黑体" w:cs="黑体"/>
                <w:i w:val="0"/>
                <w:iCs w:val="0"/>
                <w:color w:val="000000"/>
                <w:kern w:val="0"/>
                <w:sz w:val="28"/>
                <w:szCs w:val="28"/>
                <w:u w:val="none"/>
                <w:lang w:val="en-US" w:eastAsia="zh-CN" w:bidi="ar"/>
              </w:rPr>
              <w:t>工作邮箱</w:t>
            </w:r>
          </w:p>
        </w:tc>
      </w:tr>
      <w:tr w14:paraId="553A2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34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5E82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青岛长德绿化有限公司</w:t>
            </w:r>
          </w:p>
        </w:tc>
        <w:tc>
          <w:tcPr>
            <w:tcW w:w="2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4AB3E0">
            <w:pPr>
              <w:keepNext w:val="0"/>
              <w:keepLines w:val="0"/>
              <w:widowControl/>
              <w:suppressLineNumbers w:val="0"/>
              <w:jc w:val="center"/>
              <w:textAlignment w:val="center"/>
              <w:rPr>
                <w:rFonts w:hint="eastAsia" w:asciiTheme="minorEastAsia" w:hAnsiTheme="minorEastAsia" w:eastAsiaTheme="minorEastAsia" w:cstheme="minorEastAsia"/>
                <w:i w:val="0"/>
                <w:iCs w:val="0"/>
                <w:kern w:val="0"/>
                <w:sz w:val="22"/>
                <w:szCs w:val="22"/>
                <w:u w:val="none"/>
                <w:lang w:val="en-US" w:eastAsia="zh-CN" w:bidi="ar"/>
              </w:rPr>
            </w:pPr>
            <w:r>
              <w:rPr>
                <w:rFonts w:hint="eastAsia" w:asciiTheme="minorEastAsia" w:hAnsiTheme="minorEastAsia" w:eastAsiaTheme="minorEastAsia" w:cstheme="minorEastAsia"/>
                <w:i w:val="0"/>
                <w:iCs w:val="0"/>
                <w:kern w:val="0"/>
                <w:sz w:val="22"/>
                <w:szCs w:val="22"/>
                <w:u w:val="none"/>
                <w:lang w:val="en-US" w:eastAsia="zh-CN" w:bidi="ar"/>
              </w:rPr>
              <w:t>赵女士：13780682077</w:t>
            </w:r>
          </w:p>
        </w:tc>
        <w:tc>
          <w:tcPr>
            <w:tcW w:w="3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4C55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2"/>
                <w:szCs w:val="22"/>
                <w:u w:val="none"/>
                <w:lang w:val="en-US" w:eastAsia="zh-CN" w:bidi="ar"/>
              </w:rPr>
            </w:pPr>
            <w:r>
              <w:rPr>
                <w:rFonts w:hint="eastAsia" w:asciiTheme="minorEastAsia" w:hAnsiTheme="minorEastAsia" w:eastAsiaTheme="minorEastAsia" w:cstheme="minorEastAsia"/>
                <w:i w:val="0"/>
                <w:iCs w:val="0"/>
                <w:color w:val="auto"/>
                <w:kern w:val="0"/>
                <w:sz w:val="22"/>
                <w:szCs w:val="22"/>
                <w:u w:val="none"/>
                <w:lang w:val="en-US" w:eastAsia="zh-CN" w:bidi="ar"/>
              </w:rPr>
              <w:t>497405775@qq.com</w:t>
            </w:r>
          </w:p>
        </w:tc>
      </w:tr>
      <w:tr w14:paraId="3AEF5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34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5938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青岛浩兴加润劳务有限公司</w:t>
            </w:r>
          </w:p>
        </w:tc>
        <w:tc>
          <w:tcPr>
            <w:tcW w:w="2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12F7B9">
            <w:pPr>
              <w:keepNext w:val="0"/>
              <w:keepLines w:val="0"/>
              <w:widowControl/>
              <w:suppressLineNumbers w:val="0"/>
              <w:jc w:val="center"/>
              <w:textAlignment w:val="center"/>
              <w:rPr>
                <w:rFonts w:hint="eastAsia" w:asciiTheme="minorEastAsia" w:hAnsiTheme="minorEastAsia" w:eastAsiaTheme="minorEastAsia" w:cstheme="minorEastAsia"/>
                <w:i w:val="0"/>
                <w:iCs w:val="0"/>
                <w:kern w:val="0"/>
                <w:sz w:val="22"/>
                <w:szCs w:val="22"/>
                <w:u w:val="none"/>
                <w:lang w:val="en-US" w:eastAsia="zh-CN" w:bidi="ar"/>
              </w:rPr>
            </w:pPr>
            <w:r>
              <w:rPr>
                <w:rFonts w:hint="eastAsia" w:asciiTheme="minorEastAsia" w:hAnsiTheme="minorEastAsia" w:eastAsiaTheme="minorEastAsia" w:cstheme="minorEastAsia"/>
                <w:i w:val="0"/>
                <w:iCs w:val="0"/>
                <w:kern w:val="0"/>
                <w:sz w:val="22"/>
                <w:szCs w:val="22"/>
                <w:u w:val="none"/>
                <w:lang w:val="en-US" w:eastAsia="zh-CN" w:bidi="ar"/>
              </w:rPr>
              <w:t>赵女士：15192650897</w:t>
            </w:r>
          </w:p>
        </w:tc>
        <w:tc>
          <w:tcPr>
            <w:tcW w:w="3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379D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2"/>
                <w:szCs w:val="22"/>
                <w:u w:val="none"/>
                <w:lang w:val="en-US" w:eastAsia="zh-CN" w:bidi="ar"/>
              </w:rPr>
            </w:pPr>
            <w:r>
              <w:rPr>
                <w:rFonts w:hint="eastAsia" w:asciiTheme="minorEastAsia" w:hAnsiTheme="minorEastAsia" w:eastAsiaTheme="minorEastAsia" w:cstheme="minorEastAsia"/>
                <w:i w:val="0"/>
                <w:iCs w:val="0"/>
                <w:color w:val="auto"/>
                <w:kern w:val="0"/>
                <w:sz w:val="22"/>
                <w:szCs w:val="22"/>
                <w:u w:val="none"/>
                <w:lang w:val="en-US" w:eastAsia="zh-CN" w:bidi="ar"/>
              </w:rPr>
              <w:t>364147269@qq.com</w:t>
            </w:r>
          </w:p>
        </w:tc>
      </w:tr>
      <w:tr w14:paraId="0BDDF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34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92DF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青岛祺颖人力资源有限责任公司</w:t>
            </w:r>
          </w:p>
        </w:tc>
        <w:tc>
          <w:tcPr>
            <w:tcW w:w="2535" w:type="dxa"/>
            <w:tcBorders>
              <w:top w:val="single" w:color="auto" w:sz="4" w:space="0"/>
              <w:left w:val="single" w:color="auto" w:sz="4" w:space="0"/>
              <w:bottom w:val="single" w:color="auto" w:sz="4" w:space="0"/>
              <w:right w:val="single" w:color="auto" w:sz="4" w:space="0"/>
            </w:tcBorders>
            <w:shd w:val="clear" w:color="auto" w:fill="auto"/>
            <w:vAlign w:val="center"/>
          </w:tcPr>
          <w:p w14:paraId="7742CDCB">
            <w:pPr>
              <w:keepNext w:val="0"/>
              <w:keepLines w:val="0"/>
              <w:widowControl/>
              <w:suppressLineNumbers w:val="0"/>
              <w:jc w:val="center"/>
              <w:textAlignment w:val="center"/>
              <w:rPr>
                <w:rFonts w:hint="eastAsia" w:asciiTheme="minorEastAsia" w:hAnsiTheme="minorEastAsia" w:eastAsiaTheme="minorEastAsia" w:cstheme="minorEastAsia"/>
                <w:i w:val="0"/>
                <w:iCs w:val="0"/>
                <w:kern w:val="0"/>
                <w:sz w:val="22"/>
                <w:szCs w:val="22"/>
                <w:u w:val="none"/>
                <w:lang w:val="en-US" w:eastAsia="zh-CN" w:bidi="ar"/>
              </w:rPr>
            </w:pPr>
            <w:r>
              <w:rPr>
                <w:rFonts w:hint="eastAsia" w:asciiTheme="minorEastAsia" w:hAnsiTheme="minorEastAsia" w:eastAsiaTheme="minorEastAsia" w:cstheme="minorEastAsia"/>
                <w:i w:val="0"/>
                <w:iCs w:val="0"/>
                <w:kern w:val="0"/>
                <w:sz w:val="22"/>
                <w:szCs w:val="22"/>
                <w:u w:val="none"/>
                <w:lang w:val="en-US" w:eastAsia="zh-CN" w:bidi="ar"/>
              </w:rPr>
              <w:t>宋女士：18265323234</w:t>
            </w:r>
          </w:p>
        </w:tc>
        <w:tc>
          <w:tcPr>
            <w:tcW w:w="3750" w:type="dxa"/>
            <w:tcBorders>
              <w:top w:val="single" w:color="auto" w:sz="4" w:space="0"/>
              <w:left w:val="single" w:color="auto" w:sz="4" w:space="0"/>
              <w:bottom w:val="single" w:color="auto" w:sz="4" w:space="0"/>
              <w:right w:val="single" w:color="auto" w:sz="4" w:space="0"/>
            </w:tcBorders>
            <w:shd w:val="clear" w:color="auto" w:fill="auto"/>
            <w:vAlign w:val="center"/>
          </w:tcPr>
          <w:p w14:paraId="0777E5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2"/>
                <w:szCs w:val="22"/>
                <w:u w:val="none"/>
                <w:lang w:val="en-US" w:eastAsia="zh-CN" w:bidi="ar"/>
              </w:rPr>
            </w:pPr>
            <w:r>
              <w:rPr>
                <w:rFonts w:hint="eastAsia" w:asciiTheme="minorEastAsia" w:hAnsiTheme="minorEastAsia" w:eastAsiaTheme="minorEastAsia" w:cstheme="minorEastAsia"/>
                <w:i w:val="0"/>
                <w:iCs w:val="0"/>
                <w:color w:val="auto"/>
                <w:kern w:val="0"/>
                <w:sz w:val="22"/>
                <w:szCs w:val="22"/>
                <w:u w:val="none"/>
                <w:lang w:val="en-US" w:eastAsia="zh-CN" w:bidi="ar"/>
              </w:rPr>
              <w:t>qdqiying2019@163.com</w:t>
            </w:r>
          </w:p>
        </w:tc>
      </w:tr>
      <w:tr w14:paraId="53554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34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F98E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青岛三好人力资源有限公司</w:t>
            </w:r>
          </w:p>
        </w:tc>
        <w:tc>
          <w:tcPr>
            <w:tcW w:w="2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A0AF01">
            <w:pPr>
              <w:keepNext w:val="0"/>
              <w:keepLines w:val="0"/>
              <w:widowControl/>
              <w:suppressLineNumbers w:val="0"/>
              <w:jc w:val="center"/>
              <w:textAlignment w:val="center"/>
              <w:rPr>
                <w:rFonts w:hint="eastAsia" w:asciiTheme="minorEastAsia" w:hAnsiTheme="minorEastAsia" w:eastAsiaTheme="minorEastAsia" w:cstheme="minorEastAsia"/>
                <w:i w:val="0"/>
                <w:iCs w:val="0"/>
                <w:kern w:val="0"/>
                <w:sz w:val="22"/>
                <w:szCs w:val="22"/>
                <w:u w:val="none"/>
                <w:lang w:val="en-US" w:eastAsia="zh-CN" w:bidi="ar"/>
              </w:rPr>
            </w:pPr>
            <w:r>
              <w:rPr>
                <w:rFonts w:hint="eastAsia" w:asciiTheme="minorEastAsia" w:hAnsiTheme="minorEastAsia" w:eastAsiaTheme="minorEastAsia" w:cstheme="minorEastAsia"/>
                <w:i w:val="0"/>
                <w:iCs w:val="0"/>
                <w:kern w:val="0"/>
                <w:sz w:val="22"/>
                <w:szCs w:val="22"/>
                <w:u w:val="none"/>
                <w:lang w:val="en-US" w:eastAsia="zh-CN" w:bidi="ar"/>
              </w:rPr>
              <w:t>王女士：13780667916</w:t>
            </w:r>
          </w:p>
        </w:tc>
        <w:tc>
          <w:tcPr>
            <w:tcW w:w="3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CB5F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2"/>
                <w:szCs w:val="22"/>
                <w:u w:val="none"/>
                <w:lang w:val="en-US" w:eastAsia="zh-CN" w:bidi="ar"/>
              </w:rPr>
            </w:pPr>
            <w:r>
              <w:rPr>
                <w:rFonts w:hint="eastAsia" w:asciiTheme="minorEastAsia" w:hAnsiTheme="minorEastAsia" w:eastAsiaTheme="minorEastAsia" w:cstheme="minorEastAsia"/>
                <w:i w:val="0"/>
                <w:iCs w:val="0"/>
                <w:color w:val="auto"/>
                <w:kern w:val="0"/>
                <w:sz w:val="22"/>
                <w:szCs w:val="22"/>
                <w:u w:val="none"/>
                <w:lang w:val="en-US" w:eastAsia="zh-CN" w:bidi="ar"/>
              </w:rPr>
              <w:t>13780667916@163.com</w:t>
            </w:r>
          </w:p>
        </w:tc>
      </w:tr>
      <w:tr w14:paraId="16BAE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34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FC36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2"/>
                <w:szCs w:val="22"/>
                <w:u w:val="none"/>
                <w:lang w:val="en-US" w:eastAsia="zh-CN" w:bidi="ar-SA"/>
              </w:rPr>
            </w:pPr>
            <w:r>
              <w:rPr>
                <w:rFonts w:hint="eastAsia" w:asciiTheme="minorEastAsia" w:hAnsiTheme="minorEastAsia" w:eastAsiaTheme="minorEastAsia" w:cstheme="minorEastAsia"/>
                <w:i w:val="0"/>
                <w:iCs w:val="0"/>
                <w:color w:val="000000"/>
                <w:kern w:val="0"/>
                <w:sz w:val="22"/>
                <w:szCs w:val="22"/>
                <w:u w:val="none"/>
                <w:lang w:val="en-US" w:eastAsia="zh-CN" w:bidi="ar"/>
              </w:rPr>
              <w:t>青岛三得益劳务有限公司</w:t>
            </w:r>
          </w:p>
        </w:tc>
        <w:tc>
          <w:tcPr>
            <w:tcW w:w="2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08884A">
            <w:pPr>
              <w:keepNext w:val="0"/>
              <w:keepLines w:val="0"/>
              <w:widowControl/>
              <w:suppressLineNumbers w:val="0"/>
              <w:jc w:val="center"/>
              <w:textAlignment w:val="center"/>
              <w:rPr>
                <w:rFonts w:hint="eastAsia" w:asciiTheme="minorEastAsia" w:hAnsiTheme="minorEastAsia" w:eastAsiaTheme="minorEastAsia" w:cstheme="minorEastAsia"/>
                <w:i w:val="0"/>
                <w:iCs w:val="0"/>
                <w:kern w:val="0"/>
                <w:sz w:val="22"/>
                <w:szCs w:val="22"/>
                <w:u w:val="none"/>
                <w:lang w:val="en-US" w:eastAsia="zh-CN" w:bidi="ar"/>
              </w:rPr>
            </w:pPr>
            <w:r>
              <w:rPr>
                <w:rFonts w:hint="eastAsia" w:asciiTheme="minorEastAsia" w:hAnsiTheme="minorEastAsia" w:eastAsiaTheme="minorEastAsia" w:cstheme="minorEastAsia"/>
                <w:i w:val="0"/>
                <w:iCs w:val="0"/>
                <w:kern w:val="0"/>
                <w:sz w:val="22"/>
                <w:szCs w:val="22"/>
                <w:u w:val="none"/>
                <w:lang w:val="en-US" w:eastAsia="zh-CN" w:bidi="ar"/>
              </w:rPr>
              <w:t>殷女士：18561323650</w:t>
            </w:r>
          </w:p>
        </w:tc>
        <w:tc>
          <w:tcPr>
            <w:tcW w:w="3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74A4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2"/>
                <w:sz w:val="22"/>
                <w:szCs w:val="22"/>
                <w:u w:val="none"/>
                <w:lang w:val="en-US" w:eastAsia="zh-CN" w:bidi="ar-SA"/>
              </w:rPr>
            </w:pPr>
            <w:r>
              <w:rPr>
                <w:rFonts w:hint="eastAsia" w:asciiTheme="minorEastAsia" w:hAnsiTheme="minorEastAsia" w:eastAsiaTheme="minorEastAsia" w:cstheme="minorEastAsia"/>
                <w:i w:val="0"/>
                <w:iCs w:val="0"/>
                <w:color w:val="auto"/>
                <w:sz w:val="22"/>
                <w:szCs w:val="22"/>
                <w:u w:val="none"/>
              </w:rPr>
              <w:t>qdsandeyi@163.com</w:t>
            </w:r>
          </w:p>
        </w:tc>
      </w:tr>
      <w:tr w14:paraId="0D106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34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73E0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青岛天勤建筑劳务有限公司</w:t>
            </w:r>
          </w:p>
        </w:tc>
        <w:tc>
          <w:tcPr>
            <w:tcW w:w="2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D6AC3B">
            <w:pPr>
              <w:keepNext w:val="0"/>
              <w:keepLines w:val="0"/>
              <w:widowControl/>
              <w:suppressLineNumbers w:val="0"/>
              <w:jc w:val="center"/>
              <w:textAlignment w:val="center"/>
              <w:rPr>
                <w:rFonts w:hint="eastAsia" w:asciiTheme="minorEastAsia" w:hAnsiTheme="minorEastAsia" w:eastAsiaTheme="minorEastAsia" w:cstheme="minorEastAsia"/>
                <w:i w:val="0"/>
                <w:iCs w:val="0"/>
                <w:kern w:val="0"/>
                <w:sz w:val="22"/>
                <w:szCs w:val="22"/>
                <w:u w:val="none"/>
                <w:lang w:val="en-US" w:eastAsia="zh-CN" w:bidi="ar"/>
              </w:rPr>
            </w:pPr>
            <w:r>
              <w:rPr>
                <w:rFonts w:hint="eastAsia" w:asciiTheme="minorEastAsia" w:hAnsiTheme="minorEastAsia" w:eastAsiaTheme="minorEastAsia" w:cstheme="minorEastAsia"/>
                <w:i w:val="0"/>
                <w:iCs w:val="0"/>
                <w:kern w:val="0"/>
                <w:sz w:val="22"/>
                <w:szCs w:val="22"/>
                <w:u w:val="none"/>
                <w:lang w:val="en-US" w:eastAsia="zh-CN" w:bidi="ar"/>
              </w:rPr>
              <w:t>张女士:15216397778</w:t>
            </w:r>
          </w:p>
        </w:tc>
        <w:tc>
          <w:tcPr>
            <w:tcW w:w="3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8328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2"/>
                <w:szCs w:val="22"/>
                <w:u w:val="none"/>
                <w:lang w:val="en-US" w:eastAsia="zh-CN" w:bidi="ar"/>
              </w:rPr>
            </w:pPr>
            <w:r>
              <w:rPr>
                <w:rFonts w:hint="eastAsia" w:asciiTheme="minorEastAsia" w:hAnsiTheme="minorEastAsia" w:eastAsiaTheme="minorEastAsia" w:cstheme="minorEastAsia"/>
                <w:i w:val="0"/>
                <w:iCs w:val="0"/>
                <w:color w:val="auto"/>
                <w:kern w:val="0"/>
                <w:sz w:val="22"/>
                <w:szCs w:val="22"/>
                <w:u w:val="none"/>
                <w:lang w:val="en-US" w:eastAsia="zh-CN" w:bidi="ar"/>
              </w:rPr>
              <w:t>18765969999@163.com</w:t>
            </w:r>
          </w:p>
        </w:tc>
      </w:tr>
      <w:tr w14:paraId="04E4C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34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C06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青岛心田百贺商务信息咨询有限公司</w:t>
            </w:r>
          </w:p>
        </w:tc>
        <w:tc>
          <w:tcPr>
            <w:tcW w:w="2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558050">
            <w:pPr>
              <w:keepNext w:val="0"/>
              <w:keepLines w:val="0"/>
              <w:widowControl/>
              <w:suppressLineNumbers w:val="0"/>
              <w:jc w:val="center"/>
              <w:textAlignment w:val="center"/>
              <w:rPr>
                <w:rFonts w:hint="eastAsia" w:asciiTheme="minorEastAsia" w:hAnsiTheme="minorEastAsia" w:eastAsiaTheme="minorEastAsia" w:cstheme="minorEastAsia"/>
                <w:i w:val="0"/>
                <w:iCs w:val="0"/>
                <w:kern w:val="0"/>
                <w:sz w:val="22"/>
                <w:szCs w:val="22"/>
                <w:u w:val="none"/>
                <w:lang w:val="en-US" w:eastAsia="zh-CN" w:bidi="ar"/>
              </w:rPr>
            </w:pPr>
            <w:r>
              <w:rPr>
                <w:rFonts w:hint="eastAsia" w:asciiTheme="minorEastAsia" w:hAnsiTheme="minorEastAsia" w:eastAsiaTheme="minorEastAsia" w:cstheme="minorEastAsia"/>
                <w:i w:val="0"/>
                <w:iCs w:val="0"/>
                <w:kern w:val="0"/>
                <w:sz w:val="22"/>
                <w:szCs w:val="22"/>
                <w:u w:val="none"/>
                <w:lang w:val="en-US" w:eastAsia="zh-CN" w:bidi="ar"/>
              </w:rPr>
              <w:t>张女士：16678980115</w:t>
            </w:r>
          </w:p>
        </w:tc>
        <w:tc>
          <w:tcPr>
            <w:tcW w:w="3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6B16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2"/>
                <w:szCs w:val="22"/>
                <w:u w:val="none"/>
                <w:lang w:val="en-US" w:eastAsia="zh-CN" w:bidi="ar"/>
              </w:rPr>
            </w:pPr>
            <w:r>
              <w:rPr>
                <w:rFonts w:hint="eastAsia" w:asciiTheme="minorEastAsia" w:hAnsiTheme="minorEastAsia" w:eastAsiaTheme="minorEastAsia" w:cstheme="minorEastAsia"/>
                <w:i w:val="0"/>
                <w:iCs w:val="0"/>
                <w:color w:val="auto"/>
                <w:kern w:val="0"/>
                <w:sz w:val="22"/>
                <w:szCs w:val="22"/>
                <w:u w:val="none"/>
                <w:lang w:val="en-US" w:eastAsia="zh-CN" w:bidi="ar"/>
              </w:rPr>
              <w:t>1459212812@qq.com</w:t>
            </w:r>
          </w:p>
        </w:tc>
      </w:tr>
      <w:tr w14:paraId="7CA41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34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BD7B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青岛信诺人力资源有限责任公司</w:t>
            </w:r>
          </w:p>
        </w:tc>
        <w:tc>
          <w:tcPr>
            <w:tcW w:w="2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DD0BD9">
            <w:pPr>
              <w:keepNext w:val="0"/>
              <w:keepLines w:val="0"/>
              <w:widowControl/>
              <w:suppressLineNumbers w:val="0"/>
              <w:jc w:val="center"/>
              <w:textAlignment w:val="center"/>
              <w:rPr>
                <w:rFonts w:hint="eastAsia" w:asciiTheme="minorEastAsia" w:hAnsiTheme="minorEastAsia" w:eastAsiaTheme="minorEastAsia" w:cstheme="minorEastAsia"/>
                <w:i w:val="0"/>
                <w:iCs w:val="0"/>
                <w:kern w:val="0"/>
                <w:sz w:val="22"/>
                <w:szCs w:val="22"/>
                <w:u w:val="none"/>
                <w:lang w:val="en-US" w:eastAsia="zh-CN" w:bidi="ar"/>
              </w:rPr>
            </w:pPr>
            <w:r>
              <w:rPr>
                <w:rFonts w:hint="eastAsia" w:asciiTheme="minorEastAsia" w:hAnsiTheme="minorEastAsia" w:eastAsiaTheme="minorEastAsia" w:cstheme="minorEastAsia"/>
                <w:i w:val="0"/>
                <w:iCs w:val="0"/>
                <w:kern w:val="0"/>
                <w:sz w:val="22"/>
                <w:szCs w:val="22"/>
                <w:u w:val="none"/>
                <w:lang w:val="en-US" w:eastAsia="zh-CN" w:bidi="ar"/>
              </w:rPr>
              <w:t>栾女士：13969836464</w:t>
            </w:r>
          </w:p>
        </w:tc>
        <w:tc>
          <w:tcPr>
            <w:tcW w:w="3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9E2B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2"/>
                <w:sz w:val="22"/>
                <w:szCs w:val="22"/>
                <w:u w:val="none"/>
                <w:lang w:val="en-US" w:eastAsia="zh-CN" w:bidi="ar-SA"/>
              </w:rPr>
            </w:pPr>
            <w:r>
              <w:rPr>
                <w:rFonts w:hint="eastAsia" w:asciiTheme="minorEastAsia" w:hAnsiTheme="minorEastAsia" w:eastAsiaTheme="minorEastAsia" w:cstheme="minorEastAsia"/>
                <w:i w:val="0"/>
                <w:iCs w:val="0"/>
                <w:color w:val="auto"/>
                <w:kern w:val="0"/>
                <w:sz w:val="22"/>
                <w:szCs w:val="22"/>
                <w:u w:val="none"/>
                <w:lang w:val="en-US" w:eastAsia="zh-CN" w:bidi="ar"/>
              </w:rPr>
              <w:fldChar w:fldCharType="begin"/>
            </w:r>
            <w:r>
              <w:rPr>
                <w:rFonts w:hint="eastAsia" w:asciiTheme="minorEastAsia" w:hAnsiTheme="minorEastAsia" w:eastAsiaTheme="minorEastAsia" w:cstheme="minorEastAsia"/>
                <w:i w:val="0"/>
                <w:iCs w:val="0"/>
                <w:color w:val="auto"/>
                <w:kern w:val="0"/>
                <w:sz w:val="22"/>
                <w:szCs w:val="22"/>
                <w:u w:val="none"/>
                <w:lang w:val="en-US" w:eastAsia="zh-CN" w:bidi="ar"/>
              </w:rPr>
              <w:instrText xml:space="preserve"> HYPERLINK "mailto:wlh0393@126.com" \o "mailto:wlh0393@126.com" </w:instrText>
            </w:r>
            <w:r>
              <w:rPr>
                <w:rFonts w:hint="eastAsia" w:asciiTheme="minorEastAsia" w:hAnsiTheme="minorEastAsia" w:eastAsiaTheme="minorEastAsia" w:cstheme="minorEastAsia"/>
                <w:i w:val="0"/>
                <w:iCs w:val="0"/>
                <w:color w:val="auto"/>
                <w:kern w:val="0"/>
                <w:sz w:val="22"/>
                <w:szCs w:val="22"/>
                <w:u w:val="none"/>
                <w:lang w:val="en-US" w:eastAsia="zh-CN" w:bidi="ar"/>
              </w:rPr>
              <w:fldChar w:fldCharType="separate"/>
            </w:r>
            <w:r>
              <w:rPr>
                <w:rStyle w:val="11"/>
                <w:rFonts w:hint="eastAsia" w:asciiTheme="minorEastAsia" w:hAnsiTheme="minorEastAsia" w:eastAsiaTheme="minorEastAsia" w:cstheme="minorEastAsia"/>
                <w:i w:val="0"/>
                <w:iCs w:val="0"/>
                <w:color w:val="auto"/>
                <w:sz w:val="22"/>
                <w:szCs w:val="22"/>
                <w:u w:val="none"/>
              </w:rPr>
              <w:t>wlh0393@126.com</w:t>
            </w:r>
            <w:r>
              <w:rPr>
                <w:rFonts w:hint="eastAsia" w:asciiTheme="minorEastAsia" w:hAnsiTheme="minorEastAsia" w:eastAsiaTheme="minorEastAsia" w:cstheme="minorEastAsia"/>
                <w:i w:val="0"/>
                <w:iCs w:val="0"/>
                <w:color w:val="auto"/>
                <w:kern w:val="0"/>
                <w:sz w:val="22"/>
                <w:szCs w:val="22"/>
                <w:u w:val="none"/>
                <w:lang w:val="en-US" w:eastAsia="zh-CN" w:bidi="ar"/>
              </w:rPr>
              <w:fldChar w:fldCharType="end"/>
            </w:r>
          </w:p>
        </w:tc>
      </w:tr>
      <w:tr w14:paraId="6143F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34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F923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青岛一泽嘉业人力资源有限公司</w:t>
            </w:r>
          </w:p>
        </w:tc>
        <w:tc>
          <w:tcPr>
            <w:tcW w:w="2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FDDA88">
            <w:pPr>
              <w:keepNext w:val="0"/>
              <w:keepLines w:val="0"/>
              <w:widowControl/>
              <w:suppressLineNumbers w:val="0"/>
              <w:jc w:val="center"/>
              <w:textAlignment w:val="center"/>
              <w:rPr>
                <w:rFonts w:hint="eastAsia" w:asciiTheme="minorEastAsia" w:hAnsiTheme="minorEastAsia" w:eastAsiaTheme="minorEastAsia" w:cstheme="minorEastAsia"/>
                <w:i w:val="0"/>
                <w:iCs w:val="0"/>
                <w:kern w:val="0"/>
                <w:sz w:val="22"/>
                <w:szCs w:val="22"/>
                <w:u w:val="none"/>
                <w:lang w:val="en-US" w:eastAsia="zh-CN" w:bidi="ar"/>
              </w:rPr>
            </w:pPr>
            <w:r>
              <w:rPr>
                <w:rFonts w:hint="eastAsia" w:asciiTheme="minorEastAsia" w:hAnsiTheme="minorEastAsia" w:eastAsiaTheme="minorEastAsia" w:cstheme="minorEastAsia"/>
                <w:i w:val="0"/>
                <w:iCs w:val="0"/>
                <w:kern w:val="0"/>
                <w:sz w:val="22"/>
                <w:szCs w:val="22"/>
                <w:u w:val="none"/>
                <w:lang w:val="en-US" w:eastAsia="zh-CN" w:bidi="ar"/>
              </w:rPr>
              <w:t>王女士：13210263388</w:t>
            </w:r>
          </w:p>
        </w:tc>
        <w:tc>
          <w:tcPr>
            <w:tcW w:w="3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5AD3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0"/>
                <w:sz w:val="22"/>
                <w:szCs w:val="22"/>
                <w:u w:val="none"/>
                <w:lang w:val="en-US" w:eastAsia="zh-CN" w:bidi="ar"/>
              </w:rPr>
            </w:pPr>
            <w:r>
              <w:rPr>
                <w:rFonts w:hint="eastAsia" w:asciiTheme="minorEastAsia" w:hAnsiTheme="minorEastAsia" w:eastAsiaTheme="minorEastAsia" w:cstheme="minorEastAsia"/>
                <w:i w:val="0"/>
                <w:iCs w:val="0"/>
                <w:color w:val="auto"/>
                <w:kern w:val="0"/>
                <w:sz w:val="22"/>
                <w:szCs w:val="22"/>
                <w:u w:val="none"/>
                <w:lang w:val="en-US" w:eastAsia="zh-CN" w:bidi="ar"/>
              </w:rPr>
              <w:t>953164916@qq.com</w:t>
            </w:r>
          </w:p>
        </w:tc>
      </w:tr>
      <w:tr w14:paraId="5B5BA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rPr>
        <w:tc>
          <w:tcPr>
            <w:tcW w:w="34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5911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青岛扬子国际经济技术合作股份有限公司</w:t>
            </w:r>
          </w:p>
        </w:tc>
        <w:tc>
          <w:tcPr>
            <w:tcW w:w="2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B11E47">
            <w:pPr>
              <w:keepNext w:val="0"/>
              <w:keepLines w:val="0"/>
              <w:widowControl/>
              <w:suppressLineNumbers w:val="0"/>
              <w:jc w:val="center"/>
              <w:textAlignment w:val="center"/>
              <w:rPr>
                <w:rFonts w:hint="eastAsia" w:asciiTheme="minorEastAsia" w:hAnsiTheme="minorEastAsia" w:eastAsiaTheme="minorEastAsia" w:cstheme="minorEastAsia"/>
                <w:i w:val="0"/>
                <w:iCs w:val="0"/>
                <w:kern w:val="0"/>
                <w:sz w:val="22"/>
                <w:szCs w:val="22"/>
                <w:u w:val="none"/>
                <w:lang w:val="en-US" w:eastAsia="zh-CN" w:bidi="ar"/>
              </w:rPr>
            </w:pPr>
            <w:r>
              <w:rPr>
                <w:rFonts w:hint="eastAsia" w:asciiTheme="minorEastAsia" w:hAnsiTheme="minorEastAsia" w:eastAsiaTheme="minorEastAsia" w:cstheme="minorEastAsia"/>
                <w:i w:val="0"/>
                <w:iCs w:val="0"/>
                <w:kern w:val="0"/>
                <w:sz w:val="22"/>
                <w:szCs w:val="22"/>
                <w:u w:val="none"/>
                <w:lang w:val="en-US" w:eastAsia="zh-CN" w:bidi="ar"/>
              </w:rPr>
              <w:t>管女士：13153215366</w:t>
            </w:r>
          </w:p>
        </w:tc>
        <w:tc>
          <w:tcPr>
            <w:tcW w:w="37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2BB9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kern w:val="2"/>
                <w:sz w:val="22"/>
                <w:szCs w:val="22"/>
                <w:u w:val="none"/>
                <w:lang w:val="en-US" w:eastAsia="zh-CN" w:bidi="ar-SA"/>
              </w:rPr>
            </w:pPr>
            <w:r>
              <w:rPr>
                <w:rFonts w:hint="eastAsia" w:asciiTheme="minorEastAsia" w:hAnsiTheme="minorEastAsia" w:eastAsiaTheme="minorEastAsia" w:cstheme="minorEastAsia"/>
                <w:i w:val="0"/>
                <w:iCs w:val="0"/>
                <w:color w:val="auto"/>
                <w:kern w:val="0"/>
                <w:sz w:val="22"/>
                <w:szCs w:val="22"/>
                <w:u w:val="none"/>
                <w:lang w:val="en-US" w:eastAsia="zh-CN" w:bidi="ar"/>
              </w:rPr>
              <w:fldChar w:fldCharType="begin"/>
            </w:r>
            <w:r>
              <w:rPr>
                <w:rFonts w:hint="eastAsia" w:asciiTheme="minorEastAsia" w:hAnsiTheme="minorEastAsia" w:eastAsiaTheme="minorEastAsia" w:cstheme="minorEastAsia"/>
                <w:i w:val="0"/>
                <w:iCs w:val="0"/>
                <w:color w:val="auto"/>
                <w:kern w:val="0"/>
                <w:sz w:val="22"/>
                <w:szCs w:val="22"/>
                <w:u w:val="none"/>
                <w:lang w:val="en-US" w:eastAsia="zh-CN" w:bidi="ar"/>
              </w:rPr>
              <w:instrText xml:space="preserve"> HYPERLINK "mailto:ask@qingdao91.com" \o "mailto:ask@qingdao91.com" </w:instrText>
            </w:r>
            <w:r>
              <w:rPr>
                <w:rFonts w:hint="eastAsia" w:asciiTheme="minorEastAsia" w:hAnsiTheme="minorEastAsia" w:eastAsiaTheme="minorEastAsia" w:cstheme="minorEastAsia"/>
                <w:i w:val="0"/>
                <w:iCs w:val="0"/>
                <w:color w:val="auto"/>
                <w:kern w:val="0"/>
                <w:sz w:val="22"/>
                <w:szCs w:val="22"/>
                <w:u w:val="none"/>
                <w:lang w:val="en-US" w:eastAsia="zh-CN" w:bidi="ar"/>
              </w:rPr>
              <w:fldChar w:fldCharType="separate"/>
            </w:r>
            <w:r>
              <w:rPr>
                <w:rStyle w:val="11"/>
                <w:rFonts w:hint="eastAsia" w:asciiTheme="minorEastAsia" w:hAnsiTheme="minorEastAsia" w:eastAsiaTheme="minorEastAsia" w:cstheme="minorEastAsia"/>
                <w:i w:val="0"/>
                <w:iCs w:val="0"/>
                <w:color w:val="auto"/>
                <w:sz w:val="22"/>
                <w:szCs w:val="22"/>
                <w:u w:val="none"/>
              </w:rPr>
              <w:t>ask@qingdao91.com</w:t>
            </w:r>
            <w:r>
              <w:rPr>
                <w:rFonts w:hint="eastAsia" w:asciiTheme="minorEastAsia" w:hAnsiTheme="minorEastAsia" w:eastAsiaTheme="minorEastAsia" w:cstheme="minorEastAsia"/>
                <w:i w:val="0"/>
                <w:iCs w:val="0"/>
                <w:color w:val="auto"/>
                <w:kern w:val="0"/>
                <w:sz w:val="22"/>
                <w:szCs w:val="22"/>
                <w:u w:val="none"/>
                <w:lang w:val="en-US" w:eastAsia="zh-CN" w:bidi="ar"/>
              </w:rPr>
              <w:fldChar w:fldCharType="end"/>
            </w:r>
          </w:p>
        </w:tc>
      </w:tr>
    </w:tbl>
    <w:p w14:paraId="4FE5AD26">
      <w:pPr>
        <w:pStyle w:val="12"/>
        <w:rPr>
          <w:rFonts w:hint="eastAsia"/>
          <w:kern w:val="44"/>
          <w:sz w:val="24"/>
          <w:szCs w:val="44"/>
        </w:rPr>
      </w:pPr>
    </w:p>
    <w:sectPr>
      <w:pgSz w:w="11906" w:h="16838"/>
      <w:pgMar w:top="2098" w:right="1474" w:bottom="1985" w:left="1588" w:header="851" w:footer="1446"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F3607">
    <w:pPr>
      <w:pStyle w:val="4"/>
      <w:jc w:val="center"/>
    </w:pPr>
    <w:r>
      <w:fldChar w:fldCharType="begin"/>
    </w:r>
    <w:r>
      <w:instrText xml:space="preserve">PAGE   \* MERGEFORMAT</w:instrText>
    </w:r>
    <w:r>
      <w:fldChar w:fldCharType="separate"/>
    </w:r>
    <w:r>
      <w:rPr>
        <w:lang w:val="zh-CN"/>
      </w:rPr>
      <w:t>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4MTA1N2Q1ZGYyMzhlMTgwMzA5NjI4MDFmNDFhODcifQ=="/>
  </w:docVars>
  <w:rsids>
    <w:rsidRoot w:val="00172A27"/>
    <w:rsid w:val="00015059"/>
    <w:rsid w:val="00031CD6"/>
    <w:rsid w:val="00096B51"/>
    <w:rsid w:val="000C3334"/>
    <w:rsid w:val="001327F0"/>
    <w:rsid w:val="001358C4"/>
    <w:rsid w:val="00161D27"/>
    <w:rsid w:val="00185ED5"/>
    <w:rsid w:val="001A1363"/>
    <w:rsid w:val="001E4001"/>
    <w:rsid w:val="002371BE"/>
    <w:rsid w:val="002A3885"/>
    <w:rsid w:val="002D5B3D"/>
    <w:rsid w:val="0033515F"/>
    <w:rsid w:val="003924B5"/>
    <w:rsid w:val="003D1490"/>
    <w:rsid w:val="003F4B02"/>
    <w:rsid w:val="003F72A6"/>
    <w:rsid w:val="00404F11"/>
    <w:rsid w:val="0043237B"/>
    <w:rsid w:val="0045368D"/>
    <w:rsid w:val="00474134"/>
    <w:rsid w:val="00483020"/>
    <w:rsid w:val="00532E1A"/>
    <w:rsid w:val="005507C2"/>
    <w:rsid w:val="00557D79"/>
    <w:rsid w:val="00592A06"/>
    <w:rsid w:val="005C2837"/>
    <w:rsid w:val="005D5DBA"/>
    <w:rsid w:val="005F3621"/>
    <w:rsid w:val="00626F3F"/>
    <w:rsid w:val="00636465"/>
    <w:rsid w:val="00654010"/>
    <w:rsid w:val="00661AD4"/>
    <w:rsid w:val="0068412D"/>
    <w:rsid w:val="006B0DC0"/>
    <w:rsid w:val="006D01BB"/>
    <w:rsid w:val="006D7510"/>
    <w:rsid w:val="006E66CC"/>
    <w:rsid w:val="006F5946"/>
    <w:rsid w:val="006F7BF4"/>
    <w:rsid w:val="00707526"/>
    <w:rsid w:val="00734E6A"/>
    <w:rsid w:val="0075040F"/>
    <w:rsid w:val="00787CA8"/>
    <w:rsid w:val="007A131F"/>
    <w:rsid w:val="007A221B"/>
    <w:rsid w:val="008A27CF"/>
    <w:rsid w:val="008C68F6"/>
    <w:rsid w:val="008D56C8"/>
    <w:rsid w:val="008F1657"/>
    <w:rsid w:val="008F4AB3"/>
    <w:rsid w:val="0091221E"/>
    <w:rsid w:val="00996F7C"/>
    <w:rsid w:val="00A34531"/>
    <w:rsid w:val="00A43FB0"/>
    <w:rsid w:val="00A65357"/>
    <w:rsid w:val="00A74A1C"/>
    <w:rsid w:val="00AD016C"/>
    <w:rsid w:val="00AF73EA"/>
    <w:rsid w:val="00B07E72"/>
    <w:rsid w:val="00B13051"/>
    <w:rsid w:val="00B14973"/>
    <w:rsid w:val="00B429F1"/>
    <w:rsid w:val="00B432FF"/>
    <w:rsid w:val="00B52C46"/>
    <w:rsid w:val="00B61134"/>
    <w:rsid w:val="00B81F17"/>
    <w:rsid w:val="00BC3D07"/>
    <w:rsid w:val="00BF51D5"/>
    <w:rsid w:val="00C01541"/>
    <w:rsid w:val="00C15128"/>
    <w:rsid w:val="00C1516E"/>
    <w:rsid w:val="00C347A3"/>
    <w:rsid w:val="00C65068"/>
    <w:rsid w:val="00C917ED"/>
    <w:rsid w:val="00D22BA3"/>
    <w:rsid w:val="00DB1156"/>
    <w:rsid w:val="00DC50DB"/>
    <w:rsid w:val="00DC5D4C"/>
    <w:rsid w:val="00DD3AC8"/>
    <w:rsid w:val="00DF1838"/>
    <w:rsid w:val="00DF4C38"/>
    <w:rsid w:val="00E065C6"/>
    <w:rsid w:val="00E137FB"/>
    <w:rsid w:val="00E147A4"/>
    <w:rsid w:val="00E744E8"/>
    <w:rsid w:val="00E8638D"/>
    <w:rsid w:val="00EA38C5"/>
    <w:rsid w:val="00EA7270"/>
    <w:rsid w:val="00EB2CF9"/>
    <w:rsid w:val="00EC26BE"/>
    <w:rsid w:val="00EE75F9"/>
    <w:rsid w:val="00EF1178"/>
    <w:rsid w:val="00F21781"/>
    <w:rsid w:val="00F23AFF"/>
    <w:rsid w:val="00F355D4"/>
    <w:rsid w:val="00F37191"/>
    <w:rsid w:val="00F41629"/>
    <w:rsid w:val="00F53DA6"/>
    <w:rsid w:val="00F643F0"/>
    <w:rsid w:val="00F9327A"/>
    <w:rsid w:val="025739FF"/>
    <w:rsid w:val="03D319EF"/>
    <w:rsid w:val="075A6419"/>
    <w:rsid w:val="086F3CA3"/>
    <w:rsid w:val="08F507A4"/>
    <w:rsid w:val="098C6164"/>
    <w:rsid w:val="0C0F4198"/>
    <w:rsid w:val="0D3A0711"/>
    <w:rsid w:val="0E9953A0"/>
    <w:rsid w:val="0F6F03B9"/>
    <w:rsid w:val="0F9C177E"/>
    <w:rsid w:val="0FAB78D4"/>
    <w:rsid w:val="0FDE3B4B"/>
    <w:rsid w:val="102313C5"/>
    <w:rsid w:val="108A4D07"/>
    <w:rsid w:val="10E67880"/>
    <w:rsid w:val="1147318D"/>
    <w:rsid w:val="11E8672B"/>
    <w:rsid w:val="12624DFB"/>
    <w:rsid w:val="13BA0F90"/>
    <w:rsid w:val="13E55653"/>
    <w:rsid w:val="14130EFB"/>
    <w:rsid w:val="145B35A8"/>
    <w:rsid w:val="14990443"/>
    <w:rsid w:val="15024CCA"/>
    <w:rsid w:val="159678A1"/>
    <w:rsid w:val="166E5D2C"/>
    <w:rsid w:val="172F456B"/>
    <w:rsid w:val="17786E09"/>
    <w:rsid w:val="17B26497"/>
    <w:rsid w:val="18160D73"/>
    <w:rsid w:val="183E1CEA"/>
    <w:rsid w:val="1A071F69"/>
    <w:rsid w:val="1BF754B3"/>
    <w:rsid w:val="1CBF06C7"/>
    <w:rsid w:val="1D576BA5"/>
    <w:rsid w:val="1D8005FA"/>
    <w:rsid w:val="1EA31F38"/>
    <w:rsid w:val="1F44705C"/>
    <w:rsid w:val="204446C0"/>
    <w:rsid w:val="204B3B64"/>
    <w:rsid w:val="22604668"/>
    <w:rsid w:val="22E479A6"/>
    <w:rsid w:val="2389755F"/>
    <w:rsid w:val="24CD3E2A"/>
    <w:rsid w:val="254B64C0"/>
    <w:rsid w:val="259C6EA3"/>
    <w:rsid w:val="25A80577"/>
    <w:rsid w:val="26022F2D"/>
    <w:rsid w:val="262B376A"/>
    <w:rsid w:val="262F157D"/>
    <w:rsid w:val="275B777D"/>
    <w:rsid w:val="279D7D8B"/>
    <w:rsid w:val="28A74BE3"/>
    <w:rsid w:val="292D0CEF"/>
    <w:rsid w:val="29A76C2F"/>
    <w:rsid w:val="29BD7D3C"/>
    <w:rsid w:val="2A220602"/>
    <w:rsid w:val="2A705C01"/>
    <w:rsid w:val="2BCD0048"/>
    <w:rsid w:val="2BE45A54"/>
    <w:rsid w:val="2BF460D9"/>
    <w:rsid w:val="2C203670"/>
    <w:rsid w:val="2CE305B8"/>
    <w:rsid w:val="2CE3503F"/>
    <w:rsid w:val="2D99286E"/>
    <w:rsid w:val="303F3BB7"/>
    <w:rsid w:val="31DE7583"/>
    <w:rsid w:val="31E629B9"/>
    <w:rsid w:val="340427BD"/>
    <w:rsid w:val="378E5CE9"/>
    <w:rsid w:val="37A21118"/>
    <w:rsid w:val="37ED3EE3"/>
    <w:rsid w:val="38387E1A"/>
    <w:rsid w:val="3A1A4D3D"/>
    <w:rsid w:val="3AEF340D"/>
    <w:rsid w:val="3AF7368A"/>
    <w:rsid w:val="3CF0561F"/>
    <w:rsid w:val="3D755021"/>
    <w:rsid w:val="3E9C1829"/>
    <w:rsid w:val="409A1A3C"/>
    <w:rsid w:val="411300D6"/>
    <w:rsid w:val="426A775F"/>
    <w:rsid w:val="42EF2BC5"/>
    <w:rsid w:val="43687F14"/>
    <w:rsid w:val="43C65135"/>
    <w:rsid w:val="448D4A83"/>
    <w:rsid w:val="4506462C"/>
    <w:rsid w:val="45723816"/>
    <w:rsid w:val="46C2478C"/>
    <w:rsid w:val="4718594A"/>
    <w:rsid w:val="47831023"/>
    <w:rsid w:val="4A1672C9"/>
    <w:rsid w:val="4A556FFC"/>
    <w:rsid w:val="4CD97F9C"/>
    <w:rsid w:val="4E4A7940"/>
    <w:rsid w:val="50C03F34"/>
    <w:rsid w:val="5272350A"/>
    <w:rsid w:val="56CC4AC4"/>
    <w:rsid w:val="5AAC6D3A"/>
    <w:rsid w:val="5CE70651"/>
    <w:rsid w:val="5D3360E8"/>
    <w:rsid w:val="60011BE0"/>
    <w:rsid w:val="606F2F90"/>
    <w:rsid w:val="619A1037"/>
    <w:rsid w:val="633C099D"/>
    <w:rsid w:val="63693CE7"/>
    <w:rsid w:val="65004306"/>
    <w:rsid w:val="66CD63C8"/>
    <w:rsid w:val="682E4F69"/>
    <w:rsid w:val="6C0856EA"/>
    <w:rsid w:val="6C1540FD"/>
    <w:rsid w:val="6C953C26"/>
    <w:rsid w:val="6D282457"/>
    <w:rsid w:val="6DA046D3"/>
    <w:rsid w:val="6E7C0539"/>
    <w:rsid w:val="6FC6249F"/>
    <w:rsid w:val="73F7134B"/>
    <w:rsid w:val="77711502"/>
    <w:rsid w:val="77EB7B6A"/>
    <w:rsid w:val="785848FA"/>
    <w:rsid w:val="79215E49"/>
    <w:rsid w:val="7A9078F0"/>
    <w:rsid w:val="7AA16797"/>
    <w:rsid w:val="7AA333A9"/>
    <w:rsid w:val="7AEF309B"/>
    <w:rsid w:val="7B005488"/>
    <w:rsid w:val="7BB82B6D"/>
    <w:rsid w:val="7C2D79D7"/>
    <w:rsid w:val="7D4120FB"/>
    <w:rsid w:val="7EAF687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1" w:name="heading 2"/>
    <w:lsdException w:qFormat="1" w:uiPriority="1" w:name="heading 3"/>
    <w:lsdException w:qFormat="1" w:uiPriority="1" w:name="heading 4"/>
    <w:lsdException w:qFormat="1" w:uiPriority="1" w:name="heading 5"/>
    <w:lsdException w:qFormat="1" w:uiPriority="1" w:name="heading 6"/>
    <w:lsdException w:qFormat="1" w:uiPriority="1" w:name="heading 7"/>
    <w:lsdException w:qFormat="1" w:uiPriority="1" w:name="heading 8"/>
    <w:lsdException w:qFormat="1" w:uiPriority="1" w:name="heading 9"/>
    <w:lsdException w:uiPriority="1" w:name="index 1"/>
    <w:lsdException w:uiPriority="1" w:name="index 2"/>
    <w:lsdException w:uiPriority="1" w:name="index 3"/>
    <w:lsdException w:uiPriority="1" w:name="index 4"/>
    <w:lsdException w:uiPriority="1" w:name="index 5"/>
    <w:lsdException w:uiPriority="1" w:name="index 6"/>
    <w:lsdException w:uiPriority="1" w:name="index 7"/>
    <w:lsdException w:uiPriority="1" w:name="index 8"/>
    <w:lsdException w:uiPriority="1" w:name="index 9"/>
    <w:lsdException w:uiPriority="1" w:name="toc 1"/>
    <w:lsdException w:uiPriority="1" w:name="toc 2"/>
    <w:lsdException w:uiPriority="1" w:name="toc 3"/>
    <w:lsdException w:uiPriority="1" w:name="toc 4"/>
    <w:lsdException w:uiPriority="1" w:name="toc 5"/>
    <w:lsdException w:uiPriority="1" w:name="toc 6"/>
    <w:lsdException w:uiPriority="1" w:name="toc 7"/>
    <w:lsdException w:uiPriority="1" w:name="toc 8"/>
    <w:lsdException w:uiPriority="1" w:name="toc 9"/>
    <w:lsdException w:uiPriority="1" w:name="Normal Indent"/>
    <w:lsdException w:uiPriority="1" w:name="footnote text"/>
    <w:lsdException w:uiPriority="1" w:name="annotation text"/>
    <w:lsdException w:qFormat="1" w:uiPriority="99" w:semiHidden="0" w:name="header"/>
    <w:lsdException w:qFormat="1" w:uiPriority="99" w:semiHidden="0" w:name="footer"/>
    <w:lsdException w:uiPriority="1" w:name="index heading"/>
    <w:lsdException w:qFormat="1" w:uiPriority="1" w:name="caption"/>
    <w:lsdException w:uiPriority="1" w:name="table of figures"/>
    <w:lsdException w:uiPriority="1" w:name="envelope address"/>
    <w:lsdException w:uiPriority="1" w:name="envelope return"/>
    <w:lsdException w:uiPriority="1" w:name="footnote reference"/>
    <w:lsdException w:uiPriority="1" w:name="annotation reference"/>
    <w:lsdException w:uiPriority="1" w:name="line number"/>
    <w:lsdException w:uiPriority="1" w:name="page number"/>
    <w:lsdException w:uiPriority="1" w:name="endnote reference"/>
    <w:lsdException w:uiPriority="1" w:name="endnote text"/>
    <w:lsdException w:uiPriority="1" w:name="table of authorities"/>
    <w:lsdException w:uiPriority="1" w:name="macro"/>
    <w:lsdException w:uiPriority="1" w:name="toa heading"/>
    <w:lsdException w:uiPriority="1" w:name="List"/>
    <w:lsdException w:uiPriority="1" w:name="List Bullet"/>
    <w:lsdException w:uiPriority="1" w:name="List Number"/>
    <w:lsdException w:uiPriority="1" w:name="List 2"/>
    <w:lsdException w:qFormat="1" w:unhideWhenUsed="0" w:uiPriority="0" w:name="List 3"/>
    <w:lsdException w:uiPriority="1" w:name="List 4"/>
    <w:lsdException w:uiPriority="1" w:name="List 5"/>
    <w:lsdException w:uiPriority="1" w:name="List Bullet 2"/>
    <w:lsdException w:uiPriority="1" w:name="List Bullet 3"/>
    <w:lsdException w:uiPriority="1" w:name="List Bullet 4"/>
    <w:lsdException w:uiPriority="1" w:name="List Bullet 5"/>
    <w:lsdException w:uiPriority="1" w:name="List Number 2"/>
    <w:lsdException w:uiPriority="1" w:name="List Number 3"/>
    <w:lsdException w:uiPriority="1" w:name="List Number 4"/>
    <w:lsdException w:uiPriority="1" w:name="List Number 5"/>
    <w:lsdException w:qFormat="1" w:unhideWhenUsed="0" w:uiPriority="1" w:semiHidden="0" w:name="Title"/>
    <w:lsdException w:uiPriority="1" w:name="Closing"/>
    <w:lsdException w:uiPriority="1" w:name="Signature"/>
    <w:lsdException w:qFormat="1" w:uiPriority="1" w:semiHidden="0" w:name="Default Paragraph Font"/>
    <w:lsdException w:uiPriority="1" w:name="Body Text"/>
    <w:lsdException w:uiPriority="1" w:name="Body Text Indent"/>
    <w:lsdException w:uiPriority="1" w:name="List Continue"/>
    <w:lsdException w:uiPriority="1" w:name="List Continue 2"/>
    <w:lsdException w:uiPriority="1" w:name="List Continue 3"/>
    <w:lsdException w:uiPriority="1" w:name="List Continue 4"/>
    <w:lsdException w:uiPriority="1" w:name="List Continue 5"/>
    <w:lsdException w:uiPriority="1" w:name="Message Header"/>
    <w:lsdException w:qFormat="1" w:unhideWhenUsed="0" w:uiPriority="1" w:semiHidden="0" w:name="Subtitle"/>
    <w:lsdException w:uiPriority="1" w:name="Salutation"/>
    <w:lsdException w:uiPriority="1" w:name="Date"/>
    <w:lsdException w:uiPriority="1" w:name="Body Text First Indent"/>
    <w:lsdException w:uiPriority="1" w:name="Body Text First Indent 2"/>
    <w:lsdException w:uiPriority="1" w:name="Note Heading"/>
    <w:lsdException w:uiPriority="1" w:name="Body Text 2"/>
    <w:lsdException w:uiPriority="1" w:name="Body Text 3"/>
    <w:lsdException w:uiPriority="1" w:name="Body Text Indent 2"/>
    <w:lsdException w:uiPriority="1" w:name="Body Text Indent 3"/>
    <w:lsdException w:uiPriority="1" w:name="Block Text"/>
    <w:lsdException w:qFormat="1" w:uiPriority="1" w:semiHidden="0" w:name="Hyperlink"/>
    <w:lsdException w:uiPriority="1" w:name="FollowedHyperlink"/>
    <w:lsdException w:qFormat="1" w:unhideWhenUsed="0" w:uiPriority="0" w:semiHidden="0" w:name="Strong"/>
    <w:lsdException w:qFormat="1" w:unhideWhenUsed="0" w:uiPriority="1" w:semiHidden="0" w:name="Emphasis"/>
    <w:lsdException w:uiPriority="1" w:name="Document Map"/>
    <w:lsdException w:uiPriority="1" w:name="Plain Text"/>
    <w:lsdException w:uiPriority="1" w:name="E-mail Signature"/>
    <w:lsdException w:qFormat="1" w:uiPriority="0" w:semiHidden="0" w:name="Normal (Web)"/>
    <w:lsdException w:uiPriority="1" w:name="HTML Acronym"/>
    <w:lsdException w:uiPriority="1" w:name="HTML Address"/>
    <w:lsdException w:uiPriority="1" w:name="HTML Cite"/>
    <w:lsdException w:uiPriority="1" w:name="HTML Code"/>
    <w:lsdException w:uiPriority="1" w:name="HTML Definition"/>
    <w:lsdException w:uiPriority="1" w:name="HTML Keyboard"/>
    <w:lsdException w:uiPriority="1" w:name="HTML Preformatted"/>
    <w:lsdException w:uiPriority="1" w:name="HTML Sample"/>
    <w:lsdException w:uiPriority="1" w:name="HTML Typewriter"/>
    <w:lsdException w:uiPriority="1" w:name="HTML Variable"/>
    <w:lsdException w:qFormat="1" w:uiPriority="99" w:semiHidden="0" w:name="Normal Table"/>
    <w:lsdException w:uiPriority="1" w:name="annotation subject"/>
    <w:lsdException w:uiPriority="1" w:name="Table Simple 1"/>
    <w:lsdException w:uiPriority="1" w:name="Table Simple 2"/>
    <w:lsdException w:uiPriority="1" w:name="Table Simple 3"/>
    <w:lsdException w:uiPriority="1" w:name="Table Classic 1"/>
    <w:lsdException w:uiPriority="1" w:name="Table Classic 2"/>
    <w:lsdException w:uiPriority="1" w:name="Table Classic 3"/>
    <w:lsdException w:uiPriority="1" w:name="Table Classic 4"/>
    <w:lsdException w:uiPriority="1" w:name="Table Colorful 1"/>
    <w:lsdException w:uiPriority="1" w:name="Table Colorful 2"/>
    <w:lsdException w:uiPriority="1" w:name="Table Colorful 3"/>
    <w:lsdException w:uiPriority="1" w:name="Table Columns 1"/>
    <w:lsdException w:uiPriority="1" w:name="Table Columns 2"/>
    <w:lsdException w:uiPriority="1" w:name="Table Columns 3"/>
    <w:lsdException w:uiPriority="1" w:name="Table Columns 4"/>
    <w:lsdException w:uiPriority="1" w:name="Table Columns 5"/>
    <w:lsdException w:uiPriority="1" w:name="Table Grid 1"/>
    <w:lsdException w:uiPriority="1" w:name="Table Grid 2"/>
    <w:lsdException w:uiPriority="1" w:name="Table Grid 3"/>
    <w:lsdException w:uiPriority="1" w:name="Table Grid 4"/>
    <w:lsdException w:uiPriority="1" w:name="Table Grid 5"/>
    <w:lsdException w:uiPriority="1" w:name="Table Grid 6"/>
    <w:lsdException w:uiPriority="1" w:name="Table Grid 7"/>
    <w:lsdException w:uiPriority="1" w:name="Table Grid 8"/>
    <w:lsdException w:uiPriority="1" w:name="Table List 1"/>
    <w:lsdException w:uiPriority="1" w:name="Table List 2"/>
    <w:lsdException w:uiPriority="1" w:name="Table List 3"/>
    <w:lsdException w:uiPriority="1" w:name="Table List 4"/>
    <w:lsdException w:uiPriority="1" w:name="Table List 5"/>
    <w:lsdException w:uiPriority="1" w:name="Table List 6"/>
    <w:lsdException w:uiPriority="1" w:name="Table List 7"/>
    <w:lsdException w:uiPriority="1" w:name="Table List 8"/>
    <w:lsdException w:uiPriority="1" w:name="Table 3D effects 1"/>
    <w:lsdException w:uiPriority="1" w:name="Table 3D effects 2"/>
    <w:lsdException w:uiPriority="1" w:name="Table 3D effects 3"/>
    <w:lsdException w:uiPriority="1" w:name="Table Contemporary"/>
    <w:lsdException w:uiPriority="1" w:name="Table Elegant"/>
    <w:lsdException w:uiPriority="1" w:name="Table Professional"/>
    <w:lsdException w:uiPriority="1" w:name="Table Subtle 1"/>
    <w:lsdException w:uiPriority="1" w:name="Table Subtle 2"/>
    <w:lsdException w:uiPriority="1" w:name="Table Web 1"/>
    <w:lsdException w:uiPriority="1" w:name="Table Web 2"/>
    <w:lsdException w:uiPriority="1" w:name="Table Web 3"/>
    <w:lsdException w:qFormat="1" w:uiPriority="99" w:semiHidden="0" w:name="Balloon Text"/>
    <w:lsdException w:qFormat="1" w:unhideWhenUsed="0" w:uiPriority="59" w:semiHidden="0" w:name="Table Grid"/>
    <w:lsdException w:uiPriority="1"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List 3"/>
    <w:basedOn w:val="1"/>
    <w:semiHidden/>
    <w:qFormat/>
    <w:uiPriority w:val="0"/>
    <w:pPr>
      <w:ind w:left="100" w:leftChars="400" w:hanging="200" w:hangingChars="200"/>
      <w:contextualSpacing/>
    </w:pPr>
    <w:rPr>
      <w:rFonts w:ascii="Times New Roman" w:hAnsi="Times New Roman"/>
      <w:szCs w:val="20"/>
    </w:rPr>
  </w:style>
  <w:style w:type="paragraph" w:styleId="3">
    <w:name w:val="Balloon Text"/>
    <w:basedOn w:val="1"/>
    <w:link w:val="13"/>
    <w:unhideWhenUsed/>
    <w:qFormat/>
    <w:uiPriority w:val="99"/>
    <w:rPr>
      <w:kern w:val="0"/>
      <w:sz w:val="18"/>
      <w:szCs w:val="18"/>
    </w:rPr>
  </w:style>
  <w:style w:type="paragraph" w:styleId="4">
    <w:name w:val="footer"/>
    <w:basedOn w:val="1"/>
    <w:link w:val="14"/>
    <w:unhideWhenUsed/>
    <w:qFormat/>
    <w:uiPriority w:val="99"/>
    <w:pPr>
      <w:tabs>
        <w:tab w:val="center" w:pos="4153"/>
        <w:tab w:val="right" w:pos="8306"/>
      </w:tabs>
      <w:snapToGrid w:val="0"/>
      <w:jc w:val="left"/>
    </w:pPr>
    <w:rPr>
      <w:kern w:val="0"/>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6">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bCs/>
    </w:rPr>
  </w:style>
  <w:style w:type="character" w:styleId="11">
    <w:name w:val="Hyperlink"/>
    <w:unhideWhenUsed/>
    <w:qFormat/>
    <w:uiPriority w:val="1"/>
    <w:rPr>
      <w:color w:val="0000FF"/>
      <w:u w:val="single"/>
    </w:rPr>
  </w:style>
  <w:style w:type="paragraph" w:styleId="12">
    <w:name w:val="No Spacing"/>
    <w:basedOn w:val="1"/>
    <w:qFormat/>
    <w:uiPriority w:val="0"/>
    <w:rPr>
      <w:rFonts w:ascii="Calibri" w:hAnsi="Calibri"/>
    </w:rPr>
  </w:style>
  <w:style w:type="character" w:customStyle="1" w:styleId="13">
    <w:name w:val="批注框文本 Char"/>
    <w:link w:val="3"/>
    <w:semiHidden/>
    <w:qFormat/>
    <w:uiPriority w:val="99"/>
    <w:rPr>
      <w:sz w:val="18"/>
      <w:szCs w:val="18"/>
    </w:rPr>
  </w:style>
  <w:style w:type="character" w:customStyle="1" w:styleId="14">
    <w:name w:val="页脚 Char"/>
    <w:link w:val="4"/>
    <w:qFormat/>
    <w:uiPriority w:val="99"/>
    <w:rPr>
      <w:sz w:val="18"/>
      <w:szCs w:val="18"/>
    </w:rPr>
  </w:style>
  <w:style w:type="character" w:customStyle="1" w:styleId="15">
    <w:name w:val="页眉 Char"/>
    <w:link w:val="5"/>
    <w:qFormat/>
    <w:uiPriority w:val="99"/>
    <w:rPr>
      <w:sz w:val="18"/>
      <w:szCs w:val="18"/>
    </w:rPr>
  </w:style>
  <w:style w:type="character" w:customStyle="1" w:styleId="16">
    <w:name w:val="未处理的提及"/>
    <w:unhideWhenUsed/>
    <w:qFormat/>
    <w:uiPriority w:val="99"/>
    <w:rPr>
      <w:color w:val="605E5C"/>
      <w:shd w:val="clear" w:color="auto" w:fill="E1DFDD"/>
    </w:rPr>
  </w:style>
  <w:style w:type="character" w:customStyle="1" w:styleId="17">
    <w:name w:val="font11"/>
    <w:basedOn w:val="9"/>
    <w:qFormat/>
    <w:uiPriority w:val="0"/>
    <w:rPr>
      <w:rFonts w:hint="eastAsia" w:ascii="黑体" w:hAnsi="宋体" w:eastAsia="黑体" w:cs="黑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1531</Words>
  <Characters>1864</Characters>
  <Lines>28</Lines>
  <Paragraphs>8</Paragraphs>
  <TotalTime>6</TotalTime>
  <ScaleCrop>false</ScaleCrop>
  <LinksUpToDate>false</LinksUpToDate>
  <CharactersWithSpaces>1864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2020-08-27T09:58:00Z</dcterms:created>
  <dc:creator>Administrator</dc:creator>
  <cp:lastModifiedBy>宋清政</cp:lastModifiedBy>
  <cp:lastPrinted>2022-04-11T07:35:00Z</cp:lastPrinted>
  <dcterms:modified xsi:type="dcterms:W3CDTF">2026-09-22T06:34:04Z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2F7E4A7D759241BDAEA808FCBFE2FB74_13</vt:lpwstr>
  </property>
  <property fmtid="{D5CDD505-2E9C-101B-9397-08002B2CF9AE}" pid="4" name="KSOTemplateDocerSaveRecord">
    <vt:lpwstr>eyJoZGlkIjoiOTIxYjA3NTQwMDY5MzFmNzEyNGE2NzEzNGQ0ZDc5ZjUiLCJ1c2VySWQiOiI3MTUzODU4NzgifQ==</vt:lpwstr>
  </property>
</Properties>
</file>