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B3D0B">
      <w:pPr>
        <w:pStyle w:val="2"/>
        <w:ind w:left="0" w:leftChars="0" w:firstLine="0" w:firstLineChars="0"/>
        <w:rPr>
          <w:rStyle w:val="5"/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Style w:val="5"/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附件</w:t>
      </w:r>
      <w:r>
        <w:rPr>
          <w:rStyle w:val="5"/>
          <w:rFonts w:hint="eastAsia" w:eastAsia="方正仿宋_GBK" w:cs="Times New Roman"/>
          <w:sz w:val="32"/>
          <w:szCs w:val="32"/>
          <w:highlight w:val="none"/>
          <w:lang w:val="en-US" w:eastAsia="zh-CN"/>
        </w:rPr>
        <w:t>4</w:t>
      </w:r>
    </w:p>
    <w:p w14:paraId="00896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上饶市消防救援局</w:t>
      </w:r>
    </w:p>
    <w:p w14:paraId="50346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政府专职消防员招聘政策问答</w:t>
      </w:r>
      <w:bookmarkEnd w:id="0"/>
    </w:p>
    <w:p w14:paraId="131C7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16322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上饶市消防救援局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主要承担本市火灾扑救、应急救援和防火监督等任务，为经济社会发展和市民安居乐业提供消防安全服务保障。消防救援工作是一项崇高而永恒的职业，受到党和政府的高度重视，消防员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备受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人民群众的尊敬。我局将全力创造良好的工作生活环境和职业发展空间，热忱欢迎热爱消防、锐意进取、敢于挑战的青年才俊加入政府专职消防员行列。</w:t>
      </w:r>
    </w:p>
    <w:p w14:paraId="0856F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为便于报考人员了解招聘和工作相关政策，现提供政策问答如下，请大家阅知。</w:t>
      </w:r>
    </w:p>
    <w:p w14:paraId="671EC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一、政府专职消防员的岗位性质、用工形式和工作地点？</w:t>
      </w:r>
    </w:p>
    <w:p w14:paraId="59551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答：政府专职消防员身份属性为政府聘用人员，实行劳动合同用工制度，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与用人单位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签订劳动合同，实行24小时驻勤备战的不定时工作制。正式上岗前需接受为期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个月的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封闭式岗前教育培训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；完成培训任务并通过试用期考核后，根据工作需要，分配至各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县（市、区）消防救援局及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下属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站工作，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每月统筹安排轮休。</w:t>
      </w:r>
    </w:p>
    <w:p w14:paraId="7D259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二、政府专职消防员享受怎样的职业保障？</w:t>
      </w:r>
    </w:p>
    <w:p w14:paraId="549A7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根据上饶市人民政府办公室《关于推进全市政府专职消防队伍建设发展实施方案》（饶府办发〔2024〕9号）及江西省相关政策规定，队伍经费由财政全额保障；符合条件的享受住房优先保障、医疗交通优待、景区门票减免等政策；表彰奖励纳入地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党委、政府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及群团组织表彰体系；因公受伤、致残、牺牲的，按国家规定落实工伤保险、烈士评定及抚恤等待遇。</w:t>
      </w:r>
    </w:p>
    <w:p w14:paraId="7B61D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三、政府专职消防员享受怎样的落户及子女教育优待？</w:t>
      </w:r>
    </w:p>
    <w:p w14:paraId="16C62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答：根据上饶市相关政策规定，政府专职消防员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与国家综合性消防救援队伍享受同等优待，符合上饶市落户政策的可享受对应落户便利，子女入托、入学按相关政策予以优先保障。</w:t>
      </w:r>
    </w:p>
    <w:p w14:paraId="21062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四、政府专职消防员享受怎样的工作待遇？</w:t>
      </w:r>
    </w:p>
    <w:p w14:paraId="58F1C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工资薪酬严格按照《关于全省政府专职消防队员工资标准调整及岗位设置的通知》（赣应急字〔2021〕196号）执行，包含基本工资、岗位津贴、技能等级津贴、高危职业补助及绩效奖励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上饶市二类区域1级基本工资标准为5190元/月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三类区域1级基本工资标准为4830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元/月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试用期按基本工资标准的80%发放。依法缴纳五险一金，配套购买人身意外伤害、补充医疗等商业保险；单位免费提供工作期间食宿、制式服装及防护装备；按规定享受带薪年休假、婚假、产假等法定假期及年度健康体检。</w:t>
      </w:r>
    </w:p>
    <w:p w14:paraId="1A820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五、政府专职消防员入职后如何签订劳动合同？</w:t>
      </w:r>
    </w:p>
    <w:p w14:paraId="19BE0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答：应聘人员被录取后，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与用人单位直签合同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。首次签订劳动合同期限为3年，试用期为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个月；第一次续签劳动合同期限为5年；第二次续签劳动合同时，符合《中华人民共和国劳动合同法》相关规定的，签订无固定期限劳动合同。</w:t>
      </w:r>
    </w:p>
    <w:p w14:paraId="3239C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六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、政府专职消防员入职的政审有什么要求？</w:t>
      </w:r>
    </w:p>
    <w:p w14:paraId="3CC02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答：拥护中国共产党领导和社会主义制度，热爱消防事业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本人、家庭成员及主要社会关系无违法犯罪记录，无吸毒、赌博等不良行为，无失信被执行、参加非法组织等情形，无严重违纪、被开除公职等不良记录，征信良好，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具体参照征兵政治考核工作规定执行。</w:t>
      </w:r>
    </w:p>
    <w:p w14:paraId="41B56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七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、政府专职消防员入职时对身心健康有什么特殊要求？</w:t>
      </w:r>
    </w:p>
    <w:p w14:paraId="11712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5"/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入职体检、心理测试参照国家综合性消防救援队伍消防员招录标准执行。身高、体重、视力、身体机能等符合岗位履职要求，无影响执勤训练和灭火救援的疾病、损伤、精神类病史，体检或心理测试不合格者不予录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，考生具体可参阅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《应征公民体格检查标准》（陆勤人员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标准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53CDCF4B"/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F6364DF-1E48-40EF-84D3-1FC23EC64B8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EF40111-25A1-40DA-B6BB-106D5BB7D67A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480FAF1-5F8D-41C1-A9DC-BAAC3212564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A1735FA-77CF-462D-90B0-EE67069F59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046543"/>
    <w:rsid w:val="4004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仿宋" w:cs="Times New Roman"/>
    </w:rPr>
  </w:style>
  <w:style w:type="character" w:customStyle="1" w:styleId="5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2026-09-18T01:18:00Z</dcterms:created>
  <dc:creator>yousa</dc:creator>
  <cp:lastModifiedBy>yousa</cp:lastModifiedBy>
  <dcterms:modified xsi:type="dcterms:W3CDTF">2026-09-18T01:18:52Z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E6401B22D741420991A55435C0568098_11</vt:lpwstr>
  </property>
  <property fmtid="{D5CDD505-2E9C-101B-9397-08002B2CF9AE}" pid="4" name="KSOTemplateDocerSaveRecord">
    <vt:lpwstr>eyJoZGlkIjoiMWY1MDJjNTc4NmRkY2U4NTZlNGJkM2VmOTNjNWQ5OWEiLCJ1c2VySWQiOiIzNDYyNzQyMDgifQ==</vt:lpwstr>
  </property>
</Properties>
</file>