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D112F">
      <w:pPr>
        <w:pStyle w:val="3"/>
        <w:keepNext w:val="0"/>
        <w:keepLines w:val="0"/>
        <w:widowControl/>
        <w:suppressLineNumbers w:val="0"/>
        <w:shd w:val="clear" w:fill="FFFFFF"/>
        <w:spacing w:line="350" w:lineRule="atLeast"/>
        <w:ind w:left="0" w:right="0" w:firstLine="0"/>
        <w:jc w:val="center"/>
        <w:rPr>
          <w:rFonts w:ascii="微软雅黑" w:hAnsi="微软雅黑" w:eastAsia="微软雅黑" w:cs="微软雅黑"/>
          <w:i w:val="0"/>
          <w:iCs w:val="0"/>
          <w:caps w:val="0"/>
          <w:color w:val="333333"/>
          <w:spacing w:val="0"/>
          <w:sz w:val="12"/>
          <w:szCs w:val="12"/>
        </w:rPr>
      </w:pPr>
      <w:r>
        <w:rPr>
          <w:rFonts w:ascii="方正小标宋简体" w:hAnsi="方正小标宋简体" w:eastAsia="方正小标宋简体" w:cs="方正小标宋简体"/>
          <w:i w:val="0"/>
          <w:iCs w:val="0"/>
          <w:caps w:val="0"/>
          <w:color w:val="333333"/>
          <w:spacing w:val="0"/>
          <w:sz w:val="29"/>
          <w:szCs w:val="29"/>
          <w:shd w:val="clear" w:fill="FFFFFF"/>
        </w:rPr>
        <w:t>★</w:t>
      </w:r>
      <w:r>
        <w:rPr>
          <w:rFonts w:hint="default" w:ascii="方正小标宋简体" w:hAnsi="方正小标宋简体" w:eastAsia="方正小标宋简体" w:cs="方正小标宋简体"/>
          <w:i w:val="0"/>
          <w:iCs w:val="0"/>
          <w:caps w:val="0"/>
          <w:color w:val="333333"/>
          <w:spacing w:val="0"/>
          <w:sz w:val="29"/>
          <w:szCs w:val="29"/>
          <w:shd w:val="clear" w:fill="FFFFFF"/>
        </w:rPr>
        <w:t> 日语水平测试考试大纲</w:t>
      </w:r>
    </w:p>
    <w:p w14:paraId="1FCCD81B">
      <w:pPr>
        <w:pStyle w:val="3"/>
        <w:keepNext w:val="0"/>
        <w:keepLines w:val="0"/>
        <w:widowControl/>
        <w:suppressLineNumbers w:val="0"/>
        <w:shd w:val="clear" w:fill="FFFFFF"/>
        <w:spacing w:line="350" w:lineRule="atLeast"/>
        <w:ind w:left="0" w:right="0" w:firstLine="0"/>
        <w:jc w:val="both"/>
        <w:rPr>
          <w:rFonts w:hint="eastAsia" w:ascii="微软雅黑" w:hAnsi="微软雅黑" w:eastAsia="微软雅黑" w:cs="微软雅黑"/>
          <w:i w:val="0"/>
          <w:iCs w:val="0"/>
          <w:caps w:val="0"/>
          <w:color w:val="333333"/>
          <w:spacing w:val="0"/>
          <w:sz w:val="12"/>
          <w:szCs w:val="12"/>
        </w:rPr>
      </w:pPr>
      <w:r>
        <w:rPr>
          <w:rStyle w:val="6"/>
          <w:rFonts w:ascii="仿宋_GB2312" w:hAnsi="微软雅黑" w:eastAsia="仿宋_GB2312" w:cs="仿宋_GB2312"/>
          <w:i w:val="0"/>
          <w:iCs w:val="0"/>
          <w:caps w:val="0"/>
          <w:color w:val="333333"/>
          <w:spacing w:val="0"/>
          <w:sz w:val="21"/>
          <w:szCs w:val="21"/>
          <w:shd w:val="clear" w:fill="FFFFFF"/>
        </w:rPr>
        <w:t> </w:t>
      </w:r>
    </w:p>
    <w:p w14:paraId="4B00369E">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ascii="黑体" w:hAnsi="宋体" w:eastAsia="黑体" w:cs="黑体"/>
          <w:i w:val="0"/>
          <w:iCs w:val="0"/>
          <w:caps w:val="0"/>
          <w:color w:val="333333"/>
          <w:spacing w:val="0"/>
          <w:sz w:val="21"/>
          <w:szCs w:val="21"/>
          <w:shd w:val="clear" w:fill="FFFFFF"/>
        </w:rPr>
        <w:t>一、考试目的</w:t>
      </w:r>
    </w:p>
    <w:p w14:paraId="56F79ABC">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考查报考者是否具备在中央机关从事外事有关工作所必需的日语专业知识和语言应用能力。</w:t>
      </w:r>
    </w:p>
    <w:p w14:paraId="221CCA8F">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09452D1F">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掌握日本语能力测试</w:t>
      </w:r>
      <w:r>
        <w:rPr>
          <w:rFonts w:hint="default" w:ascii="Times New Roman" w:hAnsi="Times New Roman" w:eastAsia="微软雅黑" w:cs="Times New Roman"/>
          <w:i w:val="0"/>
          <w:iCs w:val="0"/>
          <w:caps w:val="0"/>
          <w:color w:val="333333"/>
          <w:spacing w:val="0"/>
          <w:sz w:val="21"/>
          <w:szCs w:val="21"/>
          <w:shd w:val="clear" w:fill="FFFFFF"/>
        </w:rPr>
        <w:t>N1</w:t>
      </w:r>
      <w:r>
        <w:rPr>
          <w:rFonts w:hint="default" w:ascii="仿宋_GB2312" w:hAnsi="Times New Roman" w:eastAsia="仿宋_GB2312" w:cs="仿宋_GB2312"/>
          <w:i w:val="0"/>
          <w:iCs w:val="0"/>
          <w:caps w:val="0"/>
          <w:color w:val="333333"/>
          <w:spacing w:val="0"/>
          <w:sz w:val="21"/>
          <w:szCs w:val="21"/>
          <w:shd w:val="clear" w:fill="FFFFFF"/>
        </w:rPr>
        <w:t>和专业</w:t>
      </w:r>
      <w:r>
        <w:rPr>
          <w:rFonts w:hint="default" w:ascii="Times New Roman" w:hAnsi="Times New Roman" w:eastAsia="微软雅黑" w:cs="Times New Roman"/>
          <w:i w:val="0"/>
          <w:iCs w:val="0"/>
          <w:caps w:val="0"/>
          <w:color w:val="333333"/>
          <w:spacing w:val="0"/>
          <w:sz w:val="21"/>
          <w:szCs w:val="21"/>
          <w:shd w:val="clear" w:fill="FFFFFF"/>
        </w:rPr>
        <w:t>8</w:t>
      </w:r>
      <w:r>
        <w:rPr>
          <w:rFonts w:hint="default" w:ascii="仿宋_GB2312" w:hAnsi="Times New Roman" w:eastAsia="仿宋_GB2312" w:cs="仿宋_GB2312"/>
          <w:i w:val="0"/>
          <w:iCs w:val="0"/>
          <w:caps w:val="0"/>
          <w:color w:val="333333"/>
          <w:spacing w:val="0"/>
          <w:sz w:val="21"/>
          <w:szCs w:val="21"/>
          <w:shd w:val="clear" w:fill="FFFFFF"/>
        </w:rPr>
        <w:t>级要求的日语词汇。</w:t>
      </w:r>
    </w:p>
    <w:p w14:paraId="061B351A">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熟练掌握并应用日语语法。</w:t>
      </w:r>
    </w:p>
    <w:p w14:paraId="1F394B0E">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对日语语言有一定的理解、推理及释义能力。</w:t>
      </w:r>
    </w:p>
    <w:p w14:paraId="35260179">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了解日本政治、经济、历史文化等方面基本情况。</w:t>
      </w:r>
    </w:p>
    <w:p w14:paraId="5D390FE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5</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对中国同日本双边交往和日本国情、社情、民情的掌握情况</w:t>
      </w:r>
      <w:r>
        <w:rPr>
          <w:rFonts w:hint="default" w:ascii="仿宋_GB2312" w:hAnsi="微软雅黑" w:eastAsia="仿宋_GB2312" w:cs="仿宋_GB2312"/>
          <w:i w:val="0"/>
          <w:iCs w:val="0"/>
          <w:caps w:val="0"/>
          <w:color w:val="333333"/>
          <w:spacing w:val="0"/>
          <w:sz w:val="21"/>
          <w:szCs w:val="21"/>
          <w:shd w:val="clear" w:fill="FFFFFF"/>
        </w:rPr>
        <w:t>。</w:t>
      </w:r>
    </w:p>
    <w:p w14:paraId="01E39DB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6</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对中国特色大国外交和国际地区时事的了解情况。</w:t>
      </w:r>
    </w:p>
    <w:p w14:paraId="5B1124E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7. </w:t>
      </w:r>
      <w:r>
        <w:rPr>
          <w:rFonts w:hint="default" w:ascii="仿宋_GB2312" w:hAnsi="微软雅黑" w:eastAsia="仿宋_GB2312" w:cs="仿宋_GB2312"/>
          <w:i w:val="0"/>
          <w:iCs w:val="0"/>
          <w:caps w:val="0"/>
          <w:color w:val="333333"/>
          <w:spacing w:val="0"/>
          <w:sz w:val="21"/>
          <w:szCs w:val="21"/>
          <w:shd w:val="clear" w:fill="FFFFFF"/>
        </w:rPr>
        <w:t>掌握用日语对外讲好中国故事的基本能力。</w:t>
      </w:r>
    </w:p>
    <w:p w14:paraId="08B7E17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67E7C258">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338FA98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7B292342">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40</w:t>
      </w:r>
      <w:r>
        <w:rPr>
          <w:rFonts w:hint="default" w:ascii="仿宋_GB2312" w:hAnsi="Times New Roman" w:eastAsia="仿宋_GB2312" w:cs="仿宋_GB2312"/>
          <w:i w:val="0"/>
          <w:iCs w:val="0"/>
          <w:caps w:val="0"/>
          <w:color w:val="333333"/>
          <w:spacing w:val="0"/>
          <w:sz w:val="21"/>
          <w:szCs w:val="21"/>
          <w:shd w:val="clear" w:fill="FFFFFF"/>
        </w:rPr>
        <w:t>题</w:t>
      </w:r>
    </w:p>
    <w:p w14:paraId="452FF3AC">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766D7D1C">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173F9C75">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471EF750">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考试均采用客观性试题，要求报考者从每题所给的选项中选择一个最佳答案，或根据要求选择最佳搭配。报考者应在专用答题卡上填涂答案，在试卷上作答一律无效。</w:t>
      </w:r>
    </w:p>
    <w:p w14:paraId="03828EB2">
      <w:pPr>
        <w:pStyle w:val="3"/>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2"/>
          <w:szCs w:val="12"/>
        </w:rPr>
      </w:pPr>
    </w:p>
    <w:p w14:paraId="6C7626CF">
      <w:pPr>
        <w:pStyle w:val="3"/>
        <w:keepNext w:val="0"/>
        <w:keepLines w:val="0"/>
        <w:widowControl/>
        <w:suppressLineNumbers w:val="0"/>
        <w:shd w:val="clear" w:fill="FFFFFF"/>
        <w:spacing w:line="330"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default" w:ascii="方正小标宋简体" w:hAnsi="方正小标宋简体" w:eastAsia="方正小标宋简体" w:cs="方正小标宋简体"/>
          <w:i w:val="0"/>
          <w:iCs w:val="0"/>
          <w:caps w:val="0"/>
          <w:color w:val="333333"/>
          <w:spacing w:val="0"/>
          <w:sz w:val="29"/>
          <w:szCs w:val="29"/>
          <w:shd w:val="clear" w:fill="FFFFFF"/>
        </w:rPr>
        <w:t>★ 法语水平测试考试大纲</w:t>
      </w:r>
    </w:p>
    <w:p w14:paraId="39221E07">
      <w:pPr>
        <w:pStyle w:val="3"/>
        <w:keepNext w:val="0"/>
        <w:keepLines w:val="0"/>
        <w:widowControl/>
        <w:suppressLineNumbers w:val="0"/>
        <w:shd w:val="clear" w:fill="FFFFFF"/>
        <w:spacing w:line="330" w:lineRule="atLeast"/>
        <w:ind w:left="0" w:right="0" w:firstLine="0"/>
        <w:jc w:val="both"/>
        <w:rPr>
          <w:rFonts w:hint="eastAsia" w:ascii="微软雅黑" w:hAnsi="微软雅黑" w:eastAsia="微软雅黑" w:cs="微软雅黑"/>
          <w:i w:val="0"/>
          <w:iCs w:val="0"/>
          <w:caps w:val="0"/>
          <w:color w:val="333333"/>
          <w:spacing w:val="0"/>
          <w:sz w:val="12"/>
          <w:szCs w:val="12"/>
        </w:rPr>
      </w:pPr>
      <w:r>
        <w:rPr>
          <w:rFonts w:ascii="外交黑体" w:hAnsi="外交黑体" w:eastAsia="外交黑体" w:cs="外交黑体"/>
          <w:i w:val="0"/>
          <w:iCs w:val="0"/>
          <w:caps w:val="0"/>
          <w:color w:val="333333"/>
          <w:spacing w:val="0"/>
          <w:sz w:val="21"/>
          <w:szCs w:val="21"/>
          <w:shd w:val="clear" w:fill="FFFFFF"/>
        </w:rPr>
        <w:t> </w:t>
      </w:r>
    </w:p>
    <w:p w14:paraId="4F14CEB8">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一、考试目的</w:t>
      </w:r>
    </w:p>
    <w:p w14:paraId="125751AF">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w:t>
      </w:r>
      <w:r>
        <w:rPr>
          <w:rFonts w:hint="default" w:ascii="仿宋_GB2312" w:hAnsi="微软雅黑" w:eastAsia="仿宋_GB2312" w:cs="仿宋_GB2312"/>
          <w:i w:val="0"/>
          <w:iCs w:val="0"/>
          <w:caps w:val="0"/>
          <w:color w:val="333333"/>
          <w:spacing w:val="0"/>
          <w:sz w:val="21"/>
          <w:szCs w:val="21"/>
          <w:shd w:val="clear" w:fill="FFFFFF"/>
        </w:rPr>
        <w:t>查</w:t>
      </w:r>
      <w:r>
        <w:rPr>
          <w:rFonts w:hint="default" w:ascii="仿宋_GB2312" w:hAnsi="Times New Roman" w:eastAsia="仿宋_GB2312" w:cs="仿宋_GB2312"/>
          <w:i w:val="0"/>
          <w:iCs w:val="0"/>
          <w:caps w:val="0"/>
          <w:color w:val="333333"/>
          <w:spacing w:val="0"/>
          <w:sz w:val="21"/>
          <w:szCs w:val="21"/>
          <w:shd w:val="clear" w:fill="FFFFFF"/>
        </w:rPr>
        <w:t>报考者是否具备在中央机关从事外事有关工作所必需的法语专业知识和语言应用能力。</w:t>
      </w:r>
    </w:p>
    <w:p w14:paraId="17BB5130">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65094C3F">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掌握涉及中国及法语国家和地区相关的政治、经济、外交、历史、文化、科技、时政和社会等领域常用的法语词汇和表述。</w:t>
      </w:r>
    </w:p>
    <w:p w14:paraId="19009889">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具备良好的法语语言功底，掌握语法规则、习惯搭配和常用表达方式。</w:t>
      </w:r>
    </w:p>
    <w:p w14:paraId="4EF8ABD1">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能够较快阅读不同文体的法语文章，厘清文章结构、准确理解内容、高效提炼观点。</w:t>
      </w:r>
    </w:p>
    <w:p w14:paraId="1B1DF44B">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掌握基本的时政和外事有关知识。</w:t>
      </w:r>
    </w:p>
    <w:p w14:paraId="6E1919EC">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仿宋_GB2312" w:cs="Times New Roman"/>
          <w:i w:val="0"/>
          <w:iCs w:val="0"/>
          <w:caps w:val="0"/>
          <w:color w:val="333333"/>
          <w:spacing w:val="0"/>
          <w:sz w:val="21"/>
          <w:szCs w:val="21"/>
          <w:shd w:val="clear" w:fill="FFFFFF"/>
        </w:rPr>
        <w:t>5</w:t>
      </w:r>
      <w:r>
        <w:rPr>
          <w:rFonts w:hint="default" w:ascii="Times New Roman" w:hAnsi="Times New Roman" w:eastAsia="微软雅黑" w:cs="Times New Roman"/>
          <w:i w:val="0"/>
          <w:iCs w:val="0"/>
          <w:caps w:val="0"/>
          <w:color w:val="333333"/>
          <w:spacing w:val="0"/>
          <w:sz w:val="21"/>
          <w:szCs w:val="21"/>
          <w:shd w:val="clear" w:fill="FFFFFF"/>
        </w:rPr>
        <w:t>. </w:t>
      </w:r>
      <w:r>
        <w:rPr>
          <w:rFonts w:hint="default" w:ascii="仿宋_GB2312" w:hAnsi="微软雅黑" w:eastAsia="仿宋_GB2312" w:cs="仿宋_GB2312"/>
          <w:i w:val="0"/>
          <w:iCs w:val="0"/>
          <w:caps w:val="0"/>
          <w:color w:val="333333"/>
          <w:spacing w:val="0"/>
          <w:sz w:val="21"/>
          <w:szCs w:val="21"/>
          <w:shd w:val="clear" w:fill="FFFFFF"/>
        </w:rPr>
        <w:t>掌握用法语对外讲好中国故事的基本能力。</w:t>
      </w:r>
    </w:p>
    <w:p w14:paraId="3A4C2ABD">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11A17DC6">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48939148">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1E28A1D6">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40</w:t>
      </w:r>
      <w:r>
        <w:rPr>
          <w:rFonts w:hint="default" w:ascii="仿宋_GB2312" w:hAnsi="Times New Roman" w:eastAsia="仿宋_GB2312" w:cs="仿宋_GB2312"/>
          <w:i w:val="0"/>
          <w:iCs w:val="0"/>
          <w:caps w:val="0"/>
          <w:color w:val="333333"/>
          <w:spacing w:val="0"/>
          <w:sz w:val="21"/>
          <w:szCs w:val="21"/>
          <w:shd w:val="clear" w:fill="FFFFFF"/>
        </w:rPr>
        <w:t>题</w:t>
      </w:r>
    </w:p>
    <w:p w14:paraId="6178C222">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61A9E6C1">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78A81A81">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1A1C8EA9">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考试均采用客观性试题，要求报考者从每题所给的选项中选择一个最佳答案，或根据要求选择最佳搭配。报考者应在专用答题卡上填涂答案，在试卷上作答一律无效。</w:t>
      </w:r>
    </w:p>
    <w:p w14:paraId="572A3FD9">
      <w:pPr>
        <w:pStyle w:val="3"/>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2"/>
          <w:szCs w:val="12"/>
        </w:rPr>
      </w:pPr>
    </w:p>
    <w:p w14:paraId="0747E819">
      <w:pPr>
        <w:pStyle w:val="3"/>
        <w:keepNext w:val="0"/>
        <w:keepLines w:val="0"/>
        <w:widowControl/>
        <w:suppressLineNumbers w:val="0"/>
        <w:shd w:val="clear" w:fill="FFFFFF"/>
        <w:spacing w:line="360"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default" w:ascii="方正小标宋简体" w:hAnsi="方正小标宋简体" w:eastAsia="方正小标宋简体" w:cs="方正小标宋简体"/>
          <w:i w:val="0"/>
          <w:iCs w:val="0"/>
          <w:caps w:val="0"/>
          <w:color w:val="333333"/>
          <w:spacing w:val="0"/>
          <w:sz w:val="29"/>
          <w:szCs w:val="29"/>
          <w:shd w:val="clear" w:fill="FFFFFF"/>
        </w:rPr>
        <w:t>★ 俄语水平测试考试大纲</w:t>
      </w:r>
    </w:p>
    <w:p w14:paraId="167D3C08">
      <w:pPr>
        <w:pStyle w:val="3"/>
        <w:keepNext w:val="0"/>
        <w:keepLines w:val="0"/>
        <w:widowControl/>
        <w:suppressLineNumbers w:val="0"/>
        <w:shd w:val="clear" w:fill="FFFFFF"/>
        <w:spacing w:line="360" w:lineRule="atLeast"/>
        <w:ind w:left="0" w:right="0" w:firstLine="0"/>
        <w:jc w:val="both"/>
        <w:rPr>
          <w:rFonts w:hint="eastAsia" w:ascii="微软雅黑" w:hAnsi="微软雅黑" w:eastAsia="微软雅黑" w:cs="微软雅黑"/>
          <w:i w:val="0"/>
          <w:iCs w:val="0"/>
          <w:caps w:val="0"/>
          <w:color w:val="333333"/>
          <w:spacing w:val="0"/>
          <w:sz w:val="12"/>
          <w:szCs w:val="12"/>
        </w:rPr>
      </w:pPr>
      <w:r>
        <w:rPr>
          <w:rFonts w:hint="default" w:ascii="外交黑体" w:hAnsi="外交黑体" w:eastAsia="外交黑体" w:cs="外交黑体"/>
          <w:i w:val="0"/>
          <w:iCs w:val="0"/>
          <w:caps w:val="0"/>
          <w:color w:val="333333"/>
          <w:spacing w:val="0"/>
          <w:sz w:val="21"/>
          <w:szCs w:val="21"/>
          <w:shd w:val="clear" w:fill="FFFFFF"/>
        </w:rPr>
        <w:t> </w:t>
      </w:r>
    </w:p>
    <w:p w14:paraId="700CEC6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一、考试目的</w:t>
      </w:r>
    </w:p>
    <w:p w14:paraId="635ADBE8">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w:t>
      </w:r>
      <w:r>
        <w:rPr>
          <w:rFonts w:hint="default" w:ascii="仿宋_GB2312" w:hAnsi="微软雅黑" w:eastAsia="仿宋_GB2312" w:cs="仿宋_GB2312"/>
          <w:i w:val="0"/>
          <w:iCs w:val="0"/>
          <w:caps w:val="0"/>
          <w:color w:val="333333"/>
          <w:spacing w:val="0"/>
          <w:sz w:val="21"/>
          <w:szCs w:val="21"/>
          <w:shd w:val="clear" w:fill="FFFFFF"/>
        </w:rPr>
        <w:t>查</w:t>
      </w:r>
      <w:r>
        <w:rPr>
          <w:rFonts w:hint="default" w:ascii="仿宋_GB2312" w:hAnsi="Times New Roman" w:eastAsia="仿宋_GB2312" w:cs="仿宋_GB2312"/>
          <w:i w:val="0"/>
          <w:iCs w:val="0"/>
          <w:caps w:val="0"/>
          <w:color w:val="333333"/>
          <w:spacing w:val="0"/>
          <w:sz w:val="21"/>
          <w:szCs w:val="21"/>
          <w:shd w:val="clear" w:fill="FFFFFF"/>
        </w:rPr>
        <w:t>报考者是否具备在中央机关从事外事有关工作所必需的俄语专业知识和语言应用能力。</w:t>
      </w:r>
    </w:p>
    <w:p w14:paraId="626CA11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294854AB">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准确掌握俄语语法、词汇、句法等基础知识。</w:t>
      </w:r>
    </w:p>
    <w:p w14:paraId="4124111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具有较好的俄语理解和应用能力。</w:t>
      </w:r>
    </w:p>
    <w:p w14:paraId="21FD17E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熟悉俄罗斯等欧亚地区国家基本情况（包括历史、文化、社会经济现状、对华关系等），掌握相关的俄语专有词汇和表达方法。</w:t>
      </w:r>
    </w:p>
    <w:p w14:paraId="0770868E">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仿宋_GB2312" w:cs="Times New Roman"/>
          <w:i w:val="0"/>
          <w:iCs w:val="0"/>
          <w:caps w:val="0"/>
          <w:color w:val="333333"/>
          <w:spacing w:val="0"/>
          <w:sz w:val="21"/>
          <w:szCs w:val="21"/>
          <w:shd w:val="clear" w:fill="FFFFFF"/>
        </w:rPr>
        <w:t>4</w:t>
      </w:r>
      <w:r>
        <w:rPr>
          <w:rFonts w:hint="default" w:ascii="Times New Roman" w:hAnsi="Times New Roman" w:eastAsia="微软雅黑" w:cs="Times New Roman"/>
          <w:i w:val="0"/>
          <w:iCs w:val="0"/>
          <w:caps w:val="0"/>
          <w:color w:val="333333"/>
          <w:spacing w:val="0"/>
          <w:sz w:val="21"/>
          <w:szCs w:val="21"/>
          <w:shd w:val="clear" w:fill="FFFFFF"/>
        </w:rPr>
        <w:t>. </w:t>
      </w:r>
      <w:r>
        <w:rPr>
          <w:rFonts w:hint="default" w:ascii="仿宋_GB2312" w:hAnsi="微软雅黑" w:eastAsia="仿宋_GB2312" w:cs="仿宋_GB2312"/>
          <w:i w:val="0"/>
          <w:iCs w:val="0"/>
          <w:caps w:val="0"/>
          <w:color w:val="333333"/>
          <w:spacing w:val="0"/>
          <w:sz w:val="21"/>
          <w:szCs w:val="21"/>
          <w:shd w:val="clear" w:fill="FFFFFF"/>
        </w:rPr>
        <w:t>掌握用俄语对外讲好中国故事的基本能力。</w:t>
      </w:r>
    </w:p>
    <w:p w14:paraId="659BC1D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3AC02BC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65C6977E">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38EB1DF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40</w:t>
      </w:r>
      <w:r>
        <w:rPr>
          <w:rFonts w:hint="default" w:ascii="仿宋_GB2312" w:hAnsi="Times New Roman" w:eastAsia="仿宋_GB2312" w:cs="仿宋_GB2312"/>
          <w:i w:val="0"/>
          <w:iCs w:val="0"/>
          <w:caps w:val="0"/>
          <w:color w:val="333333"/>
          <w:spacing w:val="0"/>
          <w:sz w:val="21"/>
          <w:szCs w:val="21"/>
          <w:shd w:val="clear" w:fill="FFFFFF"/>
        </w:rPr>
        <w:t>题</w:t>
      </w:r>
    </w:p>
    <w:p w14:paraId="7D791DCA">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30</w:t>
      </w:r>
      <w:r>
        <w:rPr>
          <w:rFonts w:hint="default" w:ascii="仿宋_GB2312" w:hAnsi="Times New Roman" w:eastAsia="仿宋_GB2312" w:cs="仿宋_GB2312"/>
          <w:i w:val="0"/>
          <w:iCs w:val="0"/>
          <w:caps w:val="0"/>
          <w:color w:val="333333"/>
          <w:spacing w:val="0"/>
          <w:sz w:val="21"/>
          <w:szCs w:val="21"/>
          <w:shd w:val="clear" w:fill="FFFFFF"/>
        </w:rPr>
        <w:t>题</w:t>
      </w:r>
    </w:p>
    <w:p w14:paraId="272D971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15</w:t>
      </w:r>
      <w:r>
        <w:rPr>
          <w:rFonts w:hint="default" w:ascii="仿宋_GB2312" w:hAnsi="Times New Roman" w:eastAsia="仿宋_GB2312" w:cs="仿宋_GB2312"/>
          <w:i w:val="0"/>
          <w:iCs w:val="0"/>
          <w:caps w:val="0"/>
          <w:color w:val="333333"/>
          <w:spacing w:val="0"/>
          <w:sz w:val="21"/>
          <w:szCs w:val="21"/>
          <w:shd w:val="clear" w:fill="FFFFFF"/>
        </w:rPr>
        <w:t>题</w:t>
      </w:r>
    </w:p>
    <w:p w14:paraId="0136DD1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2AE266C9">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w:t>
      </w:r>
      <w:r>
        <w:rPr>
          <w:rFonts w:hint="default" w:ascii="仿宋_GB2312" w:hAnsi="微软雅黑" w:eastAsia="仿宋_GB2312" w:cs="仿宋_GB2312"/>
          <w:i w:val="0"/>
          <w:iCs w:val="0"/>
          <w:caps w:val="0"/>
          <w:color w:val="333333"/>
          <w:spacing w:val="0"/>
          <w:sz w:val="21"/>
          <w:szCs w:val="21"/>
          <w:shd w:val="clear" w:fill="FFFFFF"/>
        </w:rPr>
        <w:t>报考者应在专用答题卡上填涂答案，在试卷上作答一律无效。</w:t>
      </w:r>
    </w:p>
    <w:p w14:paraId="146E4098">
      <w:pPr>
        <w:pStyle w:val="3"/>
        <w:keepNext w:val="0"/>
        <w:keepLines w:val="0"/>
        <w:widowControl/>
        <w:suppressLineNumbers w:val="0"/>
        <w:shd w:val="clear" w:fill="FFFFFF"/>
        <w:spacing w:line="360" w:lineRule="atLeast"/>
        <w:ind w:left="0" w:firstLine="0"/>
        <w:rPr>
          <w:rFonts w:hint="eastAsia" w:ascii="微软雅黑" w:hAnsi="微软雅黑" w:eastAsia="微软雅黑" w:cs="微软雅黑"/>
          <w:i w:val="0"/>
          <w:iCs w:val="0"/>
          <w:caps w:val="0"/>
          <w:color w:val="333333"/>
          <w:spacing w:val="0"/>
          <w:sz w:val="12"/>
          <w:szCs w:val="12"/>
        </w:rPr>
      </w:pPr>
    </w:p>
    <w:p w14:paraId="3F5CAAD4">
      <w:pPr>
        <w:pStyle w:val="3"/>
        <w:keepNext w:val="0"/>
        <w:keepLines w:val="0"/>
        <w:widowControl/>
        <w:suppressLineNumbers w:val="0"/>
        <w:shd w:val="clear" w:fill="FFFFFF"/>
        <w:spacing w:line="330"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default" w:ascii="方正小标宋简体" w:hAnsi="方正小标宋简体" w:eastAsia="方正小标宋简体" w:cs="方正小标宋简体"/>
          <w:i w:val="0"/>
          <w:iCs w:val="0"/>
          <w:caps w:val="0"/>
          <w:color w:val="333333"/>
          <w:spacing w:val="0"/>
          <w:sz w:val="29"/>
          <w:szCs w:val="29"/>
          <w:shd w:val="clear" w:fill="FFFFFF"/>
        </w:rPr>
        <w:t>★ 西班牙语水平测试考试大纲</w:t>
      </w:r>
    </w:p>
    <w:p w14:paraId="78EE9B25">
      <w:pPr>
        <w:pStyle w:val="3"/>
        <w:keepNext w:val="0"/>
        <w:keepLines w:val="0"/>
        <w:widowControl/>
        <w:suppressLineNumbers w:val="0"/>
        <w:shd w:val="clear" w:fill="FFFFFF"/>
        <w:spacing w:line="330" w:lineRule="atLeast"/>
        <w:ind w:left="0" w:right="0" w:firstLine="0"/>
        <w:jc w:val="both"/>
        <w:rPr>
          <w:rFonts w:hint="eastAsia" w:ascii="微软雅黑" w:hAnsi="微软雅黑" w:eastAsia="微软雅黑" w:cs="微软雅黑"/>
          <w:i w:val="0"/>
          <w:iCs w:val="0"/>
          <w:caps w:val="0"/>
          <w:color w:val="333333"/>
          <w:spacing w:val="0"/>
          <w:sz w:val="12"/>
          <w:szCs w:val="12"/>
        </w:rPr>
      </w:pPr>
      <w:r>
        <w:rPr>
          <w:rFonts w:hint="default" w:ascii="外交黑体" w:hAnsi="外交黑体" w:eastAsia="外交黑体" w:cs="外交黑体"/>
          <w:i w:val="0"/>
          <w:iCs w:val="0"/>
          <w:caps w:val="0"/>
          <w:color w:val="333333"/>
          <w:spacing w:val="0"/>
          <w:sz w:val="21"/>
          <w:szCs w:val="21"/>
          <w:shd w:val="clear" w:fill="FFFFFF"/>
        </w:rPr>
        <w:t> </w:t>
      </w:r>
    </w:p>
    <w:p w14:paraId="05207886">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一、考试目的</w:t>
      </w:r>
    </w:p>
    <w:p w14:paraId="325B8A91">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w:t>
      </w:r>
      <w:r>
        <w:rPr>
          <w:rFonts w:hint="default" w:ascii="仿宋_GB2312" w:hAnsi="微软雅黑" w:eastAsia="仿宋_GB2312" w:cs="仿宋_GB2312"/>
          <w:i w:val="0"/>
          <w:iCs w:val="0"/>
          <w:caps w:val="0"/>
          <w:color w:val="333333"/>
          <w:spacing w:val="0"/>
          <w:sz w:val="21"/>
          <w:szCs w:val="21"/>
          <w:shd w:val="clear" w:fill="FFFFFF"/>
        </w:rPr>
        <w:t>查</w:t>
      </w:r>
      <w:r>
        <w:rPr>
          <w:rFonts w:hint="default" w:ascii="仿宋_GB2312" w:hAnsi="Times New Roman" w:eastAsia="仿宋_GB2312" w:cs="仿宋_GB2312"/>
          <w:i w:val="0"/>
          <w:iCs w:val="0"/>
          <w:caps w:val="0"/>
          <w:color w:val="333333"/>
          <w:spacing w:val="0"/>
          <w:sz w:val="21"/>
          <w:szCs w:val="21"/>
          <w:shd w:val="clear" w:fill="FFFFFF"/>
        </w:rPr>
        <w:t>报考者是否具备在中央机关从事外事有关工作所必需的西班牙语专业知识和语言应用能力。</w:t>
      </w:r>
    </w:p>
    <w:p w14:paraId="2C7076AB">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2D1F64BF">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掌握涉及中国及西班牙语国家和地区相关的政治、经济、外交、历史、文化、科技、时政和社会等领域常用的西班牙语词汇和表述。</w:t>
      </w:r>
    </w:p>
    <w:p w14:paraId="70DB5CAD">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具备良好的西班牙语语言功底，掌握语法规则、习惯搭配和常用表达方式。</w:t>
      </w:r>
    </w:p>
    <w:p w14:paraId="7CE180B9">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能够较快阅读不同文体的西班牙语文章，厘清文章结构、准确理解内容、高效提炼观点。</w:t>
      </w:r>
    </w:p>
    <w:p w14:paraId="396F7073">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掌握基本的时政和外事有关知识。</w:t>
      </w:r>
    </w:p>
    <w:p w14:paraId="1A699273">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仿宋_GB2312" w:cs="Times New Roman"/>
          <w:i w:val="0"/>
          <w:iCs w:val="0"/>
          <w:caps w:val="0"/>
          <w:color w:val="333333"/>
          <w:spacing w:val="0"/>
          <w:sz w:val="21"/>
          <w:szCs w:val="21"/>
          <w:shd w:val="clear" w:fill="FFFFFF"/>
        </w:rPr>
        <w:t>5</w:t>
      </w:r>
      <w:r>
        <w:rPr>
          <w:rFonts w:hint="default" w:ascii="Times New Roman" w:hAnsi="Times New Roman" w:eastAsia="微软雅黑" w:cs="Times New Roman"/>
          <w:i w:val="0"/>
          <w:iCs w:val="0"/>
          <w:caps w:val="0"/>
          <w:color w:val="333333"/>
          <w:spacing w:val="0"/>
          <w:sz w:val="21"/>
          <w:szCs w:val="21"/>
          <w:shd w:val="clear" w:fill="FFFFFF"/>
        </w:rPr>
        <w:t>. </w:t>
      </w:r>
      <w:r>
        <w:rPr>
          <w:rFonts w:hint="default" w:ascii="仿宋_GB2312" w:hAnsi="微软雅黑" w:eastAsia="仿宋_GB2312" w:cs="仿宋_GB2312"/>
          <w:i w:val="0"/>
          <w:iCs w:val="0"/>
          <w:caps w:val="0"/>
          <w:color w:val="333333"/>
          <w:spacing w:val="0"/>
          <w:sz w:val="21"/>
          <w:szCs w:val="21"/>
          <w:shd w:val="clear" w:fill="FFFFFF"/>
        </w:rPr>
        <w:t>掌握用西班牙语对外讲好中国故事的基本能力。</w:t>
      </w:r>
    </w:p>
    <w:p w14:paraId="1EBF5298">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06C5E38F">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考试形式为笔试，考试时间为</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6AF79530">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0B471111">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40</w:t>
      </w:r>
      <w:r>
        <w:rPr>
          <w:rFonts w:hint="default" w:ascii="仿宋_GB2312" w:hAnsi="Times New Roman" w:eastAsia="仿宋_GB2312" w:cs="仿宋_GB2312"/>
          <w:i w:val="0"/>
          <w:iCs w:val="0"/>
          <w:caps w:val="0"/>
          <w:color w:val="333333"/>
          <w:spacing w:val="0"/>
          <w:sz w:val="21"/>
          <w:szCs w:val="21"/>
          <w:shd w:val="clear" w:fill="FFFFFF"/>
        </w:rPr>
        <w:t>题</w:t>
      </w:r>
    </w:p>
    <w:p w14:paraId="643B8561">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04B1FA1B">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5FFCCC41">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44B0B8A6">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考试均采用客观性试题，要求报考者从每题所给的选项中选择一个最佳答案，或根据要求选择最佳搭配。报考者应在专用答题卡上填涂答案，在试卷上作答一律无效。</w:t>
      </w:r>
    </w:p>
    <w:p w14:paraId="12F6A5F4">
      <w:pPr>
        <w:pStyle w:val="3"/>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2"/>
          <w:szCs w:val="12"/>
        </w:rPr>
      </w:pPr>
    </w:p>
    <w:p w14:paraId="5046E300">
      <w:pPr>
        <w:pStyle w:val="2"/>
        <w:keepNext w:val="0"/>
        <w:keepLines w:val="0"/>
        <w:widowControl/>
        <w:suppressLineNumbers w:val="0"/>
        <w:shd w:val="clear" w:fill="FFFFFF"/>
        <w:spacing w:before="0" w:beforeAutospacing="0" w:after="0" w:afterAutospacing="0" w:line="360" w:lineRule="atLeast"/>
        <w:ind w:left="0" w:right="0" w:firstLine="0"/>
        <w:jc w:val="center"/>
        <w:rPr>
          <w:rFonts w:hint="eastAsia" w:ascii="微软雅黑" w:hAnsi="微软雅黑" w:eastAsia="微软雅黑" w:cs="微软雅黑"/>
          <w:i w:val="0"/>
          <w:iCs w:val="0"/>
          <w:caps w:val="0"/>
          <w:color w:val="333333"/>
          <w:spacing w:val="0"/>
        </w:rPr>
      </w:pPr>
      <w:r>
        <w:rPr>
          <w:rFonts w:hint="default" w:ascii="方正小标宋简体" w:hAnsi="方正小标宋简体" w:eastAsia="方正小标宋简体" w:cs="方正小标宋简体"/>
          <w:b w:val="0"/>
          <w:bCs w:val="0"/>
          <w:i w:val="0"/>
          <w:iCs w:val="0"/>
          <w:caps w:val="0"/>
          <w:color w:val="333333"/>
          <w:spacing w:val="0"/>
          <w:sz w:val="29"/>
          <w:szCs w:val="29"/>
          <w:shd w:val="clear" w:fill="FFFFFF"/>
        </w:rPr>
        <w:t>★ 阿拉伯语水平测试考试大纲</w:t>
      </w:r>
    </w:p>
    <w:p w14:paraId="10AFB762">
      <w:pPr>
        <w:pStyle w:val="3"/>
        <w:keepNext w:val="0"/>
        <w:keepLines w:val="0"/>
        <w:widowControl/>
        <w:suppressLineNumbers w:val="0"/>
        <w:shd w:val="clear" w:fill="FFFFFF"/>
        <w:spacing w:line="360" w:lineRule="atLeast"/>
        <w:ind w:left="0" w:right="0" w:firstLine="0"/>
        <w:jc w:val="center"/>
        <w:rPr>
          <w:rFonts w:hint="eastAsia" w:ascii="微软雅黑" w:hAnsi="微软雅黑" w:eastAsia="微软雅黑" w:cs="微软雅黑"/>
          <w:i w:val="0"/>
          <w:iCs w:val="0"/>
          <w:caps w:val="0"/>
          <w:color w:val="333333"/>
          <w:spacing w:val="0"/>
          <w:sz w:val="12"/>
          <w:szCs w:val="12"/>
        </w:rPr>
      </w:pPr>
      <w:r>
        <w:rPr>
          <w:rStyle w:val="6"/>
          <w:rFonts w:hint="default" w:ascii="仿宋_GB2312" w:hAnsi="微软雅黑" w:eastAsia="仿宋_GB2312" w:cs="仿宋_GB2312"/>
          <w:i w:val="0"/>
          <w:iCs w:val="0"/>
          <w:caps w:val="0"/>
          <w:color w:val="333333"/>
          <w:spacing w:val="0"/>
          <w:sz w:val="21"/>
          <w:szCs w:val="21"/>
          <w:shd w:val="clear" w:fill="FFFFFF"/>
        </w:rPr>
        <w:t> </w:t>
      </w:r>
    </w:p>
    <w:p w14:paraId="4AA2B24E">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一、考试目的</w:t>
      </w:r>
    </w:p>
    <w:p w14:paraId="7857804A">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w:t>
      </w:r>
      <w:r>
        <w:rPr>
          <w:rFonts w:hint="default" w:ascii="仿宋_GB2312" w:hAnsi="微软雅黑" w:eastAsia="仿宋_GB2312" w:cs="仿宋_GB2312"/>
          <w:i w:val="0"/>
          <w:iCs w:val="0"/>
          <w:caps w:val="0"/>
          <w:color w:val="333333"/>
          <w:spacing w:val="0"/>
          <w:sz w:val="21"/>
          <w:szCs w:val="21"/>
          <w:shd w:val="clear" w:fill="FFFFFF"/>
        </w:rPr>
        <w:t>查</w:t>
      </w:r>
      <w:r>
        <w:rPr>
          <w:rFonts w:hint="default" w:ascii="仿宋_GB2312" w:hAnsi="Times New Roman" w:eastAsia="仿宋_GB2312" w:cs="仿宋_GB2312"/>
          <w:i w:val="0"/>
          <w:iCs w:val="0"/>
          <w:caps w:val="0"/>
          <w:color w:val="333333"/>
          <w:spacing w:val="0"/>
          <w:sz w:val="21"/>
          <w:szCs w:val="21"/>
          <w:shd w:val="clear" w:fill="FFFFFF"/>
        </w:rPr>
        <w:t>报考者是否具备在中央机关从事外事有关工作所必需的阿拉伯语专业知识和语言应用能力。</w:t>
      </w:r>
    </w:p>
    <w:p w14:paraId="23F6DE8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518D1C8A">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掌握外事工作常用的阿拉伯语词汇。</w:t>
      </w:r>
    </w:p>
    <w:p w14:paraId="4E217BD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掌握阿拉伯语语法和表达习惯。</w:t>
      </w:r>
    </w:p>
    <w:p w14:paraId="17F87760">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能够读懂阿拉伯语报刊等媒体上有一定难度的文章，并把握文章主旨、事实和细节。</w:t>
      </w:r>
    </w:p>
    <w:p w14:paraId="0236530E">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了解中国及阿拉伯国家和地区基本的文化背景和相应的国际知识。</w:t>
      </w:r>
    </w:p>
    <w:p w14:paraId="60DBF75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仿宋_GB2312" w:cs="Times New Roman"/>
          <w:i w:val="0"/>
          <w:iCs w:val="0"/>
          <w:caps w:val="0"/>
          <w:color w:val="333333"/>
          <w:spacing w:val="0"/>
          <w:sz w:val="21"/>
          <w:szCs w:val="21"/>
          <w:shd w:val="clear" w:fill="FFFFFF"/>
        </w:rPr>
        <w:t>5</w:t>
      </w:r>
      <w:r>
        <w:rPr>
          <w:rFonts w:hint="default" w:ascii="Times New Roman" w:hAnsi="Times New Roman" w:eastAsia="微软雅黑" w:cs="Times New Roman"/>
          <w:i w:val="0"/>
          <w:iCs w:val="0"/>
          <w:caps w:val="0"/>
          <w:color w:val="333333"/>
          <w:spacing w:val="0"/>
          <w:sz w:val="21"/>
          <w:szCs w:val="21"/>
          <w:shd w:val="clear" w:fill="FFFFFF"/>
        </w:rPr>
        <w:t>. </w:t>
      </w:r>
      <w:r>
        <w:rPr>
          <w:rFonts w:hint="default" w:ascii="仿宋_GB2312" w:hAnsi="微软雅黑" w:eastAsia="仿宋_GB2312" w:cs="仿宋_GB2312"/>
          <w:i w:val="0"/>
          <w:iCs w:val="0"/>
          <w:caps w:val="0"/>
          <w:color w:val="333333"/>
          <w:spacing w:val="0"/>
          <w:sz w:val="21"/>
          <w:szCs w:val="21"/>
          <w:shd w:val="clear" w:fill="FFFFFF"/>
        </w:rPr>
        <w:t>掌握用阿拉伯语对外讲好中国故事的基本能力。</w:t>
      </w:r>
    </w:p>
    <w:p w14:paraId="1B5855F6">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1FCF66C0">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3E5611A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2A0459E0">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30</w:t>
      </w:r>
      <w:r>
        <w:rPr>
          <w:rFonts w:hint="default" w:ascii="仿宋_GB2312" w:hAnsi="Times New Roman" w:eastAsia="仿宋_GB2312" w:cs="仿宋_GB2312"/>
          <w:i w:val="0"/>
          <w:iCs w:val="0"/>
          <w:caps w:val="0"/>
          <w:color w:val="333333"/>
          <w:spacing w:val="0"/>
          <w:sz w:val="21"/>
          <w:szCs w:val="21"/>
          <w:shd w:val="clear" w:fill="FFFFFF"/>
        </w:rPr>
        <w:t>题</w:t>
      </w:r>
    </w:p>
    <w:p w14:paraId="62D2C36B">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30</w:t>
      </w:r>
      <w:r>
        <w:rPr>
          <w:rFonts w:hint="default" w:ascii="仿宋_GB2312" w:hAnsi="Times New Roman" w:eastAsia="仿宋_GB2312" w:cs="仿宋_GB2312"/>
          <w:i w:val="0"/>
          <w:iCs w:val="0"/>
          <w:caps w:val="0"/>
          <w:color w:val="333333"/>
          <w:spacing w:val="0"/>
          <w:sz w:val="21"/>
          <w:szCs w:val="21"/>
          <w:shd w:val="clear" w:fill="FFFFFF"/>
        </w:rPr>
        <w:t>题</w:t>
      </w:r>
    </w:p>
    <w:p w14:paraId="13E5ECC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1E1166C0">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2D567CE6">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w:t>
      </w:r>
      <w:r>
        <w:rPr>
          <w:rFonts w:hint="default" w:ascii="仿宋_GB2312" w:hAnsi="微软雅黑" w:eastAsia="仿宋_GB2312" w:cs="仿宋_GB2312"/>
          <w:i w:val="0"/>
          <w:iCs w:val="0"/>
          <w:caps w:val="0"/>
          <w:color w:val="333333"/>
          <w:spacing w:val="0"/>
          <w:sz w:val="21"/>
          <w:szCs w:val="21"/>
          <w:shd w:val="clear" w:fill="FFFFFF"/>
        </w:rPr>
        <w:t>报考者应在专用答题卡上填涂答案，在试卷上作答一律无效。</w:t>
      </w:r>
    </w:p>
    <w:p w14:paraId="3FCBEA89">
      <w:pPr>
        <w:pStyle w:val="3"/>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2"/>
          <w:szCs w:val="12"/>
        </w:rPr>
      </w:pPr>
    </w:p>
    <w:p w14:paraId="54C6F5FD">
      <w:pPr>
        <w:pStyle w:val="3"/>
        <w:keepNext w:val="0"/>
        <w:keepLines w:val="0"/>
        <w:widowControl/>
        <w:suppressLineNumbers w:val="0"/>
        <w:shd w:val="clear" w:fill="FFFFFF"/>
        <w:spacing w:line="360"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default" w:ascii="方正小标宋简体" w:hAnsi="方正小标宋简体" w:eastAsia="方正小标宋简体" w:cs="方正小标宋简体"/>
          <w:i w:val="0"/>
          <w:iCs w:val="0"/>
          <w:caps w:val="0"/>
          <w:color w:val="333333"/>
          <w:spacing w:val="0"/>
          <w:sz w:val="29"/>
          <w:szCs w:val="29"/>
          <w:shd w:val="clear" w:fill="FFFFFF"/>
        </w:rPr>
        <w:t>★ 德语水平测试考试大纲</w:t>
      </w:r>
    </w:p>
    <w:p w14:paraId="23014A19">
      <w:pPr>
        <w:pStyle w:val="3"/>
        <w:keepNext w:val="0"/>
        <w:keepLines w:val="0"/>
        <w:widowControl/>
        <w:suppressLineNumbers w:val="0"/>
        <w:shd w:val="clear" w:fill="FFFFFF"/>
        <w:spacing w:line="360" w:lineRule="atLeast"/>
        <w:ind w:left="0" w:right="0" w:firstLine="0"/>
        <w:jc w:val="center"/>
        <w:rPr>
          <w:rFonts w:hint="eastAsia" w:ascii="微软雅黑" w:hAnsi="微软雅黑" w:eastAsia="微软雅黑" w:cs="微软雅黑"/>
          <w:i w:val="0"/>
          <w:iCs w:val="0"/>
          <w:caps w:val="0"/>
          <w:color w:val="333333"/>
          <w:spacing w:val="0"/>
          <w:sz w:val="12"/>
          <w:szCs w:val="12"/>
        </w:rPr>
      </w:pPr>
      <w:r>
        <w:rPr>
          <w:rStyle w:val="6"/>
          <w:rFonts w:hint="default" w:ascii="仿宋_GB2312" w:hAnsi="微软雅黑" w:eastAsia="仿宋_GB2312" w:cs="仿宋_GB2312"/>
          <w:i w:val="0"/>
          <w:iCs w:val="0"/>
          <w:caps w:val="0"/>
          <w:color w:val="333333"/>
          <w:spacing w:val="0"/>
          <w:sz w:val="21"/>
          <w:szCs w:val="21"/>
          <w:shd w:val="clear" w:fill="FFFFFF"/>
        </w:rPr>
        <w:t> </w:t>
      </w:r>
    </w:p>
    <w:p w14:paraId="337B9149">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一、考试目的</w:t>
      </w:r>
    </w:p>
    <w:p w14:paraId="5248C25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w:t>
      </w:r>
      <w:r>
        <w:rPr>
          <w:rFonts w:hint="default" w:ascii="仿宋_GB2312" w:hAnsi="微软雅黑" w:eastAsia="仿宋_GB2312" w:cs="仿宋_GB2312"/>
          <w:i w:val="0"/>
          <w:iCs w:val="0"/>
          <w:caps w:val="0"/>
          <w:color w:val="333333"/>
          <w:spacing w:val="0"/>
          <w:sz w:val="21"/>
          <w:szCs w:val="21"/>
          <w:shd w:val="clear" w:fill="FFFFFF"/>
        </w:rPr>
        <w:t>查</w:t>
      </w:r>
      <w:r>
        <w:rPr>
          <w:rFonts w:hint="default" w:ascii="仿宋_GB2312" w:hAnsi="Times New Roman" w:eastAsia="仿宋_GB2312" w:cs="仿宋_GB2312"/>
          <w:i w:val="0"/>
          <w:iCs w:val="0"/>
          <w:caps w:val="0"/>
          <w:color w:val="333333"/>
          <w:spacing w:val="0"/>
          <w:sz w:val="21"/>
          <w:szCs w:val="21"/>
          <w:shd w:val="clear" w:fill="FFFFFF"/>
        </w:rPr>
        <w:t>报考者是否具备在中央机关从事外事有关工作所必需的德语专业知识和语言应用能力。</w:t>
      </w:r>
    </w:p>
    <w:p w14:paraId="555516B5">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4C5A468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w:t>
      </w:r>
      <w:r>
        <w:rPr>
          <w:rFonts w:hint="default" w:ascii="Times New Roman" w:hAnsi="Times New Roman" w:eastAsia="微软雅黑" w:cs="Times New Roman"/>
          <w:i w:val="0"/>
          <w:iCs w:val="0"/>
          <w:caps w:val="0"/>
          <w:color w:val="333333"/>
          <w:spacing w:val="0"/>
          <w:sz w:val="21"/>
          <w:szCs w:val="21"/>
          <w:shd w:val="clear" w:fill="FFFFFF"/>
        </w:rPr>
        <w:t>3000</w:t>
      </w:r>
      <w:r>
        <w:rPr>
          <w:rFonts w:hint="default" w:ascii="仿宋_GB2312" w:hAnsi="Times New Roman" w:eastAsia="仿宋_GB2312" w:cs="仿宋_GB2312"/>
          <w:i w:val="0"/>
          <w:iCs w:val="0"/>
          <w:caps w:val="0"/>
          <w:color w:val="333333"/>
          <w:spacing w:val="0"/>
          <w:sz w:val="21"/>
          <w:szCs w:val="21"/>
          <w:shd w:val="clear" w:fill="FFFFFF"/>
        </w:rPr>
        <w:t>个以上德语基础词汇。</w:t>
      </w:r>
    </w:p>
    <w:p w14:paraId="3F0A951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掌握德语语法和日常表达习惯。</w:t>
      </w:r>
    </w:p>
    <w:p w14:paraId="6860E722">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能够读懂德语文章，理解基本正确。</w:t>
      </w:r>
    </w:p>
    <w:p w14:paraId="5A92CBE5">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了解中国及德国、奥地利、瑞士等德语国家的基本国情，包括日常生活、时事政治、外交、经济、文化、体育、历史、地理和法律等方面。</w:t>
      </w:r>
    </w:p>
    <w:p w14:paraId="7E4998D3">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仿宋_GB2312" w:cs="Times New Roman"/>
          <w:i w:val="0"/>
          <w:iCs w:val="0"/>
          <w:caps w:val="0"/>
          <w:color w:val="333333"/>
          <w:spacing w:val="0"/>
          <w:sz w:val="21"/>
          <w:szCs w:val="21"/>
          <w:shd w:val="clear" w:fill="FFFFFF"/>
        </w:rPr>
        <w:t>5</w:t>
      </w:r>
      <w:r>
        <w:rPr>
          <w:rFonts w:hint="default" w:ascii="Times New Roman" w:hAnsi="Times New Roman" w:eastAsia="微软雅黑" w:cs="Times New Roman"/>
          <w:i w:val="0"/>
          <w:iCs w:val="0"/>
          <w:caps w:val="0"/>
          <w:color w:val="333333"/>
          <w:spacing w:val="0"/>
          <w:sz w:val="21"/>
          <w:szCs w:val="21"/>
          <w:shd w:val="clear" w:fill="FFFFFF"/>
        </w:rPr>
        <w:t>. </w:t>
      </w:r>
      <w:r>
        <w:rPr>
          <w:rFonts w:hint="default" w:ascii="仿宋_GB2312" w:hAnsi="微软雅黑" w:eastAsia="仿宋_GB2312" w:cs="仿宋_GB2312"/>
          <w:i w:val="0"/>
          <w:iCs w:val="0"/>
          <w:caps w:val="0"/>
          <w:color w:val="333333"/>
          <w:spacing w:val="0"/>
          <w:sz w:val="21"/>
          <w:szCs w:val="21"/>
          <w:shd w:val="clear" w:fill="FFFFFF"/>
        </w:rPr>
        <w:t>掌握用德语对外讲好中国故事的基本能力。</w:t>
      </w:r>
    </w:p>
    <w:p w14:paraId="5358248C">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1E54EE2D">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275F842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7DC21448">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30</w:t>
      </w:r>
      <w:r>
        <w:rPr>
          <w:rFonts w:hint="default" w:ascii="仿宋_GB2312" w:hAnsi="Times New Roman" w:eastAsia="仿宋_GB2312" w:cs="仿宋_GB2312"/>
          <w:i w:val="0"/>
          <w:iCs w:val="0"/>
          <w:caps w:val="0"/>
          <w:color w:val="333333"/>
          <w:spacing w:val="0"/>
          <w:sz w:val="21"/>
          <w:szCs w:val="21"/>
          <w:shd w:val="clear" w:fill="FFFFFF"/>
        </w:rPr>
        <w:t>题</w:t>
      </w:r>
    </w:p>
    <w:p w14:paraId="770ABE38">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30</w:t>
      </w:r>
      <w:r>
        <w:rPr>
          <w:rFonts w:hint="default" w:ascii="仿宋_GB2312" w:hAnsi="Times New Roman" w:eastAsia="仿宋_GB2312" w:cs="仿宋_GB2312"/>
          <w:i w:val="0"/>
          <w:iCs w:val="0"/>
          <w:caps w:val="0"/>
          <w:color w:val="333333"/>
          <w:spacing w:val="0"/>
          <w:sz w:val="21"/>
          <w:szCs w:val="21"/>
          <w:shd w:val="clear" w:fill="FFFFFF"/>
        </w:rPr>
        <w:t>题</w:t>
      </w:r>
    </w:p>
    <w:p w14:paraId="1F8A4C9A">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6BD91856">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04A51BF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w:t>
      </w:r>
      <w:r>
        <w:rPr>
          <w:rFonts w:hint="default" w:ascii="仿宋_GB2312" w:hAnsi="微软雅黑" w:eastAsia="仿宋_GB2312" w:cs="仿宋_GB2312"/>
          <w:i w:val="0"/>
          <w:iCs w:val="0"/>
          <w:caps w:val="0"/>
          <w:color w:val="333333"/>
          <w:spacing w:val="0"/>
          <w:sz w:val="21"/>
          <w:szCs w:val="21"/>
          <w:shd w:val="clear" w:fill="FFFFFF"/>
        </w:rPr>
        <w:t>报考者应在专用答题卡上填涂答案，在试卷上作答一律无效。</w:t>
      </w:r>
    </w:p>
    <w:p w14:paraId="1446B1FD">
      <w:pPr>
        <w:pStyle w:val="3"/>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2"/>
          <w:szCs w:val="12"/>
        </w:rPr>
      </w:pPr>
    </w:p>
    <w:p w14:paraId="2ADDB1C5">
      <w:pPr>
        <w:pStyle w:val="3"/>
        <w:keepNext w:val="0"/>
        <w:keepLines w:val="0"/>
        <w:widowControl/>
        <w:suppressLineNumbers w:val="0"/>
        <w:shd w:val="clear" w:fill="FFFFFF"/>
        <w:spacing w:line="350"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default" w:ascii="方正小标宋简体" w:hAnsi="方正小标宋简体" w:eastAsia="方正小标宋简体" w:cs="方正小标宋简体"/>
          <w:i w:val="0"/>
          <w:iCs w:val="0"/>
          <w:caps w:val="0"/>
          <w:color w:val="333333"/>
          <w:spacing w:val="0"/>
          <w:sz w:val="29"/>
          <w:szCs w:val="29"/>
          <w:shd w:val="clear" w:fill="FFFFFF"/>
        </w:rPr>
        <w:t>★ 朝鲜语水平测试考试大纲</w:t>
      </w:r>
    </w:p>
    <w:p w14:paraId="6C57673C">
      <w:pPr>
        <w:pStyle w:val="3"/>
        <w:keepNext w:val="0"/>
        <w:keepLines w:val="0"/>
        <w:widowControl/>
        <w:suppressLineNumbers w:val="0"/>
        <w:shd w:val="clear" w:fill="FFFFFF"/>
        <w:spacing w:line="350"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default" w:ascii="外交小标宋" w:hAnsi="外交小标宋" w:eastAsia="外交小标宋" w:cs="外交小标宋"/>
          <w:i w:val="0"/>
          <w:iCs w:val="0"/>
          <w:caps w:val="0"/>
          <w:color w:val="333333"/>
          <w:spacing w:val="0"/>
          <w:sz w:val="29"/>
          <w:szCs w:val="29"/>
          <w:shd w:val="clear" w:fill="FFFFFF"/>
        </w:rPr>
        <w:t> </w:t>
      </w:r>
    </w:p>
    <w:p w14:paraId="23401CD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一、考试目的</w:t>
      </w:r>
    </w:p>
    <w:p w14:paraId="215B27AA">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w:t>
      </w:r>
      <w:r>
        <w:rPr>
          <w:rFonts w:hint="default" w:ascii="仿宋_GB2312" w:hAnsi="微软雅黑" w:eastAsia="仿宋_GB2312" w:cs="仿宋_GB2312"/>
          <w:i w:val="0"/>
          <w:iCs w:val="0"/>
          <w:caps w:val="0"/>
          <w:color w:val="333333"/>
          <w:spacing w:val="0"/>
          <w:sz w:val="21"/>
          <w:szCs w:val="21"/>
          <w:shd w:val="clear" w:fill="FFFFFF"/>
        </w:rPr>
        <w:t>查</w:t>
      </w:r>
      <w:r>
        <w:rPr>
          <w:rFonts w:hint="default" w:ascii="仿宋_GB2312" w:hAnsi="Times New Roman" w:eastAsia="仿宋_GB2312" w:cs="仿宋_GB2312"/>
          <w:i w:val="0"/>
          <w:iCs w:val="0"/>
          <w:caps w:val="0"/>
          <w:color w:val="333333"/>
          <w:spacing w:val="0"/>
          <w:sz w:val="21"/>
          <w:szCs w:val="21"/>
          <w:shd w:val="clear" w:fill="FFFFFF"/>
        </w:rPr>
        <w:t>报考者是否具备在中央机关从事外事有关工作所必需的朝鲜语专业知识和语言应用能力。</w:t>
      </w:r>
    </w:p>
    <w:p w14:paraId="4CFB8D2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668F9F6F">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掌握朝鲜语能力测试</w:t>
      </w:r>
      <w:r>
        <w:rPr>
          <w:rFonts w:hint="default" w:ascii="Times New Roman" w:hAnsi="Times New Roman" w:eastAsia="微软雅黑" w:cs="Times New Roman"/>
          <w:i w:val="0"/>
          <w:iCs w:val="0"/>
          <w:caps w:val="0"/>
          <w:color w:val="333333"/>
          <w:spacing w:val="0"/>
          <w:sz w:val="21"/>
          <w:szCs w:val="21"/>
          <w:shd w:val="clear" w:fill="FFFFFF"/>
        </w:rPr>
        <w:t>5</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6</w:t>
      </w:r>
      <w:r>
        <w:rPr>
          <w:rFonts w:hint="default" w:ascii="仿宋_GB2312" w:hAnsi="Times New Roman" w:eastAsia="仿宋_GB2312" w:cs="仿宋_GB2312"/>
          <w:i w:val="0"/>
          <w:iCs w:val="0"/>
          <w:caps w:val="0"/>
          <w:color w:val="333333"/>
          <w:spacing w:val="0"/>
          <w:sz w:val="21"/>
          <w:szCs w:val="21"/>
          <w:shd w:val="clear" w:fill="FFFFFF"/>
        </w:rPr>
        <w:t>级要求的朝鲜语词汇。</w:t>
      </w:r>
    </w:p>
    <w:p w14:paraId="0DBB5CD5">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熟练掌握并应用朝鲜语语法。</w:t>
      </w:r>
    </w:p>
    <w:p w14:paraId="73EF06EB">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对朝鲜语语言有一定的理解、推理及释义能力。</w:t>
      </w:r>
    </w:p>
    <w:p w14:paraId="6E94BABA">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了解朝鲜和韩国政治、经济、历史文化等方面基本情况。</w:t>
      </w:r>
    </w:p>
    <w:p w14:paraId="72348C70">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5</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对中国同朝鲜、韩国双边交往和朝鲜、韩国国情、社情、民情的掌握情况。</w:t>
      </w:r>
    </w:p>
    <w:p w14:paraId="4260953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6</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对中国特色大国外交和国际地区时事的了解情况。</w:t>
      </w:r>
    </w:p>
    <w:p w14:paraId="6E674EA9">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7. </w:t>
      </w:r>
      <w:r>
        <w:rPr>
          <w:rFonts w:hint="default" w:ascii="仿宋_GB2312" w:hAnsi="微软雅黑" w:eastAsia="仿宋_GB2312" w:cs="仿宋_GB2312"/>
          <w:i w:val="0"/>
          <w:iCs w:val="0"/>
          <w:caps w:val="0"/>
          <w:color w:val="333333"/>
          <w:spacing w:val="0"/>
          <w:sz w:val="21"/>
          <w:szCs w:val="21"/>
          <w:shd w:val="clear" w:fill="FFFFFF"/>
        </w:rPr>
        <w:t>掌握用朝鲜语对外讲好中国故事的基本能力。</w:t>
      </w:r>
    </w:p>
    <w:p w14:paraId="701580F2">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44A670D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22FA9660">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432A771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40</w:t>
      </w:r>
      <w:r>
        <w:rPr>
          <w:rFonts w:hint="default" w:ascii="仿宋_GB2312" w:hAnsi="Times New Roman" w:eastAsia="仿宋_GB2312" w:cs="仿宋_GB2312"/>
          <w:i w:val="0"/>
          <w:iCs w:val="0"/>
          <w:caps w:val="0"/>
          <w:color w:val="333333"/>
          <w:spacing w:val="0"/>
          <w:sz w:val="21"/>
          <w:szCs w:val="21"/>
          <w:shd w:val="clear" w:fill="FFFFFF"/>
        </w:rPr>
        <w:t>题</w:t>
      </w:r>
    </w:p>
    <w:p w14:paraId="46F2D9B8">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4F68FF01">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2CB0EA2C">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5F717507">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w:t>
      </w:r>
      <w:r>
        <w:rPr>
          <w:rFonts w:hint="default" w:ascii="仿宋_GB2312" w:hAnsi="微软雅黑" w:eastAsia="仿宋_GB2312" w:cs="仿宋_GB2312"/>
          <w:i w:val="0"/>
          <w:iCs w:val="0"/>
          <w:caps w:val="0"/>
          <w:color w:val="333333"/>
          <w:spacing w:val="0"/>
          <w:sz w:val="21"/>
          <w:szCs w:val="21"/>
          <w:shd w:val="clear" w:fill="FFFFFF"/>
        </w:rPr>
        <w:t>报考者应在专用答题卡上填涂答案，在试卷上作答一律无效。</w:t>
      </w:r>
    </w:p>
    <w:p w14:paraId="2DE0782F">
      <w:pPr>
        <w:pStyle w:val="3"/>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2"/>
          <w:szCs w:val="12"/>
        </w:rPr>
      </w:pPr>
    </w:p>
    <w:p w14:paraId="1748BCD3">
      <w:pPr>
        <w:pStyle w:val="3"/>
        <w:keepNext w:val="0"/>
        <w:keepLines w:val="0"/>
        <w:widowControl/>
        <w:suppressLineNumbers w:val="0"/>
        <w:shd w:val="clear" w:fill="FFFFFF"/>
        <w:spacing w:line="330"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default" w:ascii="方正小标宋简体" w:hAnsi="方正小标宋简体" w:eastAsia="方正小标宋简体" w:cs="方正小标宋简体"/>
          <w:i w:val="0"/>
          <w:iCs w:val="0"/>
          <w:caps w:val="0"/>
          <w:color w:val="333333"/>
          <w:spacing w:val="0"/>
          <w:sz w:val="29"/>
          <w:szCs w:val="29"/>
          <w:shd w:val="clear" w:fill="FFFFFF"/>
        </w:rPr>
        <w:t>★ 葡萄牙语水平测试考试大纲</w:t>
      </w:r>
    </w:p>
    <w:p w14:paraId="7B0390B8">
      <w:pPr>
        <w:pStyle w:val="3"/>
        <w:keepNext w:val="0"/>
        <w:keepLines w:val="0"/>
        <w:widowControl/>
        <w:suppressLineNumbers w:val="0"/>
        <w:shd w:val="clear" w:fill="FFFFFF"/>
        <w:spacing w:line="33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外交黑体" w:hAnsi="外交黑体" w:eastAsia="外交黑体" w:cs="外交黑体"/>
          <w:i w:val="0"/>
          <w:iCs w:val="0"/>
          <w:caps w:val="0"/>
          <w:color w:val="333333"/>
          <w:spacing w:val="0"/>
          <w:sz w:val="21"/>
          <w:szCs w:val="21"/>
          <w:shd w:val="clear" w:fill="FFFFFF"/>
        </w:rPr>
        <w:t> </w:t>
      </w:r>
    </w:p>
    <w:p w14:paraId="17F4D399">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一、考试目的</w:t>
      </w:r>
    </w:p>
    <w:p w14:paraId="5844F170">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w:t>
      </w:r>
      <w:r>
        <w:rPr>
          <w:rFonts w:hint="default" w:ascii="仿宋_GB2312" w:hAnsi="微软雅黑" w:eastAsia="仿宋_GB2312" w:cs="仿宋_GB2312"/>
          <w:i w:val="0"/>
          <w:iCs w:val="0"/>
          <w:caps w:val="0"/>
          <w:color w:val="333333"/>
          <w:spacing w:val="0"/>
          <w:sz w:val="21"/>
          <w:szCs w:val="21"/>
          <w:shd w:val="clear" w:fill="FFFFFF"/>
        </w:rPr>
        <w:t>查</w:t>
      </w:r>
      <w:r>
        <w:rPr>
          <w:rFonts w:hint="default" w:ascii="仿宋_GB2312" w:hAnsi="Times New Roman" w:eastAsia="仿宋_GB2312" w:cs="仿宋_GB2312"/>
          <w:i w:val="0"/>
          <w:iCs w:val="0"/>
          <w:caps w:val="0"/>
          <w:color w:val="333333"/>
          <w:spacing w:val="0"/>
          <w:sz w:val="21"/>
          <w:szCs w:val="21"/>
          <w:shd w:val="clear" w:fill="FFFFFF"/>
        </w:rPr>
        <w:t>报考者是否具备在中央机关从事外事有关工作所必需的葡萄牙语专业知识和语言应用能力。</w:t>
      </w:r>
    </w:p>
    <w:p w14:paraId="609EC007">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二、评价目标</w:t>
      </w:r>
    </w:p>
    <w:p w14:paraId="29D80D3E">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掌握涉及中国及葡萄牙语国家和地区相关的政治、经济、外交、历史、文化、科技、时政和社会等领域常用的葡萄牙语词汇和表述。</w:t>
      </w:r>
    </w:p>
    <w:p w14:paraId="73BE11B8">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具备良好的葡萄牙语语言功底，掌握语法规则、习惯搭配和常用表达方式。</w:t>
      </w:r>
    </w:p>
    <w:p w14:paraId="6533AF39">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能够较快阅读不同文体的葡萄牙语文章，厘清文章结构、准确理解内容、高效提炼观点。</w:t>
      </w:r>
    </w:p>
    <w:p w14:paraId="1230C8FB">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4</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掌握基本的时政和外事有关知识。</w:t>
      </w:r>
    </w:p>
    <w:p w14:paraId="6D421724">
      <w:pPr>
        <w:pStyle w:val="3"/>
        <w:keepNext w:val="0"/>
        <w:keepLines w:val="0"/>
        <w:widowControl/>
        <w:suppressLineNumbers w:val="0"/>
        <w:shd w:val="clear" w:fill="FFFFFF"/>
        <w:spacing w:line="36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仿宋_GB2312" w:cs="Times New Roman"/>
          <w:i w:val="0"/>
          <w:iCs w:val="0"/>
          <w:caps w:val="0"/>
          <w:color w:val="333333"/>
          <w:spacing w:val="0"/>
          <w:sz w:val="21"/>
          <w:szCs w:val="21"/>
          <w:shd w:val="clear" w:fill="FFFFFF"/>
        </w:rPr>
        <w:t>5</w:t>
      </w:r>
      <w:r>
        <w:rPr>
          <w:rFonts w:hint="default" w:ascii="Times New Roman" w:hAnsi="Times New Roman" w:eastAsia="微软雅黑" w:cs="Times New Roman"/>
          <w:i w:val="0"/>
          <w:iCs w:val="0"/>
          <w:caps w:val="0"/>
          <w:color w:val="333333"/>
          <w:spacing w:val="0"/>
          <w:sz w:val="21"/>
          <w:szCs w:val="21"/>
          <w:shd w:val="clear" w:fill="FFFFFF"/>
        </w:rPr>
        <w:t>. </w:t>
      </w:r>
      <w:r>
        <w:rPr>
          <w:rFonts w:hint="default" w:ascii="仿宋_GB2312" w:hAnsi="微软雅黑" w:eastAsia="仿宋_GB2312" w:cs="仿宋_GB2312"/>
          <w:i w:val="0"/>
          <w:iCs w:val="0"/>
          <w:caps w:val="0"/>
          <w:color w:val="333333"/>
          <w:spacing w:val="0"/>
          <w:sz w:val="21"/>
          <w:szCs w:val="21"/>
          <w:shd w:val="clear" w:fill="FFFFFF"/>
        </w:rPr>
        <w:t>掌握用葡萄牙语对外讲好中国故事的基本能力。</w:t>
      </w:r>
    </w:p>
    <w:p w14:paraId="1771FA86">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三、考试内容与试卷结构</w:t>
      </w:r>
    </w:p>
    <w:p w14:paraId="149327FA">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考试形式为笔试，考试时间为</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Times New Roman" w:eastAsia="仿宋_GB2312" w:cs="仿宋_GB2312"/>
          <w:i w:val="0"/>
          <w:iCs w:val="0"/>
          <w:caps w:val="0"/>
          <w:color w:val="333333"/>
          <w:spacing w:val="0"/>
          <w:sz w:val="21"/>
          <w:szCs w:val="21"/>
          <w:shd w:val="clear" w:fill="FFFFFF"/>
        </w:rPr>
        <w:t>分钟，总分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w:t>
      </w:r>
    </w:p>
    <w:p w14:paraId="7210C9E4">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试题由以下三部分组成：</w:t>
      </w:r>
    </w:p>
    <w:p w14:paraId="73375035">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词汇和语法</w:t>
      </w:r>
      <w:r>
        <w:rPr>
          <w:rFonts w:hint="default" w:ascii="Times New Roman" w:hAnsi="Times New Roman" w:eastAsia="微软雅黑" w:cs="Times New Roman"/>
          <w:i w:val="0"/>
          <w:iCs w:val="0"/>
          <w:caps w:val="0"/>
          <w:color w:val="333333"/>
          <w:spacing w:val="0"/>
          <w:sz w:val="21"/>
          <w:szCs w:val="21"/>
          <w:shd w:val="clear" w:fill="FFFFFF"/>
        </w:rPr>
        <w:t>40</w:t>
      </w:r>
      <w:r>
        <w:rPr>
          <w:rFonts w:hint="default" w:ascii="仿宋_GB2312" w:hAnsi="Times New Roman" w:eastAsia="仿宋_GB2312" w:cs="仿宋_GB2312"/>
          <w:i w:val="0"/>
          <w:iCs w:val="0"/>
          <w:caps w:val="0"/>
          <w:color w:val="333333"/>
          <w:spacing w:val="0"/>
          <w:sz w:val="21"/>
          <w:szCs w:val="21"/>
          <w:shd w:val="clear" w:fill="FFFFFF"/>
        </w:rPr>
        <w:t>题</w:t>
      </w:r>
    </w:p>
    <w:p w14:paraId="122FDF3B">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完形填空</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19B3FC12">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w:t>
      </w:r>
      <w:r>
        <w:rPr>
          <w:rFonts w:hint="default" w:ascii="Times New Roman" w:hAnsi="Times New Roman" w:eastAsia="仿宋_GB2312" w:cs="Times New Roman"/>
          <w:i w:val="0"/>
          <w:iCs w:val="0"/>
          <w:caps w:val="0"/>
          <w:color w:val="333333"/>
          <w:spacing w:val="0"/>
          <w:sz w:val="21"/>
          <w:szCs w:val="21"/>
          <w:shd w:val="clear" w:fill="FFFFFF"/>
        </w:rPr>
        <w:t>. </w:t>
      </w:r>
      <w:r>
        <w:rPr>
          <w:rFonts w:hint="default" w:ascii="仿宋_GB2312" w:hAnsi="Times New Roman" w:eastAsia="仿宋_GB2312" w:cs="仿宋_GB2312"/>
          <w:i w:val="0"/>
          <w:iCs w:val="0"/>
          <w:caps w:val="0"/>
          <w:color w:val="333333"/>
          <w:spacing w:val="0"/>
          <w:sz w:val="21"/>
          <w:szCs w:val="21"/>
          <w:shd w:val="clear" w:fill="FFFFFF"/>
        </w:rPr>
        <w:t>阅读理解</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仿宋_GB2312" w:hAnsi="Times New Roman" w:eastAsia="仿宋_GB2312" w:cs="仿宋_GB2312"/>
          <w:i w:val="0"/>
          <w:iCs w:val="0"/>
          <w:caps w:val="0"/>
          <w:color w:val="333333"/>
          <w:spacing w:val="0"/>
          <w:sz w:val="21"/>
          <w:szCs w:val="21"/>
          <w:shd w:val="clear" w:fill="FFFFFF"/>
        </w:rPr>
        <w:t>题</w:t>
      </w:r>
    </w:p>
    <w:p w14:paraId="19A22905">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四、答题要求</w:t>
      </w:r>
    </w:p>
    <w:p w14:paraId="471065DD">
      <w:pPr>
        <w:pStyle w:val="3"/>
        <w:keepNext w:val="0"/>
        <w:keepLines w:val="0"/>
        <w:widowControl/>
        <w:suppressLineNumbers w:val="0"/>
        <w:shd w:val="clear" w:fill="FFFFFF"/>
        <w:spacing w:line="350" w:lineRule="atLeast"/>
        <w:ind w:left="0" w:righ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Times New Roman" w:eastAsia="仿宋_GB2312" w:cs="仿宋_GB2312"/>
          <w:i w:val="0"/>
          <w:iCs w:val="0"/>
          <w:caps w:val="0"/>
          <w:color w:val="333333"/>
          <w:spacing w:val="0"/>
          <w:sz w:val="21"/>
          <w:szCs w:val="21"/>
          <w:shd w:val="clear" w:fill="FFFFFF"/>
        </w:rPr>
        <w:t>考试均采用客观性试题，要求报考者从每题所给的选项中选择一个最佳答案，或根据要求选择最佳搭配。</w:t>
      </w:r>
      <w:r>
        <w:rPr>
          <w:rFonts w:hint="default" w:ascii="仿宋_GB2312" w:hAnsi="微软雅黑" w:eastAsia="仿宋_GB2312" w:cs="仿宋_GB2312"/>
          <w:i w:val="0"/>
          <w:iCs w:val="0"/>
          <w:caps w:val="0"/>
          <w:color w:val="333333"/>
          <w:spacing w:val="0"/>
          <w:sz w:val="21"/>
          <w:szCs w:val="21"/>
          <w:shd w:val="clear" w:fill="FFFFFF"/>
        </w:rPr>
        <w:t>报考者应在专用答题卡上填涂答案，在试卷上作答一律无效。</w:t>
      </w:r>
    </w:p>
    <w:p w14:paraId="47C4BA4A">
      <w:pPr>
        <w:pStyle w:val="3"/>
        <w:keepNext w:val="0"/>
        <w:keepLines w:val="0"/>
        <w:widowControl/>
        <w:suppressLineNumbers w:val="0"/>
        <w:shd w:val="clear" w:fill="FFFFFF"/>
        <w:jc w:val="both"/>
      </w:pPr>
      <w:bookmarkStart w:id="0" w:name="_GoBack"/>
      <w:bookmarkEnd w:id="0"/>
    </w:p>
    <w:sectPr>
      <w:pgSz w:w="11906" w:h="16838"/>
      <w:pgMar w:top="0" w:right="0" w:bottom="0" w:left="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外交黑体">
    <w:altName w:val="黑体"/>
    <w:panose1 w:val="00000000000000000000"/>
    <w:charset w:val="00"/>
    <w:family w:val="auto"/>
    <w:pitch w:val="default"/>
    <w:sig w:usb0="00000000" w:usb1="00000000" w:usb2="00000000" w:usb3="00000000" w:csb0="00000000" w:csb1="00000000"/>
  </w:font>
  <w:font w:name="外交小标宋">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76458D"/>
    <w:rsid w:val="0D9536B1"/>
    <w:rsid w:val="48764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15</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2025-10-17T07:24:00Z</dcterms:created>
  <dc:creator>CSY</dc:creator>
  <cp:lastModifiedBy>CSY</cp:lastModifiedBy>
  <dcterms:modified xsi:type="dcterms:W3CDTF">2025-10-17T07:26:08Z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CF9453294ED24C009067829730DB8B6F_11</vt:lpwstr>
  </property>
  <property fmtid="{D5CDD505-2E9C-101B-9397-08002B2CF9AE}" pid="4" name="KSOTemplateDocerSaveRecord">
    <vt:lpwstr>eyJoZGlkIjoiNjUyZTRlMTk5ZWYwNjVkYTQyNTMyYWVmZTFlYmRkZDAiLCJ1c2VySWQiOiIyNzMyMTQxMTkifQ==</vt:lpwstr>
  </property>
</Properties>
</file>