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AD089">
      <w:pPr>
        <w:pStyle w:val="2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38BBA0A0">
      <w:pPr>
        <w:jc w:val="center"/>
        <w:rPr>
          <w:rFonts w:hint="eastAsia" w:eastAsia="宋体"/>
          <w:lang w:val="en-US" w:eastAsia="zh-CN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</w:rPr>
        <w:t>晋江市商务局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auto"/>
          <w:kern w:val="0"/>
          <w:sz w:val="44"/>
          <w:szCs w:val="44"/>
          <w:u w:val="none"/>
          <w:lang w:val="en-US" w:eastAsia="zh-CN" w:bidi="ar"/>
        </w:rPr>
        <w:t>公开招聘编外人员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auto"/>
          <w:kern w:val="0"/>
          <w:sz w:val="44"/>
          <w:szCs w:val="44"/>
          <w:u w:val="none"/>
          <w:lang w:val="en-US" w:eastAsia="zh-CN" w:bidi="ar"/>
        </w:rPr>
        <w:t>岗位表</w:t>
      </w:r>
    </w:p>
    <w:tbl>
      <w:tblPr>
        <w:tblStyle w:val="4"/>
        <w:tblW w:w="137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1"/>
        <w:gridCol w:w="1415"/>
        <w:gridCol w:w="633"/>
        <w:gridCol w:w="650"/>
        <w:gridCol w:w="1484"/>
        <w:gridCol w:w="1200"/>
        <w:gridCol w:w="1116"/>
        <w:gridCol w:w="1484"/>
        <w:gridCol w:w="2950"/>
        <w:gridCol w:w="2172"/>
      </w:tblGrid>
      <w:tr w14:paraId="14124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4" w:hRule="atLeast"/>
        </w:trPr>
        <w:tc>
          <w:tcPr>
            <w:tcW w:w="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2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    代码</w:t>
            </w:r>
          </w:p>
        </w:tc>
        <w:tc>
          <w:tcPr>
            <w:tcW w:w="14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3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5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1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0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56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5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4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E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21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3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岗位主要职责</w:t>
            </w:r>
          </w:p>
        </w:tc>
      </w:tr>
      <w:tr w14:paraId="41B9C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5" w:hRule="atLeast"/>
        </w:trPr>
        <w:tc>
          <w:tcPr>
            <w:tcW w:w="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927E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783F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A838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7490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2A63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867D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D171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3C1E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51E6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B663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78387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9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3A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val="en-US" w:eastAsia="zh-CN"/>
              </w:rPr>
              <w:t>01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1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  <w:t>办公文职辅助人员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6F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2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F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val="en-US" w:eastAsia="zh-CN"/>
              </w:rPr>
              <w:t>18周岁-30周岁 (1995年9月-2008年9月出生）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35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val="en-US" w:eastAsia="zh-CN"/>
              </w:rPr>
              <w:t>本科及以上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0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4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val="en-US" w:eastAsia="zh-CN"/>
              </w:rPr>
              <w:t>经济贸易类、工商管理类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51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eastAsia="zh-CN"/>
              </w:rPr>
              <w:t>具有较好的语言表达和沟通协调能力，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  <w:t>有一定公文写作基础，能熟练使用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Excel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  <w:t>、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Word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  <w:t>等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Office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  <w:t>办公软件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8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  <w:lang w:eastAsia="zh-CN"/>
              </w:rPr>
              <w:t>协助开展商贸流通相关工作</w:t>
            </w:r>
          </w:p>
        </w:tc>
      </w:tr>
    </w:tbl>
    <w:p w14:paraId="3975131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-方正超大字符集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38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cetate"/>
    <w:basedOn w:val="1"/>
    <w:semiHidden/>
    <w:qFormat/>
    <w:uiPriority w:val="0"/>
    <w:pPr>
      <w:widowControl/>
    </w:pPr>
    <w:rPr>
      <w:rFonts w:cs="Times New Roman"/>
      <w:sz w:val="18"/>
      <w:szCs w:val="18"/>
    </w:rPr>
  </w:style>
  <w:style w:type="paragraph" w:styleId="3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2026-09-16T01:26:16Z</dcterms:created>
  <dc:creator>HP</dc:creator>
  <cp:lastModifiedBy>Lin~</cp:lastModifiedBy>
  <dcterms:modified xsi:type="dcterms:W3CDTF">2026-09-16T01:29:00Z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eyJoZGlkIjoiOGI0ODcyMjVhOTdmYTQyZDM2Y2UyZDYwODlhYzk5ZDkiLCJ1c2VySWQiOiIxMzQzMzY1NjM2In0=</vt:lpwstr>
  </property>
  <property fmtid="{D5CDD505-2E9C-101B-9397-08002B2CF9AE}" pid="4" name="ICV">
    <vt:lpwstr>4646BC2F5A1B4E1FB7598AD4CDB8DFBE_12</vt:lpwstr>
  </property>
</Properties>
</file>