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9C932">
      <w:pPr>
        <w:spacing w:line="579" w:lineRule="exact"/>
        <w:rPr>
          <w:rFonts w:hint="eastAsia" w:ascii="宋体" w:hAnsi="宋体" w:eastAsia="方正仿宋_GBK" w:cs="Arial"/>
          <w:szCs w:val="44"/>
        </w:rPr>
      </w:pPr>
      <w:r>
        <w:rPr>
          <w:rFonts w:hint="eastAsia" w:ascii="宋体" w:hAnsi="宋体" w:eastAsia="方正黑体_GBK" w:cs="方正黑体_GBK"/>
          <w:snapToGrid w:val="0"/>
          <w:szCs w:val="32"/>
        </w:rPr>
        <w:t>附件1</w:t>
      </w:r>
    </w:p>
    <w:p w14:paraId="22E653D0">
      <w:pPr>
        <w:spacing w:line="579" w:lineRule="exact"/>
        <w:jc w:val="center"/>
        <w:rPr>
          <w:rFonts w:ascii="宋体" w:hAnsi="宋体" w:eastAsia="方正小标宋_GBK" w:cs="方正仿宋_GB2312"/>
          <w:sz w:val="44"/>
          <w:szCs w:val="44"/>
        </w:rPr>
      </w:pPr>
      <w:bookmarkStart w:id="0" w:name="_GoBack"/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重庆市</w:t>
      </w:r>
      <w:r>
        <w:rPr>
          <w:rFonts w:hint="eastAsia" w:ascii="宋体" w:hAnsi="宋体" w:eastAsia="方正小标宋_GBK" w:cs="方正仿宋_GB2312"/>
          <w:sz w:val="44"/>
          <w:szCs w:val="44"/>
          <w:lang w:val="en-US" w:eastAsia="zh-CN"/>
        </w:rPr>
        <w:t>四面山</w:t>
      </w:r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文旅有限</w:t>
      </w:r>
      <w:r>
        <w:rPr>
          <w:rFonts w:hint="eastAsia" w:ascii="宋体" w:hAnsi="宋体" w:eastAsia="方正小标宋_GBK" w:cs="方正仿宋_GB2312"/>
          <w:sz w:val="44"/>
          <w:szCs w:val="44"/>
          <w:lang w:eastAsia="zh"/>
        </w:rPr>
        <w:t>责任</w:t>
      </w:r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公司</w:t>
      </w:r>
      <w:r>
        <w:rPr>
          <w:rFonts w:ascii="宋体" w:hAnsi="宋体" w:eastAsia="方正小标宋_GBK" w:cs="方正仿宋_GB2312"/>
          <w:sz w:val="44"/>
          <w:szCs w:val="44"/>
        </w:rPr>
        <w:t>公开</w:t>
      </w:r>
      <w:r>
        <w:rPr>
          <w:rFonts w:hint="eastAsia" w:ascii="宋体" w:hAnsi="宋体" w:eastAsia="方正小标宋_GBK" w:cs="方正仿宋_GB2312"/>
          <w:sz w:val="44"/>
          <w:szCs w:val="44"/>
          <w:lang w:eastAsia="zh-CN"/>
        </w:rPr>
        <w:t>招聘</w:t>
      </w:r>
      <w:r>
        <w:rPr>
          <w:rFonts w:ascii="宋体" w:hAnsi="宋体" w:eastAsia="方正小标宋_GBK" w:cs="方正仿宋_GB2312"/>
          <w:sz w:val="44"/>
          <w:szCs w:val="44"/>
        </w:rPr>
        <w:t>人员岗位一览表</w:t>
      </w:r>
    </w:p>
    <w:bookmarkEnd w:id="0"/>
    <w:p w14:paraId="4AF87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right="0" w:firstLine="0"/>
        <w:jc w:val="both"/>
        <w:textAlignment w:val="auto"/>
        <w:outlineLvl w:val="9"/>
        <w:rPr>
          <w:rFonts w:ascii="宋体" w:hAnsi="宋体" w:eastAsia="方正小标宋_GBK" w:cs="方正仿宋_GB2312"/>
          <w:sz w:val="44"/>
          <w:szCs w:val="44"/>
        </w:rPr>
      </w:pPr>
    </w:p>
    <w:tbl>
      <w:tblPr>
        <w:tblStyle w:val="4"/>
        <w:tblpPr w:leftFromText="180" w:rightFromText="180" w:vertAnchor="text" w:horzAnchor="page" w:tblpXSpec="center" w:tblpY="183"/>
        <w:tblOverlap w:val="never"/>
        <w:tblW w:w="138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215"/>
        <w:gridCol w:w="735"/>
        <w:gridCol w:w="1080"/>
        <w:gridCol w:w="1185"/>
        <w:gridCol w:w="870"/>
        <w:gridCol w:w="1170"/>
        <w:gridCol w:w="960"/>
        <w:gridCol w:w="735"/>
        <w:gridCol w:w="4758"/>
        <w:gridCol w:w="668"/>
      </w:tblGrid>
      <w:tr w14:paraId="67D9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CC4DE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序号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339AE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岗位</w:t>
            </w:r>
          </w:p>
          <w:p w14:paraId="05B5E2BB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名称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A9978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  <w:lang w:eastAsia="zh-CN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  <w:lang w:eastAsia="zh-CN"/>
              </w:rPr>
              <w:t>招聘</w:t>
            </w:r>
          </w:p>
          <w:p w14:paraId="5F22B311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名额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23662D5">
            <w:pPr>
              <w:spacing w:line="240" w:lineRule="auto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学历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70B84">
            <w:pPr>
              <w:spacing w:line="240" w:lineRule="auto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专业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5FD559D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职称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B7865F5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工作经历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DDB6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年龄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8D366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性别</w:t>
            </w:r>
          </w:p>
        </w:tc>
        <w:tc>
          <w:tcPr>
            <w:tcW w:w="4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CCD3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</w:rPr>
              <w:t>其他要求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B1174">
            <w:pPr>
              <w:spacing w:line="360" w:lineRule="exact"/>
              <w:jc w:val="center"/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  <w:lang w:eastAsia="zh-CN"/>
              </w:rPr>
            </w:pPr>
            <w:r>
              <w:rPr>
                <w:rFonts w:hint="eastAsia" w:ascii="宋体" w:hAnsi="宋体" w:eastAsia="方正仿宋_GBK" w:cs="Arial"/>
                <w:b/>
                <w:color w:val="auto"/>
                <w:sz w:val="22"/>
                <w:szCs w:val="44"/>
                <w:lang w:eastAsia="zh-CN"/>
              </w:rPr>
              <w:t>备注</w:t>
            </w:r>
          </w:p>
        </w:tc>
      </w:tr>
      <w:tr w14:paraId="71EB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A97C4">
            <w:pPr>
              <w:spacing w:line="30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3ECD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会计岗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0A7F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EEC36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ascii="宋体" w:hAnsi="宋体" w:eastAsia="方正仿宋_GBK" w:cs="Arial"/>
                <w:color w:val="auto"/>
                <w:sz w:val="20"/>
                <w:szCs w:val="20"/>
              </w:rPr>
              <w:t>全日制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大学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本科及以上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0E467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"/>
                <w:woUserID w:val="1"/>
              </w:rPr>
              <w:t>工商管理类（会计、财务、审计方向）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  <w:woUserID w:val="1"/>
              </w:rPr>
              <w:t>、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"/>
                <w:woUserID w:val="1"/>
              </w:rPr>
              <w:t>财务会计类、经济学类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1C4DE2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  <w:t>初级会计师及以上</w:t>
            </w:r>
            <w:r>
              <w:rPr>
                <w:rFonts w:hint="eastAsia" w:ascii="宋体" w:hAnsi="宋体" w:eastAsia="方正仿宋_GBK" w:cs="Arial"/>
                <w:sz w:val="20"/>
                <w:szCs w:val="20"/>
                <w:lang w:val="en-US" w:eastAsia="zh-CN"/>
              </w:rPr>
              <w:t>职称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BD1415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val="en-US" w:eastAsia="zh-CN"/>
              </w:rPr>
              <w:t>3年以上财务、会计工作经验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94772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35周岁及以下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1BF5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4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00FC0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能够独立完成全盘账务处理，凭证编制、账簿登记、期末结账、财务报表编制工作；熟练开展增值税、企业所得税等各类税费核算、纳税申报、发票管理工作；负责费用审核、资金核对、往来账款清理、资产盘点，管控财务风险；配合完成预算编制、成本核算、财务数据分析、内部及外部审计对接工作；规范会计档案整理、归档、保管，保障财务资料完整合规。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ED8B7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</w:pPr>
          </w:p>
        </w:tc>
      </w:tr>
      <w:tr w14:paraId="39020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93FA1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41B05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营销策划岗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B5DB">
            <w:pPr>
              <w:spacing w:line="260" w:lineRule="exact"/>
              <w:jc w:val="center"/>
              <w:rPr>
                <w:rFonts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3767B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ascii="宋体" w:hAnsi="宋体" w:eastAsia="方正仿宋_GBK" w:cs="Arial"/>
                <w:color w:val="auto"/>
                <w:sz w:val="20"/>
                <w:szCs w:val="20"/>
              </w:rPr>
              <w:t>全日制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大学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本科及以上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9020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"/>
                <w:woUserID w:val="1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"/>
                <w:woUserID w:val="1"/>
              </w:rPr>
              <w:t>戏剧与影视学类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D67A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</w:rPr>
              <w:t>不限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E87526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val="en-US" w:eastAsia="zh-CN"/>
              </w:rPr>
              <w:t>2年以上宣传、营销或策划工作经验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66DFE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35周岁及以下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6A2EA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4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588E1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熟悉抖音、小红书、微信公众号等新媒体平台运营规则；具备独立开展新媒体内容策划、文案撰写、短视频剪辑能力，熟练使用剪映、PS等剪辑设计工具，掌握秀米、135排版工具；对文旅行业抱有浓厚兴趣，拥有良好创意构思能力与沟通表达能力，可协同配合完成线下营销活动的策划及落地执行工作。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6CB5B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</w:pPr>
          </w:p>
        </w:tc>
      </w:tr>
      <w:tr w14:paraId="5BA5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A5BEC">
            <w:pPr>
              <w:spacing w:line="300" w:lineRule="exact"/>
              <w:jc w:val="center"/>
              <w:rPr>
                <w:rFonts w:hint="default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7426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景区管理岗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B46C0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AACB">
            <w:pPr>
              <w:spacing w:line="260" w:lineRule="exact"/>
              <w:jc w:val="center"/>
              <w:rPr>
                <w:rFonts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ascii="宋体" w:hAnsi="宋体" w:eastAsia="方正仿宋_GBK" w:cs="Arial"/>
                <w:color w:val="auto"/>
                <w:sz w:val="20"/>
                <w:szCs w:val="20"/>
              </w:rPr>
              <w:t>全日制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大学</w:t>
            </w: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本科及以上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01D24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  <w:t>设计学类、艺术设计类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74DE8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436DCD9">
            <w:pPr>
              <w:spacing w:line="260" w:lineRule="exact"/>
              <w:jc w:val="center"/>
              <w:rPr>
                <w:rFonts w:hint="default" w:ascii="宋体" w:hAnsi="宋体" w:eastAsia="方正仿宋_GBK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方正仿宋_GBK" w:cs="Arial"/>
                <w:sz w:val="20"/>
                <w:szCs w:val="20"/>
                <w:lang w:val="en-US" w:eastAsia="zh-CN"/>
              </w:rPr>
              <w:t>2年以上艺术设计、美陈场景工作经验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46902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35周岁及以下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2DB39">
            <w:pPr>
              <w:spacing w:line="260" w:lineRule="exact"/>
              <w:jc w:val="center"/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47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B2878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Arial"/>
                <w:color w:val="auto"/>
                <w:sz w:val="20"/>
                <w:szCs w:val="20"/>
              </w:rPr>
              <w:t>熟悉美陈物料制作、现场搭建流程；具备基础的设计方案识图能力，能熟练使用PS、CAD等基础设计软件，动手能力强，能独立完成小型美陈场景的布置与维护；能适应户外景区工作环境，具备良好的空间审美能力和安全意识。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1380">
            <w:pPr>
              <w:spacing w:line="260" w:lineRule="exact"/>
              <w:jc w:val="left"/>
              <w:rPr>
                <w:rFonts w:hint="eastAsia" w:ascii="宋体" w:hAnsi="宋体" w:eastAsia="方正仿宋_GBK" w:cs="Arial"/>
                <w:sz w:val="20"/>
                <w:szCs w:val="20"/>
                <w:lang w:eastAsia="zh-CN"/>
              </w:rPr>
            </w:pPr>
          </w:p>
        </w:tc>
      </w:tr>
    </w:tbl>
    <w:p w14:paraId="78E27E7D"/>
    <w:sectPr>
      <w:pgSz w:w="16838" w:h="11906" w:orient="landscape"/>
      <w:pgMar w:top="1423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4468BCA-D01E-4C5A-AFC6-9BAA0162814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28B9F4C-A4DF-40F4-82D2-1EE4E8EAA4E1}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8E6AF4D-2374-49B0-B980-6926A811839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AADE6C1-2814-48D8-B895-2E40BC60059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9C086D8-DC88-4B19-82CA-4E8835065DD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17F8CEA-B2CF-4DE7-9A88-00338FC71F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06996"/>
    <w:rsid w:val="72806996"/>
    <w:rsid w:val="790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next w:val="3"/>
    <w:qFormat/>
    <w:uiPriority w:val="0"/>
    <w:pPr>
      <w:spacing w:before="156" w:after="156"/>
      <w:ind w:firstLine="480"/>
    </w:p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eastAsia="方正仿宋_GBK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2026-09-14T08:39:00Z</dcterms:created>
  <dc:creator>。</dc:creator>
  <cp:lastModifiedBy>。</cp:lastModifiedBy>
  <dcterms:modified xsi:type="dcterms:W3CDTF">2026-09-14T08:40:52Z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F0269B8B216747739332BB921B81B5E9_13</vt:lpwstr>
  </property>
  <property fmtid="{D5CDD505-2E9C-101B-9397-08002B2CF9AE}" pid="4" name="KSOTemplateDocerSaveRecord">
    <vt:lpwstr>eyJoZGlkIjoiMWFkMWEwNzkwNmI4MmE5OTVhNjdiYmYxYmRiZGE1MTgiLCJ1c2VySWQiOiIzMjQxNzgzMzQifQ==</vt:lpwstr>
  </property>
</Properties>
</file>