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2DCC6">
      <w:pPr>
        <w:spacing w:line="500" w:lineRule="exac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附件1：</w:t>
      </w:r>
    </w:p>
    <w:p w14:paraId="4A79AD17">
      <w:pPr>
        <w:spacing w:line="500" w:lineRule="exact"/>
        <w:jc w:val="center"/>
        <w:rPr>
          <w:rFonts w:hint="eastAsia" w:ascii="宋体" w:hAnsi="宋体"/>
          <w:b/>
          <w:sz w:val="32"/>
          <w:szCs w:val="32"/>
        </w:rPr>
      </w:pPr>
      <w:bookmarkStart w:id="0" w:name="_GoBack"/>
      <w:r>
        <w:rPr>
          <w:rFonts w:hint="eastAsia" w:ascii="宋体" w:hAnsi="宋体"/>
          <w:b/>
          <w:sz w:val="32"/>
          <w:szCs w:val="32"/>
          <w:lang w:val="en-US" w:eastAsia="zh-CN"/>
        </w:rPr>
        <w:t>赣县区</w:t>
      </w:r>
      <w:r>
        <w:rPr>
          <w:rFonts w:hint="eastAsia" w:ascii="宋体" w:hAnsi="宋体"/>
          <w:b/>
          <w:sz w:val="32"/>
          <w:szCs w:val="32"/>
        </w:rPr>
        <w:t>托育综合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服务中心公开</w:t>
      </w:r>
      <w:r>
        <w:rPr>
          <w:rFonts w:hint="eastAsia" w:ascii="宋体" w:hAnsi="宋体"/>
          <w:b/>
          <w:sz w:val="32"/>
          <w:szCs w:val="32"/>
        </w:rPr>
        <w:t>招聘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劳务派遣制人员岗</w:t>
      </w:r>
      <w:r>
        <w:rPr>
          <w:rFonts w:hint="eastAsia" w:ascii="宋体" w:hAnsi="宋体"/>
          <w:b/>
          <w:sz w:val="32"/>
          <w:szCs w:val="32"/>
        </w:rPr>
        <w:t>位表</w:t>
      </w:r>
    </w:p>
    <w:bookmarkEnd w:id="0"/>
    <w:p w14:paraId="1E20CD91">
      <w:pPr>
        <w:spacing w:line="500" w:lineRule="exact"/>
        <w:jc w:val="center"/>
        <w:rPr>
          <w:rFonts w:hint="eastAsia" w:ascii="宋体" w:hAnsi="宋体"/>
          <w:b/>
          <w:sz w:val="32"/>
          <w:szCs w:val="32"/>
        </w:rPr>
      </w:pPr>
    </w:p>
    <w:tbl>
      <w:tblPr>
        <w:tblStyle w:val="5"/>
        <w:tblW w:w="1537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1990"/>
        <w:gridCol w:w="1280"/>
        <w:gridCol w:w="5966"/>
        <w:gridCol w:w="2518"/>
        <w:gridCol w:w="2867"/>
      </w:tblGrid>
      <w:tr w14:paraId="76C620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754" w:type="dxa"/>
            <w:vAlign w:val="center"/>
          </w:tcPr>
          <w:p w14:paraId="359FF11E">
            <w:pPr>
              <w:pStyle w:val="4"/>
              <w:spacing w:before="122" w:line="221" w:lineRule="auto"/>
              <w:ind w:left="118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990" w:type="dxa"/>
            <w:vAlign w:val="center"/>
          </w:tcPr>
          <w:p w14:paraId="0ADBE0CF">
            <w:pPr>
              <w:pStyle w:val="4"/>
              <w:spacing w:before="121" w:line="220" w:lineRule="auto"/>
              <w:ind w:left="144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招聘岗位名称</w:t>
            </w:r>
          </w:p>
        </w:tc>
        <w:tc>
          <w:tcPr>
            <w:tcW w:w="1280" w:type="dxa"/>
            <w:vAlign w:val="center"/>
          </w:tcPr>
          <w:p w14:paraId="6AD6B1F2">
            <w:pPr>
              <w:pStyle w:val="4"/>
              <w:spacing w:before="121" w:line="219" w:lineRule="auto"/>
              <w:ind w:left="66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招聘人数</w:t>
            </w:r>
          </w:p>
        </w:tc>
        <w:tc>
          <w:tcPr>
            <w:tcW w:w="5966" w:type="dxa"/>
            <w:vAlign w:val="center"/>
          </w:tcPr>
          <w:p w14:paraId="715528C8">
            <w:pPr>
              <w:pStyle w:val="4"/>
              <w:spacing w:before="121" w:line="219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岗位条件</w:t>
            </w:r>
          </w:p>
        </w:tc>
        <w:tc>
          <w:tcPr>
            <w:tcW w:w="2518" w:type="dxa"/>
            <w:vAlign w:val="center"/>
          </w:tcPr>
          <w:p w14:paraId="5780B247">
            <w:pPr>
              <w:pStyle w:val="4"/>
              <w:spacing w:before="121" w:line="219" w:lineRule="auto"/>
              <w:jc w:val="center"/>
              <w:rPr>
                <w:rFonts w:hint="default" w:eastAsia="宋体"/>
                <w:b/>
                <w:bCs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sz w:val="24"/>
                <w:szCs w:val="24"/>
                <w:lang w:val="en-US" w:eastAsia="zh-CN"/>
              </w:rPr>
              <w:t>待遇</w:t>
            </w:r>
          </w:p>
        </w:tc>
        <w:tc>
          <w:tcPr>
            <w:tcW w:w="2867" w:type="dxa"/>
            <w:vAlign w:val="center"/>
          </w:tcPr>
          <w:p w14:paraId="40F1C77D">
            <w:pPr>
              <w:pStyle w:val="4"/>
              <w:spacing w:before="121" w:line="219" w:lineRule="auto"/>
              <w:jc w:val="center"/>
              <w:rPr>
                <w:rFonts w:hint="default"/>
                <w:b/>
                <w:bCs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2E6B14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  <w:jc w:val="center"/>
        </w:trPr>
        <w:tc>
          <w:tcPr>
            <w:tcW w:w="754" w:type="dxa"/>
            <w:vAlign w:val="center"/>
          </w:tcPr>
          <w:p w14:paraId="094992D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990" w:type="dxa"/>
            <w:vAlign w:val="center"/>
          </w:tcPr>
          <w:p w14:paraId="47DF699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>保健医师</w:t>
            </w:r>
          </w:p>
        </w:tc>
        <w:tc>
          <w:tcPr>
            <w:tcW w:w="1280" w:type="dxa"/>
            <w:vAlign w:val="center"/>
          </w:tcPr>
          <w:p w14:paraId="46341B1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7" w:line="360" w:lineRule="exact"/>
              <w:ind w:left="74"/>
              <w:jc w:val="center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966" w:type="dxa"/>
            <w:vAlign w:val="center"/>
          </w:tcPr>
          <w:p w14:paraId="65CD7ABA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7" w:line="360" w:lineRule="exact"/>
              <w:ind w:left="74"/>
              <w:jc w:val="both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>临床医学专业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  <w:lang w:val="en-US" w:eastAsia="zh-CN"/>
              </w:rPr>
              <w:t>大专：</w:t>
            </w:r>
            <w:r>
              <w:rPr>
                <w:rFonts w:hint="default" w:ascii="仿宋_GB2312" w:hAnsi="宋体" w:eastAsia="仿宋_GB2312" w:cs="Times New Roman"/>
                <w:sz w:val="24"/>
                <w:szCs w:val="24"/>
                <w:lang w:val="en-US" w:eastAsia="zh-CN"/>
              </w:rPr>
              <w:t>520101K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  <w:lang w:val="en-US" w:eastAsia="zh-CN"/>
              </w:rPr>
              <w:t>；本科：100201K）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>，全日制大专及以上学历，40周岁及以下，具有执业医师资格，医师及以上职称，主治医师及以上职称年龄可放宽至45周岁及以下。</w:t>
            </w:r>
          </w:p>
        </w:tc>
        <w:tc>
          <w:tcPr>
            <w:tcW w:w="2518" w:type="dxa"/>
            <w:vAlign w:val="center"/>
          </w:tcPr>
          <w:p w14:paraId="2E14119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7" w:line="360" w:lineRule="exact"/>
              <w:ind w:left="74"/>
              <w:jc w:val="center"/>
              <w:rPr>
                <w:rFonts w:hint="default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>6000元/月（按规定缴纳五险一金）</w:t>
            </w:r>
          </w:p>
        </w:tc>
        <w:tc>
          <w:tcPr>
            <w:tcW w:w="2867" w:type="dxa"/>
            <w:vAlign w:val="center"/>
          </w:tcPr>
          <w:p w14:paraId="5F98ECC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7" w:line="360" w:lineRule="exact"/>
              <w:ind w:left="74"/>
              <w:jc w:val="center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</w:pPr>
          </w:p>
        </w:tc>
      </w:tr>
      <w:tr w14:paraId="3620C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2" w:hRule="atLeast"/>
          <w:jc w:val="center"/>
        </w:trPr>
        <w:tc>
          <w:tcPr>
            <w:tcW w:w="754" w:type="dxa"/>
            <w:vAlign w:val="center"/>
          </w:tcPr>
          <w:p w14:paraId="02687E1F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405050"/>
                <w:sz w:val="24"/>
                <w:szCs w:val="24"/>
              </w:rPr>
              <w:t>2</w:t>
            </w:r>
          </w:p>
        </w:tc>
        <w:tc>
          <w:tcPr>
            <w:tcW w:w="1990" w:type="dxa"/>
            <w:vAlign w:val="center"/>
          </w:tcPr>
          <w:p w14:paraId="155B2E12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>保健护士</w:t>
            </w:r>
          </w:p>
        </w:tc>
        <w:tc>
          <w:tcPr>
            <w:tcW w:w="1280" w:type="dxa"/>
            <w:vAlign w:val="center"/>
          </w:tcPr>
          <w:p w14:paraId="2063EFAF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966" w:type="dxa"/>
            <w:vAlign w:val="center"/>
          </w:tcPr>
          <w:p w14:paraId="1EAD41D6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7" w:line="360" w:lineRule="exact"/>
              <w:ind w:left="74"/>
              <w:jc w:val="both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>护理、护理学或助产、助产学专业（大专：520201、520202；本科：101101，101102T），大专及以上学历，35周岁及以下，具有执业护士资格证书(有效期期内）。</w:t>
            </w:r>
          </w:p>
        </w:tc>
        <w:tc>
          <w:tcPr>
            <w:tcW w:w="2518" w:type="dxa"/>
            <w:vAlign w:val="center"/>
          </w:tcPr>
          <w:p w14:paraId="4C85F10C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7" w:line="360" w:lineRule="exact"/>
              <w:ind w:left="74"/>
              <w:jc w:val="both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>5500元/月（按规定缴纳五险一金）</w:t>
            </w:r>
          </w:p>
        </w:tc>
        <w:tc>
          <w:tcPr>
            <w:tcW w:w="2867" w:type="dxa"/>
            <w:vAlign w:val="center"/>
          </w:tcPr>
          <w:p w14:paraId="133985E3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7" w:line="360" w:lineRule="exact"/>
              <w:ind w:left="74"/>
              <w:jc w:val="both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</w:pPr>
          </w:p>
        </w:tc>
      </w:tr>
      <w:tr w14:paraId="3A85C3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  <w:jc w:val="center"/>
        </w:trPr>
        <w:tc>
          <w:tcPr>
            <w:tcW w:w="754" w:type="dxa"/>
            <w:vAlign w:val="center"/>
          </w:tcPr>
          <w:p w14:paraId="17B99F8F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990" w:type="dxa"/>
            <w:vAlign w:val="center"/>
          </w:tcPr>
          <w:p w14:paraId="2F33BD2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婴幼儿照护师（保育员）</w:t>
            </w:r>
          </w:p>
        </w:tc>
        <w:tc>
          <w:tcPr>
            <w:tcW w:w="1280" w:type="dxa"/>
            <w:vAlign w:val="center"/>
          </w:tcPr>
          <w:p w14:paraId="792D1CE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966" w:type="dxa"/>
            <w:vAlign w:val="center"/>
          </w:tcPr>
          <w:p w14:paraId="6ED61EF3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52" w:line="360" w:lineRule="exact"/>
              <w:ind w:left="74" w:right="151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专业不限，高中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中专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以上学历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40周岁及以下，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持有育婴师证、保育员证、幼儿园教师资格证或护士资格证任一证书均可。</w:t>
            </w:r>
          </w:p>
        </w:tc>
        <w:tc>
          <w:tcPr>
            <w:tcW w:w="2518" w:type="dxa"/>
            <w:vAlign w:val="center"/>
          </w:tcPr>
          <w:p w14:paraId="2EEEF84C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52" w:line="360" w:lineRule="exact"/>
              <w:ind w:left="74" w:right="151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>3900元/月（按规定缴纳五险一金）</w:t>
            </w:r>
          </w:p>
        </w:tc>
        <w:tc>
          <w:tcPr>
            <w:tcW w:w="2867" w:type="dxa"/>
            <w:vAlign w:val="center"/>
          </w:tcPr>
          <w:p w14:paraId="2365A04E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52" w:line="360" w:lineRule="exact"/>
              <w:ind w:left="74" w:right="151"/>
              <w:jc w:val="both"/>
              <w:rPr>
                <w:rFonts w:hint="default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>未招满则按高分至低分原则从保健护士岗落选人员中补充聘用</w:t>
            </w:r>
          </w:p>
        </w:tc>
      </w:tr>
      <w:tr w14:paraId="2F3C2F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  <w:jc w:val="center"/>
        </w:trPr>
        <w:tc>
          <w:tcPr>
            <w:tcW w:w="754" w:type="dxa"/>
            <w:vAlign w:val="center"/>
          </w:tcPr>
          <w:p w14:paraId="03D2CE1D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1990" w:type="dxa"/>
            <w:vAlign w:val="center"/>
          </w:tcPr>
          <w:p w14:paraId="7785B4CF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文秘</w:t>
            </w:r>
          </w:p>
        </w:tc>
        <w:tc>
          <w:tcPr>
            <w:tcW w:w="1280" w:type="dxa"/>
            <w:vAlign w:val="center"/>
          </w:tcPr>
          <w:p w14:paraId="380B02DD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966" w:type="dxa"/>
            <w:vAlign w:val="center"/>
          </w:tcPr>
          <w:p w14:paraId="5205614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37" w:line="360" w:lineRule="exact"/>
              <w:ind w:left="74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专业不限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大专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及以上学历，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周岁及以下，能熟练操作电脑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，沟通能力强。</w:t>
            </w:r>
          </w:p>
        </w:tc>
        <w:tc>
          <w:tcPr>
            <w:tcW w:w="2518" w:type="dxa"/>
            <w:vAlign w:val="center"/>
          </w:tcPr>
          <w:p w14:paraId="01055C03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37" w:line="360" w:lineRule="exact"/>
              <w:ind w:left="74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>4000元/月（按规定缴纳五险一金）</w:t>
            </w:r>
          </w:p>
        </w:tc>
        <w:tc>
          <w:tcPr>
            <w:tcW w:w="2867" w:type="dxa"/>
            <w:vAlign w:val="center"/>
          </w:tcPr>
          <w:p w14:paraId="7E0AD6C3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37" w:line="360" w:lineRule="exact"/>
              <w:ind w:left="74"/>
              <w:jc w:val="both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</w:pPr>
          </w:p>
        </w:tc>
      </w:tr>
      <w:tr w14:paraId="6FFA6B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atLeast"/>
          <w:jc w:val="center"/>
        </w:trPr>
        <w:tc>
          <w:tcPr>
            <w:tcW w:w="754" w:type="dxa"/>
            <w:vAlign w:val="center"/>
          </w:tcPr>
          <w:p w14:paraId="6C6104D8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1990" w:type="dxa"/>
            <w:vAlign w:val="center"/>
          </w:tcPr>
          <w:p w14:paraId="7DF5D21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>总务后勤人员</w:t>
            </w:r>
          </w:p>
        </w:tc>
        <w:tc>
          <w:tcPr>
            <w:tcW w:w="1280" w:type="dxa"/>
            <w:vAlign w:val="center"/>
          </w:tcPr>
          <w:p w14:paraId="7BCBAEF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5966" w:type="dxa"/>
            <w:vAlign w:val="center"/>
          </w:tcPr>
          <w:p w14:paraId="533B777A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17" w:line="360" w:lineRule="exact"/>
              <w:ind w:left="74" w:firstLine="9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专业不限，高中及以上学历，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周岁及以下，身体健康，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持有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8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1及以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上驾驶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7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特种作业操作证（低压电工作业），本岗位较适合男性。 </w:t>
            </w:r>
          </w:p>
        </w:tc>
        <w:tc>
          <w:tcPr>
            <w:tcW w:w="2518" w:type="dxa"/>
            <w:vAlign w:val="center"/>
          </w:tcPr>
          <w:p w14:paraId="15D0E2F6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17" w:line="360" w:lineRule="exact"/>
              <w:ind w:left="74" w:firstLine="9"/>
              <w:jc w:val="both"/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>4000元/月（按规定缴纳五险一金）</w:t>
            </w:r>
          </w:p>
        </w:tc>
        <w:tc>
          <w:tcPr>
            <w:tcW w:w="2867" w:type="dxa"/>
            <w:vAlign w:val="center"/>
          </w:tcPr>
          <w:p w14:paraId="5EEFE1B3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17" w:line="360" w:lineRule="exact"/>
              <w:ind w:left="74" w:firstLine="9"/>
              <w:jc w:val="both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</w:pPr>
          </w:p>
        </w:tc>
      </w:tr>
    </w:tbl>
    <w:p w14:paraId="115FCB91">
      <w:pPr>
        <w:rPr>
          <w:rFonts w:hint="eastAsia" w:eastAsiaTheme="minorEastAsia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6A38ED"/>
    <w:rsid w:val="4E6A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2026-09-09T09:53:00Z</dcterms:created>
  <dc:creator>唯你丶专属灬</dc:creator>
  <cp:lastModifiedBy>唯你丶专属灬</cp:lastModifiedBy>
  <dcterms:modified xsi:type="dcterms:W3CDTF">2026-09-09T09:54:18Z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F8BD375D5D50409A9B88FA152F372F8B_11</vt:lpwstr>
  </property>
  <property fmtid="{D5CDD505-2E9C-101B-9397-08002B2CF9AE}" pid="4" name="KSOTemplateDocerSaveRecord">
    <vt:lpwstr>eyJoZGlkIjoiNmUxY2JiZDY2NmZhMjBlNWNiYWI5MWZjM2ZiZTYzMGIiLCJ1c2VySWQiOiI0Mzk4ODQ3NTQifQ==</vt:lpwstr>
  </property>
</Properties>
</file>