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60"/>
        <w:gridCol w:w="1364"/>
        <w:gridCol w:w="2067"/>
        <w:gridCol w:w="2001"/>
        <w:gridCol w:w="2078"/>
        <w:gridCol w:w="4604"/>
      </w:tblGrid>
      <w:tr w14:paraId="7ED847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000" w:type="pct"/>
            <w:gridSpan w:val="6"/>
            <w:tcBorders>
              <w:top w:val="nil"/>
              <w:left w:val="nil"/>
              <w:right w:val="nil"/>
            </w:tcBorders>
            <w:vAlign w:val="center"/>
          </w:tcPr>
          <w:p w14:paraId="75C9C085"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大标宋简体" w:hAnsi="方正大标宋简体" w:eastAsia="方正大标宋简体" w:cs="方正大标宋简体"/>
                <w:sz w:val="44"/>
                <w:szCs w:val="44"/>
              </w:rPr>
              <w:t>岗位和条件要求一览表</w:t>
            </w:r>
            <w:bookmarkStart w:id="0" w:name="_GoBack"/>
            <w:bookmarkEnd w:id="0"/>
          </w:p>
        </w:tc>
      </w:tr>
      <w:tr w14:paraId="203BA6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27" w:type="pct"/>
            <w:vAlign w:val="center"/>
          </w:tcPr>
          <w:p w14:paraId="0EF47F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岗位名称</w:t>
            </w:r>
          </w:p>
        </w:tc>
        <w:tc>
          <w:tcPr>
            <w:tcW w:w="481" w:type="pct"/>
            <w:vAlign w:val="center"/>
          </w:tcPr>
          <w:p w14:paraId="647E3F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招聘人数</w:t>
            </w:r>
          </w:p>
        </w:tc>
        <w:tc>
          <w:tcPr>
            <w:tcW w:w="729" w:type="pct"/>
            <w:vAlign w:val="center"/>
          </w:tcPr>
          <w:p w14:paraId="489339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学历要求</w:t>
            </w:r>
          </w:p>
        </w:tc>
        <w:tc>
          <w:tcPr>
            <w:tcW w:w="706" w:type="pct"/>
            <w:vAlign w:val="center"/>
          </w:tcPr>
          <w:p w14:paraId="735DC6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专业要求</w:t>
            </w:r>
          </w:p>
        </w:tc>
        <w:tc>
          <w:tcPr>
            <w:tcW w:w="733" w:type="pct"/>
            <w:vAlign w:val="center"/>
          </w:tcPr>
          <w:p w14:paraId="253D38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年龄</w:t>
            </w:r>
          </w:p>
        </w:tc>
        <w:tc>
          <w:tcPr>
            <w:tcW w:w="1621" w:type="pct"/>
            <w:vAlign w:val="center"/>
          </w:tcPr>
          <w:p w14:paraId="7C491C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其他资格条件</w:t>
            </w:r>
          </w:p>
        </w:tc>
      </w:tr>
      <w:tr w14:paraId="16709C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7" w:hRule="atLeast"/>
          <w:jc w:val="center"/>
        </w:trPr>
        <w:tc>
          <w:tcPr>
            <w:tcW w:w="727" w:type="pct"/>
            <w:vAlign w:val="top"/>
          </w:tcPr>
          <w:p w14:paraId="0E621C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  <w:p w14:paraId="35F347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  <w:p w14:paraId="565D16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  <w:p w14:paraId="7229CA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  <w:p w14:paraId="2C9A4F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综合管理部综合行政岗</w:t>
            </w:r>
          </w:p>
        </w:tc>
        <w:tc>
          <w:tcPr>
            <w:tcW w:w="481" w:type="pct"/>
            <w:vAlign w:val="top"/>
          </w:tcPr>
          <w:p w14:paraId="1054FF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  <w:p w14:paraId="60F617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  <w:p w14:paraId="232B2F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  <w:p w14:paraId="465105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  <w:p w14:paraId="583D6C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729" w:type="pct"/>
            <w:vAlign w:val="top"/>
          </w:tcPr>
          <w:p w14:paraId="47A99B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  <w:p w14:paraId="43022E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  <w:p w14:paraId="10C428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  <w:p w14:paraId="21A566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  <w:p w14:paraId="6C1CE0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大学本科及以上</w:t>
            </w:r>
          </w:p>
        </w:tc>
        <w:tc>
          <w:tcPr>
            <w:tcW w:w="706" w:type="pct"/>
            <w:vAlign w:val="top"/>
          </w:tcPr>
          <w:p w14:paraId="0B5B5D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  <w:p w14:paraId="573683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  <w:p w14:paraId="0A4385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  <w:p w14:paraId="3858AC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政治学、法学、</w:t>
            </w:r>
          </w:p>
          <w:p w14:paraId="1778AC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管理学等相关</w:t>
            </w:r>
          </w:p>
          <w:p w14:paraId="3A03CA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专业</w:t>
            </w:r>
          </w:p>
        </w:tc>
        <w:tc>
          <w:tcPr>
            <w:tcW w:w="733" w:type="pct"/>
            <w:vAlign w:val="center"/>
          </w:tcPr>
          <w:p w14:paraId="33788F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年龄原则上不大于35周岁，1990年1月1日后出生（硕士研究生以上或条件特别优秀者可放宽至45周岁，1980年1月1日后出生）</w:t>
            </w:r>
          </w:p>
        </w:tc>
        <w:tc>
          <w:tcPr>
            <w:tcW w:w="1621" w:type="pct"/>
            <w:vAlign w:val="center"/>
          </w:tcPr>
          <w:p w14:paraId="430961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1.熟练掌握行政日常办公流程，具备公文撰写、会议统筹、接待协调、物资与台账管理能力；</w:t>
            </w:r>
          </w:p>
          <w:p w14:paraId="2E47D9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2.工作细致严谨、责任心强、保密意识高；</w:t>
            </w:r>
          </w:p>
          <w:p w14:paraId="6CC470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3.具备良好的沟通能力、执行力与时间管理能力。</w:t>
            </w:r>
          </w:p>
        </w:tc>
      </w:tr>
      <w:tr w14:paraId="605AEE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5" w:hRule="atLeast"/>
          <w:jc w:val="center"/>
        </w:trPr>
        <w:tc>
          <w:tcPr>
            <w:tcW w:w="727" w:type="pct"/>
            <w:vAlign w:val="center"/>
          </w:tcPr>
          <w:p w14:paraId="4C4F8D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安全生产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质检中心生产综合管理岗</w:t>
            </w:r>
          </w:p>
        </w:tc>
        <w:tc>
          <w:tcPr>
            <w:tcW w:w="481" w:type="pct"/>
            <w:vAlign w:val="center"/>
          </w:tcPr>
          <w:p w14:paraId="08C829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729" w:type="pct"/>
            <w:shd w:val="clear" w:color="auto" w:fill="auto"/>
            <w:vAlign w:val="center"/>
          </w:tcPr>
          <w:p w14:paraId="72E6BD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大学本科及以上</w:t>
            </w:r>
          </w:p>
        </w:tc>
        <w:tc>
          <w:tcPr>
            <w:tcW w:w="706" w:type="pct"/>
            <w:shd w:val="clear" w:color="auto" w:fill="auto"/>
            <w:vAlign w:val="center"/>
          </w:tcPr>
          <w:p w14:paraId="17DEE9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法律、工程类、材料类、机械与自动化类相关专业。</w:t>
            </w:r>
          </w:p>
        </w:tc>
        <w:tc>
          <w:tcPr>
            <w:tcW w:w="733" w:type="pct"/>
            <w:shd w:val="clear" w:color="auto" w:fill="auto"/>
            <w:vAlign w:val="center"/>
          </w:tcPr>
          <w:p w14:paraId="3155DF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年龄原则上不大于35周岁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，1990年1月1日后出生</w:t>
            </w:r>
            <w:r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（硕士研究生以上或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条件特别优秀</w:t>
            </w:r>
            <w:r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者可放宽至45周岁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，1980年1月1日后出生</w:t>
            </w:r>
            <w:r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）</w:t>
            </w:r>
          </w:p>
        </w:tc>
        <w:tc>
          <w:tcPr>
            <w:tcW w:w="1621" w:type="pct"/>
            <w:shd w:val="clear" w:color="auto" w:fill="auto"/>
            <w:vAlign w:val="center"/>
          </w:tcPr>
          <w:p w14:paraId="5DE19E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1.具有3年以上同类企业安全生产工作经验；</w:t>
            </w:r>
          </w:p>
          <w:p w14:paraId="694077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2.熟悉生产管理流程、质量控制方法及安全生产法规；具备一定的数据分析和报告撰写能力，能熟练使用办公软件和生产管理相关系统。有水利水电、管道制造等相关行业经验者优先；</w:t>
            </w:r>
          </w:p>
          <w:p w14:paraId="09A2EA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3.同等条件下，中共党员优先。</w:t>
            </w:r>
          </w:p>
        </w:tc>
      </w:tr>
      <w:tr w14:paraId="2B0450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5" w:hRule="atLeast"/>
          <w:jc w:val="center"/>
        </w:trPr>
        <w:tc>
          <w:tcPr>
            <w:tcW w:w="727" w:type="pct"/>
            <w:shd w:val="clear" w:color="auto" w:fill="auto"/>
            <w:vAlign w:val="center"/>
          </w:tcPr>
          <w:p w14:paraId="72263E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安全生产质检中心设备管理岗</w:t>
            </w:r>
          </w:p>
        </w:tc>
        <w:tc>
          <w:tcPr>
            <w:tcW w:w="481" w:type="pct"/>
            <w:shd w:val="clear" w:color="auto" w:fill="auto"/>
            <w:vAlign w:val="center"/>
          </w:tcPr>
          <w:p w14:paraId="5A9E1A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729" w:type="pct"/>
            <w:shd w:val="clear" w:color="auto" w:fill="auto"/>
            <w:vAlign w:val="center"/>
          </w:tcPr>
          <w:p w14:paraId="7B2E02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大学本科及以上</w:t>
            </w:r>
          </w:p>
        </w:tc>
        <w:tc>
          <w:tcPr>
            <w:tcW w:w="706" w:type="pct"/>
            <w:shd w:val="clear" w:color="auto" w:fill="auto"/>
            <w:vAlign w:val="center"/>
          </w:tcPr>
          <w:p w14:paraId="479158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en-US"/>
              </w:rPr>
              <w:t>机电一体化、设备工程、机械电子类相关专业</w:t>
            </w:r>
          </w:p>
        </w:tc>
        <w:tc>
          <w:tcPr>
            <w:tcW w:w="733" w:type="pct"/>
            <w:shd w:val="clear" w:color="auto" w:fill="auto"/>
            <w:vAlign w:val="center"/>
          </w:tcPr>
          <w:p w14:paraId="733897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年龄原则上不大于35周岁，1990 年1月1日后出生（硕士研究生以上或条件特别优秀者可放宽至 45周岁，1980年1月2日后出生）</w:t>
            </w:r>
          </w:p>
        </w:tc>
        <w:tc>
          <w:tcPr>
            <w:tcW w:w="1621" w:type="pct"/>
            <w:shd w:val="clear" w:color="auto" w:fill="auto"/>
            <w:vAlign w:val="center"/>
          </w:tcPr>
          <w:p w14:paraId="2321CD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1.掌握机械理论知识，熟悉工厂生产线设备机构、运行原理及常见故障</w:t>
            </w:r>
          </w:p>
          <w:p w14:paraId="3328BF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等，了解设备运维、设备管理等相关行业要求;</w:t>
            </w:r>
          </w:p>
          <w:p w14:paraId="1DA395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2.能编制巡检路线、巡检标准、点检表、计划性维保方案，能建立完整设</w:t>
            </w:r>
          </w:p>
          <w:p w14:paraId="4F5355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备档案、设备台账并制作备件消耗数据等报表;</w:t>
            </w:r>
          </w:p>
          <w:p w14:paraId="5E32E9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3.工作责任心强，遵守车间安全规范，具备设备安全防护意识。</w:t>
            </w:r>
          </w:p>
        </w:tc>
      </w:tr>
      <w:tr w14:paraId="790CAF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5" w:hRule="atLeast"/>
          <w:jc w:val="center"/>
        </w:trPr>
        <w:tc>
          <w:tcPr>
            <w:tcW w:w="727" w:type="pct"/>
            <w:vAlign w:val="center"/>
          </w:tcPr>
          <w:p w14:paraId="0DC478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市场管理部</w:t>
            </w:r>
          </w:p>
          <w:p w14:paraId="5CDCA0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市场营销岗</w:t>
            </w:r>
          </w:p>
        </w:tc>
        <w:tc>
          <w:tcPr>
            <w:tcW w:w="481" w:type="pct"/>
            <w:vAlign w:val="center"/>
          </w:tcPr>
          <w:p w14:paraId="6D4DDA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729" w:type="pct"/>
            <w:shd w:val="clear" w:color="auto" w:fill="auto"/>
            <w:vAlign w:val="center"/>
          </w:tcPr>
          <w:p w14:paraId="238C78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大学本科及以上</w:t>
            </w:r>
          </w:p>
        </w:tc>
        <w:tc>
          <w:tcPr>
            <w:tcW w:w="706" w:type="pct"/>
            <w:vAlign w:val="center"/>
          </w:tcPr>
          <w:p w14:paraId="3BD948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en-US"/>
              </w:rPr>
              <w:t>市场营销、工商管理、经济学、金融等相关专业</w:t>
            </w:r>
          </w:p>
        </w:tc>
        <w:tc>
          <w:tcPr>
            <w:tcW w:w="733" w:type="pct"/>
            <w:vAlign w:val="center"/>
          </w:tcPr>
          <w:p w14:paraId="68B737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年龄原则上不大于35周岁，1990 年1月1日后出生（硕士研究生以上或条件特别优秀者可放宽至 45周岁，1980年1月2日后出生）</w:t>
            </w:r>
          </w:p>
        </w:tc>
        <w:tc>
          <w:tcPr>
            <w:tcW w:w="1621" w:type="pct"/>
            <w:shd w:val="clear" w:color="auto" w:fill="auto"/>
            <w:vAlign w:val="top"/>
          </w:tcPr>
          <w:p w14:paraId="0C5C1A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1.具有3年以上相关业务工作经验；</w:t>
            </w:r>
          </w:p>
          <w:p w14:paraId="053DB9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2.具备市场调研、竞品分析与用户洞察能力，能独立撰写基础市场分析报告。对市场趋势敏感，学习能力强，有责任心和团队协作精神。能清晰表达观点，高效对接内外部合作伙伴，推动项目顺利进行；</w:t>
            </w:r>
          </w:p>
          <w:p w14:paraId="7A68DB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3.同等条件下，中共党员优先。</w:t>
            </w:r>
          </w:p>
        </w:tc>
      </w:tr>
    </w:tbl>
    <w:p w14:paraId="28C6A123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E3D4B162-E0D2-4653-9831-82E6F5B2CF00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55E52460-215B-4CC0-A517-DD3B8959CBBE}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大标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3" w:fontKey="{7AA51A2F-0BBF-4D89-9970-24D003CD1A87}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4" w:fontKey="{C015849F-1F65-4384-92C7-8BEE0003CAE5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5E05F58"/>
    <w:rsid w:val="35E05F58"/>
    <w:rsid w:val="67656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0" w:after="0" w:afterAutospacing="0" w:line="500" w:lineRule="exact"/>
      <w:jc w:val="center"/>
      <w:outlineLvl w:val="0"/>
    </w:pPr>
    <w:rPr>
      <w:rFonts w:hint="eastAsia" w:ascii="宋体" w:hAnsi="宋体" w:eastAsia="方正小标宋简体" w:cs="宋体"/>
      <w:b/>
      <w:bCs/>
      <w:kern w:val="44"/>
      <w:sz w:val="44"/>
      <w:szCs w:val="48"/>
      <w:lang w:bidi="ar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2026-09-09T09:04:00Z</dcterms:created>
  <dc:creator>含蓄</dc:creator>
  <cp:lastModifiedBy>含蓄</cp:lastModifiedBy>
  <dcterms:modified xsi:type="dcterms:W3CDTF">2026-09-09T09:05:13Z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1083F4A2081E492FA25DCA4586C617CB_11</vt:lpwstr>
  </property>
  <property fmtid="{D5CDD505-2E9C-101B-9397-08002B2CF9AE}" pid="4" name="KSOTemplateDocerSaveRecord">
    <vt:lpwstr>eyJoZGlkIjoiZjk2ZDFhYTRhNDMzOGNkZmVhNTkyMTEyYmIxYzg2MmIiLCJ1c2VySWQiOiIyNDY4ODU1NTAifQ==</vt:lpwstr>
  </property>
</Properties>
</file>