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B805A9">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那坡县</w:t>
      </w:r>
      <w:r>
        <w:rPr>
          <w:rFonts w:hint="eastAsia" w:ascii="方正小标宋简体" w:hAnsi="方正小标宋简体" w:eastAsia="方正小标宋简体" w:cs="方正小标宋简体"/>
          <w:sz w:val="44"/>
          <w:szCs w:val="44"/>
        </w:rPr>
        <w:t>百</w:t>
      </w:r>
      <w:r>
        <w:rPr>
          <w:rFonts w:hint="eastAsia" w:ascii="方正小标宋简体" w:hAnsi="方正小标宋简体" w:eastAsia="方正小标宋简体" w:cs="方正小标宋简体"/>
          <w:sz w:val="44"/>
          <w:szCs w:val="44"/>
          <w:lang w:val="en-US" w:eastAsia="zh-CN"/>
        </w:rPr>
        <w:t>都</w:t>
      </w:r>
      <w:r>
        <w:rPr>
          <w:rFonts w:hint="eastAsia" w:ascii="方正小标宋简体" w:hAnsi="方正小标宋简体" w:eastAsia="方正小标宋简体" w:cs="方正小标宋简体"/>
          <w:sz w:val="44"/>
          <w:szCs w:val="44"/>
        </w:rPr>
        <w:t>乡补充招聘村级防返贫监测</w:t>
      </w:r>
      <w:r>
        <w:rPr>
          <w:rFonts w:hint="eastAsia" w:ascii="方正小标宋简体" w:hAnsi="方正小标宋简体" w:eastAsia="方正小标宋简体" w:cs="方正小标宋简体"/>
          <w:sz w:val="44"/>
          <w:szCs w:val="44"/>
        </w:rPr>
        <w:br w:type="textWrapping"/>
      </w:r>
      <w:r>
        <w:rPr>
          <w:rFonts w:hint="eastAsia" w:ascii="方正小标宋简体" w:hAnsi="方正小标宋简体" w:eastAsia="方正小标宋简体" w:cs="方正小标宋简体"/>
          <w:sz w:val="44"/>
          <w:szCs w:val="44"/>
        </w:rPr>
        <w:t>信息员的公告</w:t>
      </w:r>
    </w:p>
    <w:p w14:paraId="3AC0BC2A">
      <w:pPr>
        <w:keepNext w:val="0"/>
        <w:keepLines w:val="0"/>
        <w:pageBreakBefore w:val="0"/>
        <w:widowControl/>
        <w:kinsoku/>
        <w:wordWrap/>
        <w:overflowPunct/>
        <w:topLinePunct w:val="0"/>
        <w:autoSpaceDE/>
        <w:autoSpaceDN/>
        <w:bidi w:val="0"/>
        <w:adjustRightInd/>
        <w:snapToGrid/>
        <w:spacing w:line="580" w:lineRule="exact"/>
        <w:ind w:firstLine="720" w:firstLineChars="200"/>
        <w:jc w:val="both"/>
        <w:textAlignment w:val="auto"/>
        <w:rPr>
          <w:rFonts w:hint="eastAsia" w:ascii="仿宋_GB2312" w:hAnsi="仿宋_GB2312" w:eastAsia="仿宋_GB2312" w:cs="仿宋_GB2312"/>
          <w:sz w:val="36"/>
          <w:szCs w:val="36"/>
        </w:rPr>
      </w:pPr>
    </w:p>
    <w:p w14:paraId="503F55F1">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为及时补充基层防返贫工作力量，经研究同意，按照公开、平等、竞争、择优的原则，决定面向全县公开补充招聘</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名村级防返贫监测信息员。</w:t>
      </w:r>
    </w:p>
    <w:p w14:paraId="7AB23338">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一、招聘数量、职位</w:t>
      </w:r>
    </w:p>
    <w:p w14:paraId="646CF064">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lang w:val="en-US" w:eastAsia="zh-CN" w:bidi="ar-SA"/>
        </w:rPr>
        <w:t>（一）</w:t>
      </w:r>
      <w:r>
        <w:rPr>
          <w:rFonts w:hint="eastAsia" w:ascii="楷体_GB2312" w:hAnsi="楷体_GB2312" w:eastAsia="楷体_GB2312" w:cs="楷体_GB2312"/>
          <w:b/>
          <w:bCs/>
          <w:sz w:val="32"/>
          <w:szCs w:val="32"/>
        </w:rPr>
        <w:t>招聘数量：</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名。</w:t>
      </w:r>
    </w:p>
    <w:p w14:paraId="1D601B93">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lang w:val="en-US" w:eastAsia="zh-CN" w:bidi="ar-SA"/>
        </w:rPr>
        <w:t>（二）招聘职位：</w:t>
      </w:r>
      <w:r>
        <w:rPr>
          <w:rFonts w:hint="eastAsia" w:ascii="仿宋_GB2312" w:hAnsi="仿宋_GB2312" w:eastAsia="仿宋_GB2312" w:cs="仿宋_GB2312"/>
          <w:sz w:val="32"/>
          <w:szCs w:val="32"/>
        </w:rPr>
        <w:t>村级防返贫监测信息员。</w:t>
      </w:r>
    </w:p>
    <w:p w14:paraId="2E388604">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二、报名条件</w:t>
      </w:r>
    </w:p>
    <w:p w14:paraId="4ACC0B9E">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楷体_GB2312" w:hAnsi="楷体_GB2312" w:eastAsia="楷体_GB2312" w:cs="楷体_GB2312"/>
          <w:b/>
          <w:bCs/>
          <w:sz w:val="32"/>
          <w:szCs w:val="32"/>
          <w:lang w:val="en-US" w:eastAsia="zh-CN" w:bidi="ar-SA"/>
        </w:rPr>
      </w:pPr>
      <w:r>
        <w:rPr>
          <w:rFonts w:hint="eastAsia" w:ascii="楷体_GB2312" w:hAnsi="楷体_GB2312" w:eastAsia="楷体_GB2312" w:cs="楷体_GB2312"/>
          <w:b/>
          <w:bCs/>
          <w:sz w:val="32"/>
          <w:szCs w:val="32"/>
          <w:lang w:val="en-US" w:eastAsia="zh-CN" w:bidi="ar-SA"/>
        </w:rPr>
        <w:t>（一）招聘人员基本条件</w:t>
      </w:r>
    </w:p>
    <w:p w14:paraId="3C8ECCE3">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1.思想政治素质好，自愿到农村基层工作，作风踏实，吃苦耐劳，甘于奉献，组织纪律观念强，有一定的组织协调能力；</w:t>
      </w:r>
    </w:p>
    <w:p w14:paraId="6B11294F">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2.具有大专以上（含大专）学历（截至报名之日已获得相应学历毕业证书）；</w:t>
      </w:r>
    </w:p>
    <w:p w14:paraId="566EDF09">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3.18周岁以上35周岁以下，身体健康；</w:t>
      </w:r>
    </w:p>
    <w:p w14:paraId="3891910D">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能熟练使用电脑进行文档操作；</w:t>
      </w:r>
    </w:p>
    <w:p w14:paraId="5D667621">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5.具有那坡县户籍的常住人口。</w:t>
      </w:r>
    </w:p>
    <w:p w14:paraId="16F97C21">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楷体_GB2312" w:hAnsi="楷体_GB2312" w:eastAsia="楷体_GB2312" w:cs="楷体_GB2312"/>
          <w:b/>
          <w:bCs/>
          <w:sz w:val="32"/>
          <w:szCs w:val="32"/>
          <w:lang w:val="en-US" w:eastAsia="zh-CN" w:bidi="ar-SA"/>
        </w:rPr>
      </w:pPr>
      <w:r>
        <w:rPr>
          <w:rFonts w:hint="eastAsia" w:ascii="楷体_GB2312" w:hAnsi="楷体_GB2312" w:eastAsia="楷体_GB2312" w:cs="楷体_GB2312"/>
          <w:b/>
          <w:bCs/>
          <w:sz w:val="32"/>
          <w:szCs w:val="32"/>
          <w:lang w:val="en-US" w:eastAsia="zh-CN" w:bidi="ar-SA"/>
        </w:rPr>
        <w:t>（二）有下列情形之一的不得参加选聘</w:t>
      </w:r>
    </w:p>
    <w:p w14:paraId="2A3458B1">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1.受过刑事处罚、劳动教养、少年管教的；</w:t>
      </w:r>
    </w:p>
    <w:p w14:paraId="6DD40DA3">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2.有违法、犯罪嫌疑尚未查清的。</w:t>
      </w:r>
    </w:p>
    <w:p w14:paraId="039877DE">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三、招聘程序</w:t>
      </w:r>
    </w:p>
    <w:p w14:paraId="68F6B578">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楷体_GB2312" w:hAnsi="楷体_GB2312" w:eastAsia="楷体_GB2312" w:cs="楷体_GB2312"/>
          <w:b/>
          <w:bCs/>
          <w:sz w:val="32"/>
          <w:szCs w:val="32"/>
          <w:lang w:val="en-US" w:eastAsia="zh-CN" w:bidi="ar-SA"/>
        </w:rPr>
      </w:pPr>
      <w:r>
        <w:rPr>
          <w:rFonts w:hint="eastAsia" w:ascii="楷体_GB2312" w:hAnsi="楷体_GB2312" w:eastAsia="楷体_GB2312" w:cs="楷体_GB2312"/>
          <w:b/>
          <w:bCs/>
          <w:sz w:val="32"/>
          <w:szCs w:val="32"/>
          <w:lang w:val="en-US" w:eastAsia="zh-CN" w:bidi="ar-SA"/>
        </w:rPr>
        <w:t>（一）报名</w:t>
      </w:r>
    </w:p>
    <w:p w14:paraId="00D03D38">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本次选聘采取现场报名方式。</w:t>
      </w:r>
    </w:p>
    <w:p w14:paraId="1C4FBEF4">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报名时间：</w:t>
      </w:r>
      <w:r>
        <w:rPr>
          <w:rFonts w:hint="eastAsia" w:ascii="仿宋_GB2312" w:hAnsi="仿宋_GB2312" w:eastAsia="仿宋_GB2312" w:cs="仿宋_GB2312"/>
          <w:sz w:val="32"/>
          <w:szCs w:val="32"/>
        </w:rPr>
        <w:t>2026年</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日至</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14</w:t>
      </w:r>
      <w:r>
        <w:rPr>
          <w:rFonts w:hint="eastAsia" w:ascii="仿宋_GB2312" w:hAnsi="仿宋_GB2312" w:eastAsia="仿宋_GB2312" w:cs="仿宋_GB2312"/>
          <w:sz w:val="32"/>
          <w:szCs w:val="32"/>
        </w:rPr>
        <w:t>日，每天上午8:00—12:00，下午15：00—17:30（双休日正常办理报名手续）。</w:t>
      </w:r>
    </w:p>
    <w:p w14:paraId="6A5D1125">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报名办法：</w:t>
      </w:r>
      <w:r>
        <w:rPr>
          <w:rFonts w:hint="eastAsia" w:ascii="仿宋_GB2312" w:hAnsi="仿宋_GB2312" w:eastAsia="仿宋_GB2312" w:cs="仿宋_GB2312"/>
          <w:sz w:val="32"/>
          <w:szCs w:val="32"/>
        </w:rPr>
        <w:t>报考者持本人有效身份证、户口簿、毕业证原件及复印件、报名登记表（各1份）接受报名资格审查。</w:t>
      </w:r>
    </w:p>
    <w:p w14:paraId="71AA62DA">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现场报名地点：</w:t>
      </w:r>
      <w:r>
        <w:rPr>
          <w:rFonts w:hint="eastAsia" w:ascii="仿宋_GB2312" w:hAnsi="仿宋_GB2312" w:eastAsia="仿宋_GB2312" w:cs="仿宋_GB2312"/>
          <w:sz w:val="32"/>
          <w:szCs w:val="32"/>
        </w:rPr>
        <w:t>那坡县百</w:t>
      </w:r>
      <w:r>
        <w:rPr>
          <w:rFonts w:hint="eastAsia" w:ascii="仿宋_GB2312" w:hAnsi="仿宋_GB2312" w:eastAsia="仿宋_GB2312" w:cs="仿宋_GB2312"/>
          <w:sz w:val="32"/>
          <w:szCs w:val="32"/>
          <w:lang w:val="en-US" w:eastAsia="zh-CN"/>
        </w:rPr>
        <w:t>都</w:t>
      </w:r>
      <w:r>
        <w:rPr>
          <w:rFonts w:hint="eastAsia" w:ascii="仿宋_GB2312" w:hAnsi="仿宋_GB2312" w:eastAsia="仿宋_GB2312" w:cs="仿宋_GB2312"/>
          <w:sz w:val="32"/>
          <w:szCs w:val="32"/>
        </w:rPr>
        <w:t>乡党</w:t>
      </w:r>
      <w:r>
        <w:rPr>
          <w:rFonts w:hint="eastAsia" w:ascii="仿宋_GB2312" w:hAnsi="仿宋_GB2312" w:eastAsia="仿宋_GB2312" w:cs="仿宋_GB2312"/>
          <w:sz w:val="32"/>
          <w:szCs w:val="32"/>
          <w:lang w:val="en-US" w:eastAsia="zh-CN"/>
        </w:rPr>
        <w:t>建</w:t>
      </w:r>
      <w:r>
        <w:rPr>
          <w:rFonts w:hint="eastAsia" w:ascii="仿宋_GB2312" w:hAnsi="仿宋_GB2312" w:eastAsia="仿宋_GB2312" w:cs="仿宋_GB2312"/>
          <w:sz w:val="32"/>
          <w:szCs w:val="32"/>
        </w:rPr>
        <w:t>办公室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联系电话：0776-</w:t>
      </w:r>
      <w:r>
        <w:rPr>
          <w:rFonts w:hint="eastAsia" w:ascii="仿宋_GB2312" w:hAnsi="仿宋_GB2312" w:eastAsia="仿宋_GB2312" w:cs="仿宋_GB2312"/>
          <w:sz w:val="32"/>
          <w:szCs w:val="32"/>
          <w:lang w:val="en-US" w:eastAsia="zh-CN"/>
        </w:rPr>
        <w:t>6660011/15077309613；</w:t>
      </w:r>
      <w:r>
        <w:rPr>
          <w:rFonts w:hint="eastAsia" w:ascii="仿宋_GB2312" w:hAnsi="仿宋_GB2312" w:eastAsia="仿宋_GB2312" w:cs="仿宋_GB2312"/>
          <w:i w:val="0"/>
          <w:iCs w:val="0"/>
          <w:caps w:val="0"/>
          <w:color w:val="auto"/>
          <w:spacing w:val="0"/>
          <w:sz w:val="32"/>
          <w:szCs w:val="32"/>
          <w:shd w:val="clear" w:fill="FFFFFF"/>
        </w:rPr>
        <w:t>联系人：</w:t>
      </w:r>
      <w:r>
        <w:rPr>
          <w:rFonts w:hint="eastAsia" w:ascii="仿宋_GB2312" w:hAnsi="仿宋_GB2312" w:eastAsia="仿宋_GB2312" w:cs="仿宋_GB2312"/>
          <w:i w:val="0"/>
          <w:iCs w:val="0"/>
          <w:caps w:val="0"/>
          <w:color w:val="auto"/>
          <w:spacing w:val="0"/>
          <w:sz w:val="32"/>
          <w:szCs w:val="32"/>
          <w:shd w:val="clear" w:fill="FFFFFF"/>
          <w:lang w:val="en-US" w:eastAsia="zh-CN"/>
        </w:rPr>
        <w:t>张昱涛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30593CB3">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楷体_GB2312" w:hAnsi="楷体_GB2312" w:eastAsia="楷体_GB2312" w:cs="楷体_GB2312"/>
          <w:b/>
          <w:bCs/>
          <w:sz w:val="32"/>
          <w:szCs w:val="32"/>
          <w:lang w:val="en-US" w:eastAsia="zh-CN" w:bidi="ar-SA"/>
        </w:rPr>
      </w:pPr>
      <w:r>
        <w:rPr>
          <w:rFonts w:hint="eastAsia" w:ascii="楷体_GB2312" w:hAnsi="楷体_GB2312" w:eastAsia="楷体_GB2312" w:cs="楷体_GB2312"/>
          <w:b/>
          <w:bCs/>
          <w:sz w:val="32"/>
          <w:szCs w:val="32"/>
          <w:lang w:val="en-US" w:eastAsia="zh-CN" w:bidi="ar-SA"/>
        </w:rPr>
        <w:t>（二）考试</w:t>
      </w:r>
    </w:p>
    <w:p w14:paraId="0FA88AA4">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1.计算机测试</w:t>
      </w:r>
    </w:p>
    <w:p w14:paraId="4D1C98E2">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按照计算机操作试题在限定时间内上机操作的方式进行。分值满分为100分，不指定教材，最终成绩以综合成绩为准。</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测试时间待定</w:t>
      </w:r>
      <w:r>
        <w:rPr>
          <w:rFonts w:hint="eastAsia" w:ascii="仿宋_GB2312" w:hAnsi="仿宋_GB2312" w:eastAsia="仿宋_GB2312" w:cs="仿宋_GB2312"/>
          <w:b/>
          <w:bCs/>
          <w:sz w:val="32"/>
          <w:szCs w:val="32"/>
          <w:lang w:eastAsia="zh-CN"/>
        </w:rPr>
        <w:t>）</w:t>
      </w:r>
    </w:p>
    <w:p w14:paraId="7F46F003">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面试</w:t>
      </w:r>
    </w:p>
    <w:p w14:paraId="6F53BC7E">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电脑测试合格者进行结构化面试，面试按百分制计算。</w:t>
      </w:r>
    </w:p>
    <w:p w14:paraId="00F4019A">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bidi="ar-SA"/>
        </w:rPr>
        <w:t>（1）</w:t>
      </w:r>
      <w:r>
        <w:rPr>
          <w:rFonts w:hint="eastAsia" w:ascii="仿宋_GB2312" w:hAnsi="仿宋_GB2312" w:eastAsia="仿宋_GB2312" w:cs="仿宋_GB2312"/>
          <w:sz w:val="32"/>
          <w:szCs w:val="32"/>
        </w:rPr>
        <w:t>面试时间：待定</w:t>
      </w:r>
    </w:p>
    <w:p w14:paraId="74F0E1E9">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bidi="ar-SA"/>
        </w:rPr>
        <w:t>（2）</w:t>
      </w:r>
      <w:r>
        <w:rPr>
          <w:rFonts w:hint="eastAsia" w:ascii="仿宋_GB2312" w:hAnsi="仿宋_GB2312" w:eastAsia="仿宋_GB2312" w:cs="仿宋_GB2312"/>
          <w:sz w:val="32"/>
          <w:szCs w:val="32"/>
        </w:rPr>
        <w:t>面试地点：百</w:t>
      </w:r>
      <w:r>
        <w:rPr>
          <w:rFonts w:hint="eastAsia" w:ascii="仿宋_GB2312" w:hAnsi="仿宋_GB2312" w:eastAsia="仿宋_GB2312" w:cs="仿宋_GB2312"/>
          <w:sz w:val="32"/>
          <w:szCs w:val="32"/>
          <w:lang w:val="en-US" w:eastAsia="zh-CN"/>
        </w:rPr>
        <w:t>都</w:t>
      </w:r>
      <w:r>
        <w:rPr>
          <w:rFonts w:hint="eastAsia" w:ascii="仿宋_GB2312" w:hAnsi="仿宋_GB2312" w:eastAsia="仿宋_GB2312" w:cs="仿宋_GB2312"/>
          <w:sz w:val="32"/>
          <w:szCs w:val="32"/>
        </w:rPr>
        <w:t>乡人民政府</w:t>
      </w:r>
    </w:p>
    <w:p w14:paraId="6CB00C60">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3.说明</w:t>
      </w:r>
    </w:p>
    <w:p w14:paraId="07982CDE">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综合成绩=计算机测试*40%+面试*60%。</w:t>
      </w:r>
    </w:p>
    <w:p w14:paraId="118A493B">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lang w:val="en-US" w:eastAsia="zh-CN" w:bidi="ar-SA"/>
        </w:rPr>
        <w:t>（三）体检和考察</w:t>
      </w:r>
    </w:p>
    <w:p w14:paraId="7801B2DF">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凡体检合格者都作为考察对象，考察合格者但未被聘用的，列入候补人员，为补录工作做好准备。</w:t>
      </w:r>
    </w:p>
    <w:p w14:paraId="68EADD4B">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楷体_GB2312" w:hAnsi="楷体_GB2312" w:eastAsia="楷体_GB2312" w:cs="楷体_GB2312"/>
          <w:b/>
          <w:bCs/>
          <w:sz w:val="32"/>
          <w:szCs w:val="32"/>
          <w:lang w:val="en-US" w:eastAsia="zh-CN" w:bidi="ar-SA"/>
        </w:rPr>
      </w:pPr>
      <w:r>
        <w:rPr>
          <w:rFonts w:hint="eastAsia" w:ascii="楷体_GB2312" w:hAnsi="楷体_GB2312" w:eastAsia="楷体_GB2312" w:cs="楷体_GB2312"/>
          <w:b/>
          <w:bCs/>
          <w:sz w:val="32"/>
          <w:szCs w:val="32"/>
          <w:lang w:val="en-US" w:eastAsia="zh-CN" w:bidi="ar-SA"/>
        </w:rPr>
        <w:t>（四）公示</w:t>
      </w:r>
    </w:p>
    <w:p w14:paraId="7B92ADC8">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根据面试成绩、体检和考察情况，按面试成绩从高分到低分等额确定拟选聘对象，由用人单位进行审核，并经招聘工作领导小组审定，将拟聘用人员名单进行公示。</w:t>
      </w:r>
    </w:p>
    <w:p w14:paraId="1881C5C3">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楷体_GB2312" w:hAnsi="楷体_GB2312" w:eastAsia="楷体_GB2312" w:cs="楷体_GB2312"/>
          <w:b/>
          <w:bCs/>
          <w:sz w:val="32"/>
          <w:szCs w:val="32"/>
          <w:lang w:val="en-US" w:eastAsia="zh-CN" w:bidi="ar-SA"/>
        </w:rPr>
      </w:pPr>
      <w:r>
        <w:rPr>
          <w:rFonts w:hint="eastAsia" w:ascii="楷体_GB2312" w:hAnsi="楷体_GB2312" w:eastAsia="楷体_GB2312" w:cs="楷体_GB2312"/>
          <w:b/>
          <w:bCs/>
          <w:sz w:val="32"/>
          <w:szCs w:val="32"/>
          <w:lang w:val="en-US" w:eastAsia="zh-CN" w:bidi="ar-SA"/>
        </w:rPr>
        <w:t>（五）聘用</w:t>
      </w:r>
    </w:p>
    <w:p w14:paraId="2B2A0764">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经公示无异议的拟聘用对象，按有关规定办理聘用手续，签订聘用合同，一年一考核。聘用人员未在规定时间内签订合同或签订合同后10个工作日内未到岗的，视为自动放弃。</w:t>
      </w:r>
    </w:p>
    <w:p w14:paraId="4B3D7A80">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lang w:val="en-US" w:eastAsia="zh-CN" w:bidi="ar-SA"/>
        </w:rPr>
        <w:t>四、</w:t>
      </w:r>
      <w:r>
        <w:rPr>
          <w:rFonts w:hint="eastAsia" w:ascii="黑体" w:hAnsi="黑体" w:eastAsia="黑体" w:cs="黑体"/>
          <w:sz w:val="32"/>
          <w:szCs w:val="32"/>
        </w:rPr>
        <w:t>工资社保待遇</w:t>
      </w:r>
    </w:p>
    <w:p w14:paraId="383E9776">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聘用人员的待遇按《那坡县人民政府关于印发那坡县行政机关事业单位临时聘用工作人员及政府购买服务人员管理办法（试行）的通知》（那政发〔2021〕1号）执行，聘用期间工资待遇每月2000元，政府代缴五险，个人部分从工资扣除，年度绩效奖励与县聘临时工享受同等待遇。</w:t>
      </w:r>
    </w:p>
    <w:p w14:paraId="6414366D">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lang w:val="en-US" w:eastAsia="zh-CN" w:bidi="ar-SA"/>
        </w:rPr>
        <w:t>五、</w:t>
      </w:r>
      <w:r>
        <w:rPr>
          <w:rFonts w:hint="eastAsia" w:ascii="黑体" w:hAnsi="黑体" w:eastAsia="黑体" w:cs="黑体"/>
          <w:sz w:val="32"/>
          <w:szCs w:val="32"/>
        </w:rPr>
        <w:t>解聘</w:t>
      </w:r>
    </w:p>
    <w:p w14:paraId="4C3B961E">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（一）考核不合格者给予解聘。</w:t>
      </w:r>
    </w:p>
    <w:p w14:paraId="0201DE3E">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（二）聘用人员在聘用期间因违纪违法或违反管理规定的予以解聘。</w:t>
      </w:r>
    </w:p>
    <w:p w14:paraId="45A4FC76">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（三）个人要求解除合同的，经聘用双方协商同意后，予以解聘。</w:t>
      </w:r>
    </w:p>
    <w:p w14:paraId="1FDA447F">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（四）聘用期结束，聘用关系自动解除。</w:t>
      </w:r>
    </w:p>
    <w:p w14:paraId="71E8A9D5">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（五）对解聘的人员或聘用期满自动解除聘用关系的人员，一律不办理任何经济补偿。</w:t>
      </w:r>
    </w:p>
    <w:p w14:paraId="7D772334">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六、管理及服务</w:t>
      </w:r>
    </w:p>
    <w:p w14:paraId="005F7587">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对聘用人员实行合同制管理，按聘用合同、《那坡县人民政府关于印发〈那坡县行政机关事业单位临时聘用工作人员及政府购买服务人员管理办法（试行）〉的通知》（那政发〔2021〕1号）等进行管理及考核，由百</w:t>
      </w:r>
      <w:r>
        <w:rPr>
          <w:rFonts w:hint="eastAsia" w:ascii="仿宋_GB2312" w:hAnsi="仿宋_GB2312" w:eastAsia="仿宋_GB2312" w:cs="仿宋_GB2312"/>
          <w:sz w:val="32"/>
          <w:szCs w:val="32"/>
          <w:lang w:val="en-US" w:eastAsia="zh-CN"/>
        </w:rPr>
        <w:t>都</w:t>
      </w:r>
      <w:r>
        <w:rPr>
          <w:rFonts w:hint="eastAsia" w:ascii="仿宋_GB2312" w:hAnsi="仿宋_GB2312" w:eastAsia="仿宋_GB2312" w:cs="仿宋_GB2312"/>
          <w:sz w:val="32"/>
          <w:szCs w:val="32"/>
        </w:rPr>
        <w:t>乡人民政府负责日常管理及考核。</w:t>
      </w:r>
    </w:p>
    <w:p w14:paraId="2CE332DF">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（二）村级防返贫监测信息员主要工作职责：按照自治区、百色市、那坡县及乡镇工作部署安排，负责推进所在村防返贫各项工作。</w:t>
      </w:r>
    </w:p>
    <w:p w14:paraId="7132EBA6">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任职期间，聘用人员主要从事国家、自治区防止返贫致贫监测帮扶系统数据录入、更新，负责协助做好所在村防止返贫致贫动态监测和帮扶工作，同时服从乡人民政府为推进乡村振兴工作而进行的其他工作调度。</w:t>
      </w:r>
    </w:p>
    <w:p w14:paraId="7CEA0A7D">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七、招聘工作监督</w:t>
      </w:r>
    </w:p>
    <w:p w14:paraId="4C68398A">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由乡纪检组负责对此次补充招聘工作进行全程监督，及时受理招聘过程中群众反映的问题，对调查属实的按有关规定严肃处理。</w:t>
      </w:r>
    </w:p>
    <w:p w14:paraId="571A17AD">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sz w:val="32"/>
          <w:szCs w:val="32"/>
        </w:rPr>
        <w:t>对补充招聘录用的相关事宜，由百</w:t>
      </w:r>
      <w:r>
        <w:rPr>
          <w:rFonts w:hint="eastAsia" w:ascii="仿宋_GB2312" w:hAnsi="仿宋_GB2312" w:eastAsia="仿宋_GB2312" w:cs="仿宋_GB2312"/>
          <w:sz w:val="32"/>
          <w:szCs w:val="32"/>
          <w:lang w:val="en-US" w:eastAsia="zh-CN"/>
        </w:rPr>
        <w:t>都</w:t>
      </w:r>
      <w:r>
        <w:rPr>
          <w:rFonts w:hint="eastAsia" w:ascii="仿宋_GB2312" w:hAnsi="仿宋_GB2312" w:eastAsia="仿宋_GB2312" w:cs="仿宋_GB2312"/>
          <w:sz w:val="32"/>
          <w:szCs w:val="32"/>
        </w:rPr>
        <w:t>乡人民政府负责解释。</w:t>
      </w:r>
    </w:p>
    <w:p w14:paraId="545E8C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p>
    <w:p w14:paraId="17D24860">
      <w:pPr>
        <w:keepNext w:val="0"/>
        <w:keepLines w:val="0"/>
        <w:pageBreakBefore w:val="0"/>
        <w:widowControl/>
        <w:numPr>
          <w:ilvl w:val="0"/>
          <w:numId w:val="0"/>
        </w:numPr>
        <w:kinsoku/>
        <w:wordWrap/>
        <w:overflowPunct/>
        <w:topLinePunct w:val="0"/>
        <w:autoSpaceDE/>
        <w:autoSpaceDN/>
        <w:bidi w:val="0"/>
        <w:adjustRightInd/>
        <w:snapToGrid/>
        <w:spacing w:line="580" w:lineRule="exact"/>
        <w:ind w:right="800" w:rightChars="4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auto"/>
          <w:spacing w:val="0"/>
          <w:sz w:val="32"/>
          <w:szCs w:val="32"/>
          <w:shd w:val="clear" w:fill="FFFFFF"/>
          <w:lang w:eastAsia="zh-CN"/>
        </w:rPr>
        <w:t>附件</w:t>
      </w:r>
      <w:r>
        <w:rPr>
          <w:rFonts w:hint="eastAsia" w:ascii="仿宋_GB2312" w:hAnsi="仿宋_GB2312" w:eastAsia="仿宋_GB2312" w:cs="仿宋_GB2312"/>
          <w:i w:val="0"/>
          <w:iCs w:val="0"/>
          <w:caps w:val="0"/>
          <w:color w:val="auto"/>
          <w:spacing w:val="0"/>
          <w:sz w:val="32"/>
          <w:szCs w:val="32"/>
          <w:shd w:val="clear" w:fill="FFFFFF"/>
          <w:lang w:val="en-US" w:eastAsia="zh-CN"/>
        </w:rPr>
        <w:t xml:space="preserve">  百都乡村级防返贫监测信息员报名登记表</w:t>
      </w:r>
    </w:p>
    <w:p w14:paraId="2503120B">
      <w:pPr>
        <w:keepNext w:val="0"/>
        <w:keepLines w:val="0"/>
        <w:pageBreakBefore w:val="0"/>
        <w:widowControl/>
        <w:numPr>
          <w:ilvl w:val="0"/>
          <w:numId w:val="0"/>
        </w:numPr>
        <w:kinsoku/>
        <w:wordWrap/>
        <w:overflowPunct/>
        <w:topLinePunct w:val="0"/>
        <w:autoSpaceDE/>
        <w:autoSpaceDN/>
        <w:bidi w:val="0"/>
        <w:adjustRightInd/>
        <w:snapToGrid/>
        <w:spacing w:line="580" w:lineRule="exact"/>
        <w:ind w:right="800" w:rightChars="400"/>
        <w:jc w:val="right"/>
        <w:textAlignment w:val="auto"/>
        <w:rPr>
          <w:rFonts w:hint="eastAsia" w:ascii="仿宋_GB2312" w:hAnsi="仿宋_GB2312" w:eastAsia="仿宋_GB2312" w:cs="仿宋_GB2312"/>
          <w:sz w:val="32"/>
          <w:szCs w:val="32"/>
        </w:rPr>
      </w:pPr>
      <w:bookmarkStart w:id="0" w:name="_GoBack"/>
      <w:bookmarkEnd w:id="0"/>
    </w:p>
    <w:p w14:paraId="0D656C29">
      <w:pPr>
        <w:keepNext w:val="0"/>
        <w:keepLines w:val="0"/>
        <w:pageBreakBefore w:val="0"/>
        <w:widowControl/>
        <w:numPr>
          <w:ilvl w:val="0"/>
          <w:numId w:val="0"/>
        </w:numPr>
        <w:kinsoku/>
        <w:wordWrap/>
        <w:overflowPunct/>
        <w:topLinePunct w:val="0"/>
        <w:autoSpaceDE/>
        <w:autoSpaceDN/>
        <w:bidi w:val="0"/>
        <w:adjustRightInd/>
        <w:snapToGrid/>
        <w:spacing w:line="580" w:lineRule="exact"/>
        <w:ind w:right="800" w:rightChars="4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那坡县百</w:t>
      </w:r>
      <w:r>
        <w:rPr>
          <w:rFonts w:hint="eastAsia" w:ascii="仿宋_GB2312" w:hAnsi="仿宋_GB2312" w:eastAsia="仿宋_GB2312" w:cs="仿宋_GB2312"/>
          <w:sz w:val="32"/>
          <w:szCs w:val="32"/>
          <w:lang w:val="en-US" w:eastAsia="zh-CN"/>
        </w:rPr>
        <w:t>都</w:t>
      </w:r>
      <w:r>
        <w:rPr>
          <w:rFonts w:hint="eastAsia" w:ascii="仿宋_GB2312" w:hAnsi="仿宋_GB2312" w:eastAsia="仿宋_GB2312" w:cs="仿宋_GB2312"/>
          <w:sz w:val="32"/>
          <w:szCs w:val="32"/>
        </w:rPr>
        <w:t>乡人民政府</w:t>
      </w:r>
    </w:p>
    <w:p w14:paraId="31838592">
      <w:pPr>
        <w:keepNext w:val="0"/>
        <w:keepLines w:val="0"/>
        <w:pageBreakBefore w:val="0"/>
        <w:widowControl/>
        <w:numPr>
          <w:ilvl w:val="0"/>
          <w:numId w:val="0"/>
        </w:numPr>
        <w:kinsoku/>
        <w:wordWrap/>
        <w:overflowPunct/>
        <w:topLinePunct w:val="0"/>
        <w:autoSpaceDE/>
        <w:autoSpaceDN/>
        <w:bidi w:val="0"/>
        <w:adjustRightInd/>
        <w:snapToGrid/>
        <w:spacing w:line="580" w:lineRule="exact"/>
        <w:ind w:right="800" w:rightChars="40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2026年</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日</w:t>
      </w:r>
    </w:p>
    <w:p w14:paraId="7D1FCDCE">
      <w:pPr>
        <w:keepNext w:val="0"/>
        <w:keepLines w:val="0"/>
        <w:pageBreakBefore w:val="0"/>
        <w:widowControl/>
        <w:numPr>
          <w:ilvl w:val="0"/>
          <w:numId w:val="0"/>
        </w:numPr>
        <w:kinsoku/>
        <w:wordWrap/>
        <w:overflowPunct/>
        <w:topLinePunct w:val="0"/>
        <w:autoSpaceDE/>
        <w:autoSpaceDN/>
        <w:bidi w:val="0"/>
        <w:adjustRightInd/>
        <w:snapToGrid/>
        <w:spacing w:line="580" w:lineRule="exact"/>
        <w:ind w:right="800" w:rightChars="400"/>
        <w:jc w:val="both"/>
        <w:textAlignment w:val="auto"/>
        <w:rPr>
          <w:rFonts w:hint="eastAsia" w:ascii="仿宋_GB2312" w:hAnsi="仿宋_GB2312" w:eastAsia="仿宋_GB2312" w:cs="仿宋_GB2312"/>
          <w:sz w:val="32"/>
          <w:szCs w:val="32"/>
        </w:rPr>
        <w:sectPr>
          <w:footerReference r:id="rId3" w:type="default"/>
          <w:pgSz w:w="11906" w:h="16838"/>
          <w:pgMar w:top="1440" w:right="1800" w:bottom="1440" w:left="1800" w:header="720" w:footer="720" w:gutter="0"/>
          <w:pgNumType w:fmt="decimal"/>
          <w:cols w:space="720" w:num="1"/>
          <w:docGrid w:linePitch="360" w:charSpace="0"/>
        </w:sectPr>
      </w:pPr>
    </w:p>
    <w:p w14:paraId="7F89412C">
      <w:pP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附件</w:t>
      </w:r>
    </w:p>
    <w:p w14:paraId="28D6C89A">
      <w:pPr>
        <w:spacing w:line="500" w:lineRule="exact"/>
        <w:jc w:val="center"/>
        <w:rPr>
          <w:rFonts w:hint="default" w:ascii="Times New Roman" w:hAnsi="Times New Roman" w:eastAsia="宋体" w:cs="Times New Roman"/>
          <w:b/>
          <w:color w:val="auto"/>
          <w:kern w:val="0"/>
          <w:sz w:val="36"/>
          <w:szCs w:val="36"/>
        </w:rPr>
      </w:pPr>
      <w:r>
        <w:rPr>
          <w:rFonts w:hint="eastAsia" w:ascii="方正小标宋简体" w:hAnsi="方正小标宋简体" w:eastAsia="方正小标宋简体" w:cs="方正小标宋简体"/>
          <w:b/>
          <w:color w:val="auto"/>
          <w:kern w:val="0"/>
          <w:sz w:val="36"/>
          <w:szCs w:val="36"/>
          <w:lang w:val="en-US" w:eastAsia="zh-CN"/>
        </w:rPr>
        <w:t>百都乡村级防返贫监测信息员</w:t>
      </w:r>
      <w:r>
        <w:rPr>
          <w:rFonts w:hint="eastAsia" w:ascii="方正小标宋简体" w:hAnsi="方正小标宋简体" w:eastAsia="方正小标宋简体" w:cs="方正小标宋简体"/>
          <w:b/>
          <w:color w:val="auto"/>
          <w:kern w:val="0"/>
          <w:sz w:val="36"/>
          <w:szCs w:val="36"/>
        </w:rPr>
        <w:t>报名登记表</w:t>
      </w:r>
    </w:p>
    <w:p w14:paraId="1FEBD47D">
      <w:pPr>
        <w:spacing w:line="500" w:lineRule="exact"/>
        <w:jc w:val="center"/>
        <w:rPr>
          <w:rFonts w:hint="default" w:ascii="Times New Roman" w:hAnsi="Times New Roman" w:eastAsia="宋体" w:cs="Times New Roman"/>
          <w:b/>
          <w:color w:val="auto"/>
          <w:kern w:val="0"/>
          <w:sz w:val="36"/>
          <w:szCs w:val="36"/>
        </w:rPr>
      </w:pPr>
    </w:p>
    <w:tbl>
      <w:tblPr>
        <w:tblStyle w:val="5"/>
        <w:tblW w:w="9540" w:type="dxa"/>
        <w:tblInd w:w="-2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3"/>
        <w:gridCol w:w="1259"/>
        <w:gridCol w:w="902"/>
        <w:gridCol w:w="845"/>
        <w:gridCol w:w="633"/>
        <w:gridCol w:w="1048"/>
        <w:gridCol w:w="180"/>
        <w:gridCol w:w="539"/>
        <w:gridCol w:w="721"/>
        <w:gridCol w:w="748"/>
        <w:gridCol w:w="1592"/>
      </w:tblGrid>
      <w:tr w14:paraId="25376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38" w:hRule="atLeast"/>
        </w:trPr>
        <w:tc>
          <w:tcPr>
            <w:tcW w:w="1073" w:type="dxa"/>
            <w:vAlign w:val="center"/>
          </w:tcPr>
          <w:p w14:paraId="37C89EBA">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姓  名</w:t>
            </w:r>
          </w:p>
        </w:tc>
        <w:tc>
          <w:tcPr>
            <w:tcW w:w="2161" w:type="dxa"/>
            <w:gridSpan w:val="2"/>
            <w:vAlign w:val="center"/>
          </w:tcPr>
          <w:p w14:paraId="4C35A01B">
            <w:pPr>
              <w:jc w:val="center"/>
              <w:rPr>
                <w:rStyle w:val="7"/>
                <w:rFonts w:hint="default" w:ascii="Times New Roman" w:hAnsi="Times New Roman" w:eastAsia="宋体" w:cs="Times New Roman"/>
                <w:b/>
                <w:color w:val="auto"/>
                <w:sz w:val="24"/>
              </w:rPr>
            </w:pPr>
          </w:p>
        </w:tc>
        <w:tc>
          <w:tcPr>
            <w:tcW w:w="1478" w:type="dxa"/>
            <w:gridSpan w:val="2"/>
            <w:vAlign w:val="center"/>
          </w:tcPr>
          <w:p w14:paraId="2E8E58F4">
            <w:pPr>
              <w:jc w:val="center"/>
              <w:rPr>
                <w:rStyle w:val="7"/>
                <w:rFonts w:hint="default" w:ascii="Times New Roman" w:hAnsi="Times New Roman" w:eastAsia="宋体" w:cs="Times New Roman"/>
                <w:b/>
                <w:color w:val="auto"/>
                <w:sz w:val="24"/>
                <w:lang w:val="en-US" w:eastAsia="zh-CN"/>
              </w:rPr>
            </w:pPr>
            <w:r>
              <w:rPr>
                <w:rStyle w:val="7"/>
                <w:rFonts w:hint="eastAsia" w:cs="Times New Roman"/>
                <w:b/>
                <w:color w:val="auto"/>
                <w:sz w:val="24"/>
                <w:lang w:val="en-US" w:eastAsia="zh-CN"/>
              </w:rPr>
              <w:t>性  别</w:t>
            </w:r>
          </w:p>
        </w:tc>
        <w:tc>
          <w:tcPr>
            <w:tcW w:w="1048" w:type="dxa"/>
            <w:vAlign w:val="center"/>
          </w:tcPr>
          <w:p w14:paraId="75A92B97">
            <w:pPr>
              <w:jc w:val="center"/>
              <w:rPr>
                <w:rStyle w:val="7"/>
                <w:rFonts w:hint="default" w:ascii="Times New Roman" w:hAnsi="Times New Roman" w:eastAsia="宋体" w:cs="Times New Roman"/>
                <w:color w:val="auto"/>
                <w:sz w:val="24"/>
              </w:rPr>
            </w:pPr>
          </w:p>
        </w:tc>
        <w:tc>
          <w:tcPr>
            <w:tcW w:w="719" w:type="dxa"/>
            <w:gridSpan w:val="2"/>
            <w:vAlign w:val="center"/>
          </w:tcPr>
          <w:p w14:paraId="65804A0F">
            <w:pPr>
              <w:jc w:val="center"/>
              <w:rPr>
                <w:rStyle w:val="7"/>
                <w:rFonts w:hint="default" w:ascii="Times New Roman" w:hAnsi="Times New Roman" w:eastAsia="宋体" w:cs="Times New Roman"/>
                <w:b/>
                <w:color w:val="auto"/>
                <w:sz w:val="24"/>
                <w:lang w:val="en-US" w:eastAsia="zh-CN"/>
              </w:rPr>
            </w:pPr>
            <w:r>
              <w:rPr>
                <w:rStyle w:val="7"/>
                <w:rFonts w:hint="eastAsia" w:cs="Times New Roman"/>
                <w:b/>
                <w:color w:val="auto"/>
                <w:sz w:val="24"/>
                <w:lang w:val="en-US" w:eastAsia="zh-CN"/>
              </w:rPr>
              <w:t>民族</w:t>
            </w:r>
          </w:p>
        </w:tc>
        <w:tc>
          <w:tcPr>
            <w:tcW w:w="1469" w:type="dxa"/>
            <w:gridSpan w:val="2"/>
            <w:vAlign w:val="center"/>
          </w:tcPr>
          <w:p w14:paraId="276C3F78">
            <w:pPr>
              <w:jc w:val="center"/>
              <w:rPr>
                <w:rStyle w:val="7"/>
                <w:rFonts w:hint="eastAsia" w:ascii="Times New Roman" w:hAnsi="Times New Roman" w:eastAsia="宋体" w:cs="Times New Roman"/>
                <w:color w:val="auto"/>
                <w:sz w:val="24"/>
                <w:lang w:eastAsia="zh-CN"/>
              </w:rPr>
            </w:pPr>
          </w:p>
        </w:tc>
        <w:tc>
          <w:tcPr>
            <w:tcW w:w="1592" w:type="dxa"/>
            <w:vMerge w:val="restart"/>
            <w:textDirection w:val="tbRlV"/>
            <w:vAlign w:val="center"/>
          </w:tcPr>
          <w:p w14:paraId="2F5A887A">
            <w:pPr>
              <w:ind w:left="113" w:right="113"/>
              <w:jc w:val="center"/>
              <w:rPr>
                <w:rStyle w:val="7"/>
                <w:rFonts w:hint="default" w:ascii="Times New Roman" w:hAnsi="Times New Roman" w:eastAsia="宋体" w:cs="Times New Roman"/>
                <w:color w:val="auto"/>
                <w:kern w:val="0"/>
                <w:sz w:val="24"/>
              </w:rPr>
            </w:pPr>
          </w:p>
          <w:p w14:paraId="595EB3FB">
            <w:pPr>
              <w:ind w:left="113" w:right="113"/>
              <w:jc w:val="left"/>
              <w:rPr>
                <w:rStyle w:val="7"/>
                <w:rFonts w:hint="eastAsia" w:ascii="Times New Roman" w:hAnsi="Times New Roman" w:eastAsia="宋体" w:cs="Times New Roman"/>
                <w:color w:val="auto"/>
                <w:sz w:val="24"/>
                <w:lang w:val="en-US" w:eastAsia="zh-CN"/>
              </w:rPr>
            </w:pPr>
            <w:r>
              <w:rPr>
                <w:rStyle w:val="7"/>
                <w:rFonts w:hint="eastAsia" w:cs="Times New Roman"/>
                <w:color w:val="auto"/>
                <w:sz w:val="24"/>
                <w:lang w:val="en-US" w:eastAsia="zh-CN"/>
              </w:rPr>
              <w:t>证  件  照</w:t>
            </w:r>
          </w:p>
          <w:p w14:paraId="3CC80FBC">
            <w:pPr>
              <w:ind w:left="113" w:right="113"/>
              <w:jc w:val="left"/>
              <w:rPr>
                <w:rStyle w:val="7"/>
                <w:rFonts w:hint="default" w:ascii="Times New Roman" w:hAnsi="Times New Roman" w:eastAsia="宋体" w:cs="Times New Roman"/>
                <w:color w:val="auto"/>
                <w:kern w:val="0"/>
                <w:sz w:val="24"/>
              </w:rPr>
            </w:pPr>
          </w:p>
          <w:p w14:paraId="5A89323E">
            <w:pPr>
              <w:ind w:left="113" w:right="113"/>
              <w:jc w:val="center"/>
              <w:rPr>
                <w:rStyle w:val="7"/>
                <w:rFonts w:hint="default" w:ascii="Times New Roman" w:hAnsi="Times New Roman" w:eastAsia="宋体" w:cs="Times New Roman"/>
                <w:color w:val="auto"/>
                <w:sz w:val="24"/>
              </w:rPr>
            </w:pPr>
          </w:p>
        </w:tc>
      </w:tr>
      <w:tr w14:paraId="7A681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48" w:hRule="atLeast"/>
        </w:trPr>
        <w:tc>
          <w:tcPr>
            <w:tcW w:w="1073" w:type="dxa"/>
            <w:vAlign w:val="center"/>
          </w:tcPr>
          <w:p w14:paraId="235AB42D">
            <w:pPr>
              <w:jc w:val="center"/>
              <w:rPr>
                <w:rStyle w:val="7"/>
                <w:rFonts w:hint="default" w:ascii="Times New Roman" w:hAnsi="Times New Roman" w:eastAsia="宋体" w:cs="Times New Roman"/>
                <w:b/>
                <w:color w:val="auto"/>
                <w:sz w:val="24"/>
                <w:lang w:val="en-US" w:eastAsia="zh-CN"/>
              </w:rPr>
            </w:pPr>
            <w:r>
              <w:rPr>
                <w:rStyle w:val="7"/>
                <w:rFonts w:hint="eastAsia" w:cs="Times New Roman"/>
                <w:b/>
                <w:color w:val="auto"/>
                <w:sz w:val="24"/>
                <w:lang w:val="en-US" w:eastAsia="zh-CN"/>
              </w:rPr>
              <w:t>出生年月</w:t>
            </w:r>
          </w:p>
        </w:tc>
        <w:tc>
          <w:tcPr>
            <w:tcW w:w="2161" w:type="dxa"/>
            <w:gridSpan w:val="2"/>
            <w:vAlign w:val="center"/>
          </w:tcPr>
          <w:p w14:paraId="0507DEB3">
            <w:pPr>
              <w:jc w:val="center"/>
              <w:rPr>
                <w:rStyle w:val="7"/>
                <w:rFonts w:hint="eastAsia" w:ascii="Times New Roman" w:hAnsi="Times New Roman" w:eastAsia="宋体" w:cs="Times New Roman"/>
                <w:color w:val="auto"/>
                <w:sz w:val="24"/>
                <w:lang w:eastAsia="zh-CN"/>
              </w:rPr>
            </w:pPr>
          </w:p>
        </w:tc>
        <w:tc>
          <w:tcPr>
            <w:tcW w:w="1478" w:type="dxa"/>
            <w:gridSpan w:val="2"/>
            <w:vAlign w:val="center"/>
          </w:tcPr>
          <w:p w14:paraId="5C3DAF6F">
            <w:pPr>
              <w:jc w:val="center"/>
              <w:rPr>
                <w:rStyle w:val="7"/>
                <w:rFonts w:hint="default" w:ascii="Times New Roman" w:hAnsi="Times New Roman" w:eastAsia="宋体" w:cs="Times New Roman"/>
                <w:b/>
                <w:color w:val="auto"/>
                <w:sz w:val="24"/>
                <w:lang w:val="en-US" w:eastAsia="zh-CN"/>
              </w:rPr>
            </w:pPr>
            <w:r>
              <w:rPr>
                <w:rStyle w:val="7"/>
                <w:rFonts w:hint="eastAsia" w:cs="Times New Roman"/>
                <w:b/>
                <w:color w:val="auto"/>
                <w:sz w:val="24"/>
                <w:lang w:val="en-US" w:eastAsia="zh-CN"/>
              </w:rPr>
              <w:t>政治面貌</w:t>
            </w:r>
          </w:p>
        </w:tc>
        <w:tc>
          <w:tcPr>
            <w:tcW w:w="1048" w:type="dxa"/>
            <w:vAlign w:val="center"/>
          </w:tcPr>
          <w:p w14:paraId="3AC0BA6B">
            <w:pPr>
              <w:jc w:val="left"/>
              <w:rPr>
                <w:rStyle w:val="7"/>
                <w:rFonts w:hint="eastAsia" w:ascii="Times New Roman" w:hAnsi="Times New Roman" w:eastAsia="宋体" w:cs="Times New Roman"/>
                <w:color w:val="auto"/>
                <w:sz w:val="24"/>
                <w:lang w:eastAsia="zh-CN"/>
              </w:rPr>
            </w:pPr>
          </w:p>
        </w:tc>
        <w:tc>
          <w:tcPr>
            <w:tcW w:w="719" w:type="dxa"/>
            <w:gridSpan w:val="2"/>
            <w:vAlign w:val="center"/>
          </w:tcPr>
          <w:p w14:paraId="43EC5B96">
            <w:pPr>
              <w:jc w:val="center"/>
              <w:rPr>
                <w:rStyle w:val="7"/>
                <w:rFonts w:hint="eastAsia" w:ascii="Times New Roman" w:hAnsi="Times New Roman" w:eastAsia="宋体" w:cs="Times New Roman"/>
                <w:b/>
                <w:color w:val="auto"/>
                <w:sz w:val="24"/>
                <w:lang w:val="en-US" w:eastAsia="zh-CN"/>
              </w:rPr>
            </w:pPr>
            <w:r>
              <w:rPr>
                <w:rStyle w:val="7"/>
                <w:rFonts w:hint="eastAsia" w:cs="Times New Roman"/>
                <w:b/>
                <w:color w:val="auto"/>
                <w:sz w:val="24"/>
                <w:lang w:val="en-US" w:eastAsia="zh-CN"/>
              </w:rPr>
              <w:t>入党时间</w:t>
            </w:r>
          </w:p>
        </w:tc>
        <w:tc>
          <w:tcPr>
            <w:tcW w:w="1469" w:type="dxa"/>
            <w:gridSpan w:val="2"/>
            <w:vAlign w:val="center"/>
          </w:tcPr>
          <w:p w14:paraId="4D03DD07">
            <w:pPr>
              <w:jc w:val="center"/>
              <w:rPr>
                <w:rStyle w:val="7"/>
                <w:rFonts w:hint="default" w:ascii="Times New Roman" w:hAnsi="Times New Roman" w:eastAsia="宋体" w:cs="Times New Roman"/>
                <w:color w:val="auto"/>
                <w:sz w:val="24"/>
              </w:rPr>
            </w:pPr>
          </w:p>
        </w:tc>
        <w:tc>
          <w:tcPr>
            <w:tcW w:w="1592" w:type="dxa"/>
            <w:vMerge w:val="continue"/>
            <w:vAlign w:val="center"/>
          </w:tcPr>
          <w:p w14:paraId="104AC30C">
            <w:pPr>
              <w:jc w:val="center"/>
              <w:rPr>
                <w:rStyle w:val="7"/>
                <w:rFonts w:hint="default" w:ascii="Times New Roman" w:hAnsi="Times New Roman" w:eastAsia="宋体" w:cs="Times New Roman"/>
                <w:color w:val="auto"/>
                <w:sz w:val="24"/>
              </w:rPr>
            </w:pPr>
          </w:p>
        </w:tc>
      </w:tr>
      <w:tr w14:paraId="1E3BA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56" w:hRule="atLeast"/>
        </w:trPr>
        <w:tc>
          <w:tcPr>
            <w:tcW w:w="1073" w:type="dxa"/>
            <w:vAlign w:val="center"/>
          </w:tcPr>
          <w:p w14:paraId="186A7502">
            <w:pPr>
              <w:jc w:val="center"/>
              <w:rPr>
                <w:rStyle w:val="7"/>
                <w:rFonts w:hint="default" w:ascii="Times New Roman" w:hAnsi="Times New Roman" w:eastAsia="宋体" w:cs="Times New Roman"/>
                <w:b/>
                <w:color w:val="auto"/>
                <w:spacing w:val="-20"/>
                <w:sz w:val="24"/>
                <w:lang w:val="en-US" w:eastAsia="zh-CN"/>
              </w:rPr>
            </w:pPr>
            <w:r>
              <w:rPr>
                <w:rStyle w:val="7"/>
                <w:rFonts w:hint="eastAsia" w:cs="Times New Roman"/>
                <w:b/>
                <w:color w:val="auto"/>
                <w:spacing w:val="-20"/>
                <w:sz w:val="24"/>
                <w:lang w:val="en-US" w:eastAsia="zh-CN"/>
              </w:rPr>
              <w:t>籍  贯</w:t>
            </w:r>
          </w:p>
        </w:tc>
        <w:tc>
          <w:tcPr>
            <w:tcW w:w="2161" w:type="dxa"/>
            <w:gridSpan w:val="2"/>
            <w:vAlign w:val="center"/>
          </w:tcPr>
          <w:p w14:paraId="2C5C5957">
            <w:pPr>
              <w:jc w:val="center"/>
              <w:rPr>
                <w:rStyle w:val="7"/>
                <w:rFonts w:hint="eastAsia" w:ascii="Times New Roman" w:hAnsi="Times New Roman" w:eastAsia="宋体" w:cs="Times New Roman"/>
                <w:color w:val="auto"/>
                <w:sz w:val="24"/>
                <w:lang w:eastAsia="zh-CN"/>
              </w:rPr>
            </w:pPr>
          </w:p>
        </w:tc>
        <w:tc>
          <w:tcPr>
            <w:tcW w:w="1478" w:type="dxa"/>
            <w:gridSpan w:val="2"/>
            <w:tcBorders>
              <w:bottom w:val="single" w:color="auto" w:sz="4" w:space="0"/>
            </w:tcBorders>
            <w:vAlign w:val="center"/>
          </w:tcPr>
          <w:p w14:paraId="3794FEFA">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健康</w:t>
            </w:r>
          </w:p>
          <w:p w14:paraId="4732AD5D">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状况</w:t>
            </w:r>
          </w:p>
        </w:tc>
        <w:tc>
          <w:tcPr>
            <w:tcW w:w="1048" w:type="dxa"/>
            <w:tcBorders>
              <w:bottom w:val="single" w:color="auto" w:sz="4" w:space="0"/>
            </w:tcBorders>
            <w:vAlign w:val="center"/>
          </w:tcPr>
          <w:p w14:paraId="70B55B95">
            <w:pPr>
              <w:jc w:val="center"/>
              <w:rPr>
                <w:rStyle w:val="7"/>
                <w:rFonts w:hint="default" w:ascii="Times New Roman" w:hAnsi="Times New Roman" w:eastAsia="宋体" w:cs="Times New Roman"/>
                <w:color w:val="auto"/>
                <w:sz w:val="24"/>
              </w:rPr>
            </w:pPr>
          </w:p>
        </w:tc>
        <w:tc>
          <w:tcPr>
            <w:tcW w:w="719" w:type="dxa"/>
            <w:gridSpan w:val="2"/>
            <w:tcBorders>
              <w:bottom w:val="single" w:color="auto" w:sz="4" w:space="0"/>
            </w:tcBorders>
            <w:vAlign w:val="center"/>
          </w:tcPr>
          <w:p w14:paraId="19900FE2">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婚否</w:t>
            </w:r>
          </w:p>
        </w:tc>
        <w:tc>
          <w:tcPr>
            <w:tcW w:w="1469" w:type="dxa"/>
            <w:gridSpan w:val="2"/>
            <w:tcBorders>
              <w:bottom w:val="single" w:color="auto" w:sz="4" w:space="0"/>
            </w:tcBorders>
            <w:vAlign w:val="center"/>
          </w:tcPr>
          <w:p w14:paraId="1EEB2439">
            <w:pPr>
              <w:jc w:val="center"/>
              <w:rPr>
                <w:rStyle w:val="7"/>
                <w:rFonts w:hint="default" w:ascii="Times New Roman" w:hAnsi="Times New Roman" w:eastAsia="宋体" w:cs="Times New Roman"/>
                <w:color w:val="auto"/>
                <w:sz w:val="24"/>
              </w:rPr>
            </w:pPr>
          </w:p>
        </w:tc>
        <w:tc>
          <w:tcPr>
            <w:tcW w:w="1592" w:type="dxa"/>
            <w:vMerge w:val="continue"/>
            <w:tcBorders>
              <w:bottom w:val="single" w:color="auto" w:sz="4" w:space="0"/>
            </w:tcBorders>
            <w:vAlign w:val="center"/>
          </w:tcPr>
          <w:p w14:paraId="109F942C">
            <w:pPr>
              <w:jc w:val="center"/>
              <w:rPr>
                <w:rStyle w:val="7"/>
                <w:rFonts w:hint="default" w:ascii="Times New Roman" w:hAnsi="Times New Roman" w:eastAsia="宋体" w:cs="Times New Roman"/>
                <w:color w:val="auto"/>
                <w:sz w:val="24"/>
              </w:rPr>
            </w:pPr>
          </w:p>
        </w:tc>
      </w:tr>
      <w:tr w14:paraId="0EDC1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5" w:hRule="atLeast"/>
        </w:trPr>
        <w:tc>
          <w:tcPr>
            <w:tcW w:w="1073" w:type="dxa"/>
            <w:vAlign w:val="center"/>
          </w:tcPr>
          <w:p w14:paraId="52476E97">
            <w:pPr>
              <w:jc w:val="center"/>
              <w:rPr>
                <w:rStyle w:val="7"/>
                <w:rFonts w:hint="default" w:ascii="Times New Roman" w:hAnsi="Times New Roman" w:eastAsia="宋体" w:cs="Times New Roman"/>
                <w:b/>
                <w:color w:val="auto"/>
                <w:sz w:val="24"/>
                <w:lang w:val="en-US" w:eastAsia="zh-CN"/>
              </w:rPr>
            </w:pPr>
            <w:r>
              <w:rPr>
                <w:rStyle w:val="7"/>
                <w:rFonts w:hint="eastAsia" w:cs="Times New Roman"/>
                <w:b/>
                <w:color w:val="auto"/>
                <w:sz w:val="24"/>
                <w:lang w:val="en-US" w:eastAsia="zh-CN"/>
              </w:rPr>
              <w:t>身份证号</w:t>
            </w:r>
          </w:p>
        </w:tc>
        <w:tc>
          <w:tcPr>
            <w:tcW w:w="3639" w:type="dxa"/>
            <w:gridSpan w:val="4"/>
            <w:tcBorders>
              <w:right w:val="single" w:color="auto" w:sz="4" w:space="0"/>
            </w:tcBorders>
            <w:vAlign w:val="center"/>
          </w:tcPr>
          <w:p w14:paraId="78B36CA5">
            <w:pPr>
              <w:jc w:val="center"/>
              <w:rPr>
                <w:rStyle w:val="7"/>
                <w:rFonts w:hint="default" w:cs="Times New Roman"/>
                <w:b/>
                <w:color w:val="auto"/>
                <w:sz w:val="24"/>
                <w:lang w:val="en-US" w:eastAsia="zh-CN"/>
              </w:rPr>
            </w:pPr>
          </w:p>
        </w:tc>
        <w:tc>
          <w:tcPr>
            <w:tcW w:w="1767" w:type="dxa"/>
            <w:gridSpan w:val="3"/>
            <w:tcBorders>
              <w:top w:val="single" w:color="auto" w:sz="4" w:space="0"/>
              <w:right w:val="single" w:color="auto" w:sz="4" w:space="0"/>
            </w:tcBorders>
            <w:vAlign w:val="center"/>
          </w:tcPr>
          <w:p w14:paraId="5EBA59EC">
            <w:pPr>
              <w:jc w:val="center"/>
              <w:rPr>
                <w:rStyle w:val="7"/>
                <w:rFonts w:hint="eastAsia" w:ascii="Times New Roman" w:hAnsi="Times New Roman" w:eastAsia="宋体" w:cs="Times New Roman"/>
                <w:color w:val="auto"/>
                <w:sz w:val="24"/>
                <w:lang w:val="en-US" w:eastAsia="zh-CN"/>
              </w:rPr>
            </w:pPr>
            <w:r>
              <w:rPr>
                <w:rStyle w:val="7"/>
                <w:rFonts w:hint="eastAsia" w:ascii="Times New Roman" w:hAnsi="Times New Roman" w:eastAsia="宋体" w:cs="Times New Roman"/>
                <w:b/>
                <w:color w:val="auto"/>
                <w:sz w:val="24"/>
                <w:lang w:val="en-US" w:eastAsia="zh-CN"/>
              </w:rPr>
              <w:t>手机号</w:t>
            </w:r>
          </w:p>
        </w:tc>
        <w:tc>
          <w:tcPr>
            <w:tcW w:w="3061" w:type="dxa"/>
            <w:gridSpan w:val="3"/>
            <w:tcBorders>
              <w:top w:val="single" w:color="auto" w:sz="4" w:space="0"/>
              <w:right w:val="single" w:color="auto" w:sz="4" w:space="0"/>
            </w:tcBorders>
            <w:vAlign w:val="center"/>
          </w:tcPr>
          <w:p w14:paraId="2E7D62BC">
            <w:pPr>
              <w:jc w:val="center"/>
              <w:rPr>
                <w:rStyle w:val="7"/>
                <w:rFonts w:hint="default" w:ascii="Times New Roman" w:hAnsi="Times New Roman" w:eastAsia="宋体" w:cs="Times New Roman"/>
                <w:color w:val="auto"/>
                <w:sz w:val="24"/>
              </w:rPr>
            </w:pPr>
          </w:p>
        </w:tc>
      </w:tr>
      <w:tr w14:paraId="7E4A9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5" w:hRule="atLeast"/>
        </w:trPr>
        <w:tc>
          <w:tcPr>
            <w:tcW w:w="1073" w:type="dxa"/>
            <w:vAlign w:val="center"/>
          </w:tcPr>
          <w:p w14:paraId="61E6CCDB">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学   历</w:t>
            </w:r>
          </w:p>
        </w:tc>
        <w:tc>
          <w:tcPr>
            <w:tcW w:w="2161" w:type="dxa"/>
            <w:gridSpan w:val="2"/>
            <w:tcBorders>
              <w:right w:val="single" w:color="auto" w:sz="4" w:space="0"/>
            </w:tcBorders>
            <w:vAlign w:val="center"/>
          </w:tcPr>
          <w:p w14:paraId="6401D406">
            <w:pPr>
              <w:jc w:val="center"/>
              <w:rPr>
                <w:rStyle w:val="7"/>
                <w:rFonts w:hint="default" w:ascii="Times New Roman" w:hAnsi="Times New Roman" w:eastAsia="宋体" w:cs="Times New Roman"/>
                <w:color w:val="auto"/>
                <w:sz w:val="24"/>
              </w:rPr>
            </w:pPr>
          </w:p>
        </w:tc>
        <w:tc>
          <w:tcPr>
            <w:tcW w:w="1478" w:type="dxa"/>
            <w:gridSpan w:val="2"/>
            <w:tcBorders>
              <w:top w:val="single" w:color="auto" w:sz="4" w:space="0"/>
              <w:right w:val="single" w:color="auto" w:sz="4" w:space="0"/>
            </w:tcBorders>
            <w:vAlign w:val="center"/>
          </w:tcPr>
          <w:p w14:paraId="314ED269">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毕业院校</w:t>
            </w:r>
          </w:p>
          <w:p w14:paraId="742293B1">
            <w:pPr>
              <w:jc w:val="center"/>
              <w:rPr>
                <w:rStyle w:val="7"/>
                <w:rFonts w:hint="default" w:ascii="Times New Roman" w:hAnsi="Times New Roman" w:eastAsia="宋体" w:cs="Times New Roman"/>
                <w:color w:val="auto"/>
                <w:sz w:val="24"/>
              </w:rPr>
            </w:pPr>
            <w:r>
              <w:rPr>
                <w:rStyle w:val="7"/>
                <w:rFonts w:hint="eastAsia" w:cs="Times New Roman"/>
                <w:b/>
                <w:color w:val="auto"/>
                <w:sz w:val="24"/>
                <w:lang w:val="en-US" w:eastAsia="zh-CN"/>
              </w:rPr>
              <w:t>及</w:t>
            </w:r>
            <w:r>
              <w:rPr>
                <w:rStyle w:val="7"/>
                <w:rFonts w:hint="default" w:ascii="Times New Roman" w:hAnsi="Times New Roman" w:eastAsia="宋体" w:cs="Times New Roman"/>
                <w:b/>
                <w:color w:val="auto"/>
                <w:sz w:val="24"/>
              </w:rPr>
              <w:t>专业</w:t>
            </w:r>
          </w:p>
        </w:tc>
        <w:tc>
          <w:tcPr>
            <w:tcW w:w="4828" w:type="dxa"/>
            <w:gridSpan w:val="6"/>
            <w:tcBorders>
              <w:top w:val="single" w:color="auto" w:sz="4" w:space="0"/>
              <w:right w:val="single" w:color="auto" w:sz="4" w:space="0"/>
            </w:tcBorders>
            <w:vAlign w:val="center"/>
          </w:tcPr>
          <w:p w14:paraId="07EA64E0">
            <w:pPr>
              <w:jc w:val="center"/>
              <w:rPr>
                <w:rStyle w:val="7"/>
                <w:rFonts w:hint="default" w:ascii="Times New Roman" w:hAnsi="Times New Roman" w:eastAsia="宋体" w:cs="Times New Roman"/>
                <w:color w:val="auto"/>
                <w:sz w:val="24"/>
              </w:rPr>
            </w:pPr>
          </w:p>
        </w:tc>
      </w:tr>
      <w:tr w14:paraId="0A84D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19" w:hRule="atLeast"/>
        </w:trPr>
        <w:tc>
          <w:tcPr>
            <w:tcW w:w="1073" w:type="dxa"/>
            <w:vAlign w:val="center"/>
          </w:tcPr>
          <w:p w14:paraId="71B1B7A5">
            <w:pPr>
              <w:spacing w:line="240" w:lineRule="exact"/>
              <w:jc w:val="center"/>
              <w:rPr>
                <w:rStyle w:val="7"/>
                <w:rFonts w:hint="eastAsia" w:ascii="Times New Roman" w:hAnsi="Times New Roman" w:eastAsia="宋体" w:cs="Times New Roman"/>
                <w:b/>
                <w:color w:val="auto"/>
                <w:spacing w:val="-18"/>
                <w:sz w:val="24"/>
                <w:lang w:val="en-US" w:eastAsia="zh-CN"/>
              </w:rPr>
            </w:pPr>
            <w:r>
              <w:rPr>
                <w:rStyle w:val="7"/>
                <w:rFonts w:hint="eastAsia" w:cs="Times New Roman"/>
                <w:b/>
                <w:color w:val="auto"/>
                <w:spacing w:val="-18"/>
                <w:sz w:val="24"/>
                <w:lang w:val="en-US" w:eastAsia="zh-CN"/>
              </w:rPr>
              <w:t>毕业时间</w:t>
            </w:r>
          </w:p>
        </w:tc>
        <w:tc>
          <w:tcPr>
            <w:tcW w:w="2161" w:type="dxa"/>
            <w:gridSpan w:val="2"/>
            <w:tcBorders>
              <w:right w:val="single" w:color="auto" w:sz="4" w:space="0"/>
            </w:tcBorders>
            <w:vAlign w:val="center"/>
          </w:tcPr>
          <w:p w14:paraId="5EA7ED6B">
            <w:pPr>
              <w:jc w:val="center"/>
              <w:rPr>
                <w:rStyle w:val="7"/>
                <w:rFonts w:hint="default" w:ascii="Times New Roman" w:hAnsi="Times New Roman" w:eastAsia="宋体" w:cs="Times New Roman"/>
                <w:color w:val="auto"/>
                <w:sz w:val="24"/>
              </w:rPr>
            </w:pPr>
          </w:p>
        </w:tc>
        <w:tc>
          <w:tcPr>
            <w:tcW w:w="1478" w:type="dxa"/>
            <w:gridSpan w:val="2"/>
            <w:tcBorders>
              <w:bottom w:val="single" w:color="auto" w:sz="4" w:space="0"/>
              <w:right w:val="single" w:color="auto" w:sz="4" w:space="0"/>
            </w:tcBorders>
            <w:vAlign w:val="center"/>
          </w:tcPr>
          <w:p w14:paraId="324EA0B7">
            <w:pPr>
              <w:jc w:val="center"/>
              <w:rPr>
                <w:rStyle w:val="7"/>
                <w:rFonts w:hint="default" w:ascii="Times New Roman" w:hAnsi="Times New Roman" w:eastAsia="宋体" w:cs="Times New Roman"/>
                <w:color w:val="auto"/>
                <w:sz w:val="24"/>
                <w:lang w:val="en-US" w:eastAsia="zh-CN"/>
              </w:rPr>
            </w:pPr>
            <w:r>
              <w:rPr>
                <w:rStyle w:val="7"/>
                <w:rFonts w:hint="eastAsia" w:ascii="Times New Roman" w:hAnsi="Times New Roman" w:eastAsia="宋体" w:cs="Times New Roman"/>
                <w:b/>
                <w:color w:val="auto"/>
                <w:sz w:val="24"/>
                <w:lang w:val="en-US" w:eastAsia="zh-CN"/>
              </w:rPr>
              <w:t>参加工作时间</w:t>
            </w:r>
          </w:p>
        </w:tc>
        <w:tc>
          <w:tcPr>
            <w:tcW w:w="4828" w:type="dxa"/>
            <w:gridSpan w:val="6"/>
            <w:tcBorders>
              <w:bottom w:val="single" w:color="auto" w:sz="4" w:space="0"/>
              <w:right w:val="single" w:color="auto" w:sz="4" w:space="0"/>
            </w:tcBorders>
            <w:vAlign w:val="center"/>
          </w:tcPr>
          <w:p w14:paraId="03D3FE7C">
            <w:pPr>
              <w:jc w:val="center"/>
              <w:rPr>
                <w:rStyle w:val="7"/>
                <w:rFonts w:hint="default" w:ascii="Times New Roman" w:hAnsi="Times New Roman" w:eastAsia="宋体" w:cs="Times New Roman"/>
                <w:color w:val="auto"/>
                <w:sz w:val="24"/>
              </w:rPr>
            </w:pPr>
          </w:p>
        </w:tc>
      </w:tr>
      <w:tr w14:paraId="6AA2E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1073" w:type="dxa"/>
            <w:vAlign w:val="center"/>
          </w:tcPr>
          <w:p w14:paraId="179F522B">
            <w:pPr>
              <w:jc w:val="center"/>
              <w:rPr>
                <w:rStyle w:val="7"/>
                <w:rFonts w:hint="default" w:ascii="Times New Roman" w:hAnsi="Times New Roman" w:eastAsia="宋体" w:cs="Times New Roman"/>
                <w:b/>
                <w:color w:val="auto"/>
                <w:sz w:val="24"/>
                <w:lang w:val="en-US" w:eastAsia="zh-CN"/>
              </w:rPr>
            </w:pPr>
            <w:r>
              <w:rPr>
                <w:rStyle w:val="7"/>
                <w:rFonts w:hint="eastAsia" w:ascii="Times New Roman" w:hAnsi="Times New Roman" w:eastAsia="宋体" w:cs="Times New Roman"/>
                <w:b/>
                <w:color w:val="auto"/>
                <w:sz w:val="24"/>
                <w:lang w:val="en-US" w:eastAsia="zh-CN"/>
              </w:rPr>
              <w:t>现工作单位</w:t>
            </w:r>
          </w:p>
        </w:tc>
        <w:tc>
          <w:tcPr>
            <w:tcW w:w="4867" w:type="dxa"/>
            <w:gridSpan w:val="6"/>
            <w:vAlign w:val="center"/>
          </w:tcPr>
          <w:p w14:paraId="401A448F">
            <w:pPr>
              <w:jc w:val="left"/>
              <w:rPr>
                <w:rStyle w:val="7"/>
                <w:rFonts w:hint="default" w:ascii="Times New Roman" w:hAnsi="Times New Roman" w:eastAsia="宋体" w:cs="Times New Roman"/>
                <w:color w:val="auto"/>
                <w:sz w:val="24"/>
              </w:rPr>
            </w:pPr>
          </w:p>
        </w:tc>
        <w:tc>
          <w:tcPr>
            <w:tcW w:w="1260" w:type="dxa"/>
            <w:gridSpan w:val="2"/>
            <w:vAlign w:val="center"/>
          </w:tcPr>
          <w:p w14:paraId="584386C0">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电子邮箱</w:t>
            </w:r>
          </w:p>
        </w:tc>
        <w:tc>
          <w:tcPr>
            <w:tcW w:w="2340" w:type="dxa"/>
            <w:gridSpan w:val="2"/>
            <w:vAlign w:val="center"/>
          </w:tcPr>
          <w:p w14:paraId="5DAC6F96">
            <w:pPr>
              <w:jc w:val="center"/>
              <w:rPr>
                <w:rStyle w:val="7"/>
                <w:rFonts w:hint="eastAsia" w:ascii="Times New Roman" w:hAnsi="Times New Roman" w:eastAsia="宋体" w:cs="Times New Roman"/>
                <w:color w:val="auto"/>
                <w:sz w:val="24"/>
                <w:lang w:eastAsia="zh-CN"/>
              </w:rPr>
            </w:pPr>
          </w:p>
        </w:tc>
      </w:tr>
      <w:tr w14:paraId="54D8B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73" w:hRule="atLeast"/>
        </w:trPr>
        <w:tc>
          <w:tcPr>
            <w:tcW w:w="1073" w:type="dxa"/>
            <w:vAlign w:val="center"/>
          </w:tcPr>
          <w:p w14:paraId="18A07BEE">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家庭住址</w:t>
            </w:r>
          </w:p>
        </w:tc>
        <w:tc>
          <w:tcPr>
            <w:tcW w:w="4867" w:type="dxa"/>
            <w:gridSpan w:val="6"/>
            <w:vAlign w:val="center"/>
          </w:tcPr>
          <w:p w14:paraId="21B4AA63">
            <w:pPr>
              <w:jc w:val="center"/>
              <w:rPr>
                <w:rStyle w:val="7"/>
                <w:rFonts w:hint="eastAsia" w:ascii="Times New Roman" w:hAnsi="Times New Roman" w:eastAsia="宋体" w:cs="Times New Roman"/>
                <w:b/>
                <w:color w:val="auto"/>
                <w:sz w:val="24"/>
                <w:lang w:eastAsia="zh-CN"/>
              </w:rPr>
            </w:pPr>
          </w:p>
        </w:tc>
        <w:tc>
          <w:tcPr>
            <w:tcW w:w="1260" w:type="dxa"/>
            <w:gridSpan w:val="2"/>
            <w:vAlign w:val="center"/>
          </w:tcPr>
          <w:p w14:paraId="7A512DA6">
            <w:pPr>
              <w:jc w:val="center"/>
              <w:rPr>
                <w:rStyle w:val="7"/>
                <w:rFonts w:hint="eastAsia" w:ascii="Times New Roman" w:hAnsi="Times New Roman" w:eastAsia="宋体" w:cs="Times New Roman"/>
                <w:b/>
                <w:color w:val="auto"/>
                <w:sz w:val="24"/>
                <w:lang w:val="en-US" w:eastAsia="zh-CN"/>
              </w:rPr>
            </w:pPr>
            <w:r>
              <w:rPr>
                <w:rStyle w:val="7"/>
                <w:rFonts w:hint="eastAsia" w:cs="Times New Roman"/>
                <w:b/>
                <w:color w:val="auto"/>
                <w:sz w:val="24"/>
                <w:lang w:val="en-US" w:eastAsia="zh-CN"/>
              </w:rPr>
              <w:t>邮政编码</w:t>
            </w:r>
          </w:p>
        </w:tc>
        <w:tc>
          <w:tcPr>
            <w:tcW w:w="2340" w:type="dxa"/>
            <w:gridSpan w:val="2"/>
            <w:vAlign w:val="center"/>
          </w:tcPr>
          <w:p w14:paraId="55910B99">
            <w:pPr>
              <w:jc w:val="center"/>
              <w:rPr>
                <w:rStyle w:val="7"/>
                <w:rFonts w:hint="eastAsia" w:ascii="Times New Roman" w:hAnsi="Times New Roman" w:eastAsia="宋体" w:cs="Times New Roman"/>
                <w:color w:val="auto"/>
                <w:sz w:val="24"/>
                <w:lang w:eastAsia="zh-CN"/>
              </w:rPr>
            </w:pPr>
          </w:p>
        </w:tc>
      </w:tr>
      <w:tr w14:paraId="370CC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7" w:hRule="atLeast"/>
        </w:trPr>
        <w:tc>
          <w:tcPr>
            <w:tcW w:w="1073" w:type="dxa"/>
            <w:vAlign w:val="center"/>
          </w:tcPr>
          <w:p w14:paraId="40C600A0">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现住地址</w:t>
            </w:r>
          </w:p>
        </w:tc>
        <w:tc>
          <w:tcPr>
            <w:tcW w:w="8467" w:type="dxa"/>
            <w:gridSpan w:val="10"/>
            <w:vAlign w:val="center"/>
          </w:tcPr>
          <w:p w14:paraId="4D121AC5">
            <w:pPr>
              <w:jc w:val="center"/>
              <w:rPr>
                <w:rStyle w:val="7"/>
                <w:rFonts w:hint="eastAsia" w:ascii="Times New Roman" w:hAnsi="Times New Roman" w:eastAsia="宋体" w:cs="Times New Roman"/>
                <w:color w:val="auto"/>
                <w:sz w:val="24"/>
                <w:lang w:eastAsia="zh-CN"/>
              </w:rPr>
            </w:pPr>
          </w:p>
        </w:tc>
      </w:tr>
      <w:tr w14:paraId="34AC4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24" w:hRule="atLeast"/>
        </w:trPr>
        <w:tc>
          <w:tcPr>
            <w:tcW w:w="1073" w:type="dxa"/>
            <w:vAlign w:val="center"/>
          </w:tcPr>
          <w:p w14:paraId="3A4EC152">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人事档案</w:t>
            </w:r>
          </w:p>
          <w:p w14:paraId="34050ECB">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所在地、单位</w:t>
            </w:r>
          </w:p>
        </w:tc>
        <w:tc>
          <w:tcPr>
            <w:tcW w:w="8467" w:type="dxa"/>
            <w:gridSpan w:val="10"/>
            <w:vAlign w:val="center"/>
          </w:tcPr>
          <w:p w14:paraId="65E84AE7">
            <w:pPr>
              <w:jc w:val="center"/>
              <w:rPr>
                <w:rStyle w:val="7"/>
                <w:rFonts w:hint="default" w:ascii="Times New Roman" w:hAnsi="Times New Roman" w:eastAsia="宋体" w:cs="Times New Roman"/>
                <w:color w:val="auto"/>
                <w:sz w:val="24"/>
              </w:rPr>
            </w:pPr>
          </w:p>
        </w:tc>
      </w:tr>
      <w:tr w14:paraId="10D5A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1" w:hRule="atLeast"/>
        </w:trPr>
        <w:tc>
          <w:tcPr>
            <w:tcW w:w="1073" w:type="dxa"/>
            <w:vAlign w:val="center"/>
          </w:tcPr>
          <w:p w14:paraId="3DEB4605">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简</w:t>
            </w:r>
          </w:p>
          <w:p w14:paraId="3E1385E8">
            <w:pPr>
              <w:jc w:val="center"/>
              <w:rPr>
                <w:rStyle w:val="7"/>
                <w:rFonts w:hint="default" w:ascii="Times New Roman" w:hAnsi="Times New Roman" w:eastAsia="宋体" w:cs="Times New Roman"/>
                <w:b/>
                <w:color w:val="auto"/>
                <w:sz w:val="24"/>
              </w:rPr>
            </w:pPr>
          </w:p>
          <w:p w14:paraId="23BDAC53">
            <w:pPr>
              <w:jc w:val="center"/>
              <w:rPr>
                <w:rStyle w:val="7"/>
                <w:rFonts w:hint="default" w:ascii="Times New Roman" w:hAnsi="Times New Roman" w:eastAsia="宋体" w:cs="Times New Roman"/>
                <w:b/>
                <w:color w:val="auto"/>
                <w:sz w:val="24"/>
              </w:rPr>
            </w:pPr>
          </w:p>
          <w:p w14:paraId="09E96E0D">
            <w:pPr>
              <w:jc w:val="center"/>
              <w:rPr>
                <w:rStyle w:val="7"/>
                <w:rFonts w:hint="default" w:ascii="Times New Roman" w:hAnsi="Times New Roman" w:eastAsia="宋体" w:cs="Times New Roman"/>
                <w:color w:val="auto"/>
                <w:sz w:val="24"/>
              </w:rPr>
            </w:pPr>
            <w:r>
              <w:rPr>
                <w:rStyle w:val="7"/>
                <w:rFonts w:hint="default" w:ascii="Times New Roman" w:hAnsi="Times New Roman" w:eastAsia="宋体" w:cs="Times New Roman"/>
                <w:b/>
                <w:color w:val="auto"/>
                <w:sz w:val="24"/>
              </w:rPr>
              <w:t>历</w:t>
            </w:r>
          </w:p>
        </w:tc>
        <w:tc>
          <w:tcPr>
            <w:tcW w:w="8467" w:type="dxa"/>
            <w:gridSpan w:val="10"/>
          </w:tcPr>
          <w:p w14:paraId="26CDFB2A">
            <w:pPr>
              <w:spacing w:line="240" w:lineRule="atLeast"/>
              <w:ind w:firstLine="90" w:firstLineChars="50"/>
              <w:rPr>
                <w:rStyle w:val="7"/>
                <w:rFonts w:hint="default" w:ascii="Times New Roman" w:hAnsi="Times New Roman" w:eastAsia="宋体" w:cs="Times New Roman"/>
                <w:color w:val="auto"/>
                <w:sz w:val="18"/>
              </w:rPr>
            </w:pPr>
            <w:r>
              <w:rPr>
                <w:rStyle w:val="7"/>
                <w:rFonts w:hint="default" w:ascii="Times New Roman" w:hAnsi="Times New Roman" w:eastAsia="宋体" w:cs="Times New Roman"/>
                <w:color w:val="auto"/>
                <w:sz w:val="18"/>
              </w:rPr>
              <w:t>（从高中写起，时间具体到月份</w:t>
            </w:r>
            <w:r>
              <w:rPr>
                <w:rStyle w:val="7"/>
                <w:rFonts w:hint="eastAsia" w:cs="Times New Roman"/>
                <w:color w:val="auto"/>
                <w:sz w:val="18"/>
                <w:lang w:eastAsia="zh-CN"/>
              </w:rPr>
              <w:t>，</w:t>
            </w:r>
            <w:r>
              <w:rPr>
                <w:rStyle w:val="7"/>
                <w:rFonts w:hint="eastAsia" w:cs="Times New Roman"/>
                <w:color w:val="auto"/>
                <w:sz w:val="18"/>
                <w:lang w:val="en-US" w:eastAsia="zh-CN"/>
              </w:rPr>
              <w:t>时间不可中断</w:t>
            </w:r>
            <w:r>
              <w:rPr>
                <w:rStyle w:val="7"/>
                <w:rFonts w:hint="default" w:ascii="Times New Roman" w:hAnsi="Times New Roman" w:eastAsia="宋体" w:cs="Times New Roman"/>
                <w:color w:val="auto"/>
                <w:sz w:val="18"/>
              </w:rPr>
              <w:t>）</w:t>
            </w:r>
          </w:p>
          <w:p w14:paraId="4BF41572">
            <w:pPr>
              <w:spacing w:line="240" w:lineRule="atLeast"/>
              <w:ind w:firstLine="90" w:firstLineChars="50"/>
              <w:rPr>
                <w:rStyle w:val="7"/>
                <w:rFonts w:hint="eastAsia" w:cs="Times New Roman"/>
                <w:color w:val="auto"/>
                <w:sz w:val="18"/>
                <w:lang w:eastAsia="zh-CN"/>
              </w:rPr>
            </w:pPr>
          </w:p>
        </w:tc>
      </w:tr>
      <w:tr w14:paraId="3EEB4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52" w:hRule="atLeast"/>
        </w:trPr>
        <w:tc>
          <w:tcPr>
            <w:tcW w:w="1073" w:type="dxa"/>
            <w:vMerge w:val="restart"/>
            <w:vAlign w:val="center"/>
          </w:tcPr>
          <w:p w14:paraId="76939315">
            <w:pPr>
              <w:pStyle w:val="8"/>
              <w:ind w:left="0" w:right="0"/>
              <w:rPr>
                <w:rStyle w:val="7"/>
                <w:rFonts w:hint="default" w:ascii="Times New Roman" w:hAnsi="Times New Roman" w:eastAsia="宋体" w:cs="Times New Roman"/>
                <w:b/>
                <w:color w:val="auto"/>
              </w:rPr>
            </w:pPr>
            <w:r>
              <w:rPr>
                <w:rStyle w:val="7"/>
                <w:rFonts w:hint="default" w:ascii="Times New Roman" w:hAnsi="Times New Roman" w:eastAsia="宋体" w:cs="Times New Roman"/>
                <w:b/>
                <w:color w:val="auto"/>
              </w:rPr>
              <w:t>家庭成员及主要</w:t>
            </w:r>
          </w:p>
          <w:p w14:paraId="053D34A8">
            <w:pPr>
              <w:jc w:val="center"/>
              <w:rPr>
                <w:rStyle w:val="7"/>
                <w:rFonts w:hint="default" w:ascii="Times New Roman" w:hAnsi="Times New Roman" w:eastAsia="宋体" w:cs="Times New Roman"/>
                <w:color w:val="auto"/>
                <w:sz w:val="24"/>
              </w:rPr>
            </w:pPr>
            <w:r>
              <w:rPr>
                <w:rStyle w:val="7"/>
                <w:rFonts w:hint="default" w:ascii="Times New Roman" w:hAnsi="Times New Roman" w:eastAsia="宋体" w:cs="Times New Roman"/>
                <w:b/>
                <w:color w:val="auto"/>
                <w:sz w:val="24"/>
              </w:rPr>
              <w:t>社会关系</w:t>
            </w:r>
          </w:p>
        </w:tc>
        <w:tc>
          <w:tcPr>
            <w:tcW w:w="1259" w:type="dxa"/>
            <w:vAlign w:val="center"/>
          </w:tcPr>
          <w:p w14:paraId="2547E358">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称谓</w:t>
            </w:r>
          </w:p>
        </w:tc>
        <w:tc>
          <w:tcPr>
            <w:tcW w:w="902" w:type="dxa"/>
            <w:vAlign w:val="center"/>
          </w:tcPr>
          <w:p w14:paraId="06B8556E">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姓名</w:t>
            </w:r>
          </w:p>
        </w:tc>
        <w:tc>
          <w:tcPr>
            <w:tcW w:w="845" w:type="dxa"/>
            <w:vAlign w:val="center"/>
          </w:tcPr>
          <w:p w14:paraId="5F462354">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年龄</w:t>
            </w:r>
          </w:p>
        </w:tc>
        <w:tc>
          <w:tcPr>
            <w:tcW w:w="5461" w:type="dxa"/>
            <w:gridSpan w:val="7"/>
            <w:vAlign w:val="center"/>
          </w:tcPr>
          <w:p w14:paraId="2CA6315C">
            <w:pPr>
              <w:jc w:val="center"/>
              <w:rPr>
                <w:rStyle w:val="7"/>
                <w:rFonts w:hint="default" w:ascii="Times New Roman" w:hAnsi="Times New Roman" w:eastAsia="宋体" w:cs="Times New Roman"/>
                <w:b/>
                <w:color w:val="auto"/>
                <w:spacing w:val="50"/>
                <w:sz w:val="24"/>
              </w:rPr>
            </w:pPr>
            <w:r>
              <w:rPr>
                <w:rStyle w:val="7"/>
                <w:rFonts w:hint="default" w:ascii="Times New Roman" w:hAnsi="Times New Roman" w:eastAsia="宋体" w:cs="Times New Roman"/>
                <w:b/>
                <w:color w:val="auto"/>
                <w:spacing w:val="50"/>
                <w:sz w:val="24"/>
              </w:rPr>
              <w:t>工作单位及职务</w:t>
            </w:r>
          </w:p>
        </w:tc>
      </w:tr>
      <w:tr w14:paraId="203F3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7" w:hRule="atLeast"/>
        </w:trPr>
        <w:tc>
          <w:tcPr>
            <w:tcW w:w="1073" w:type="dxa"/>
            <w:vMerge w:val="continue"/>
            <w:vAlign w:val="center"/>
          </w:tcPr>
          <w:p w14:paraId="46319CAD">
            <w:pPr>
              <w:jc w:val="center"/>
              <w:rPr>
                <w:rStyle w:val="7"/>
                <w:rFonts w:hint="default" w:ascii="Times New Roman" w:hAnsi="Times New Roman" w:eastAsia="宋体" w:cs="Times New Roman"/>
                <w:color w:val="auto"/>
                <w:sz w:val="24"/>
              </w:rPr>
            </w:pPr>
          </w:p>
        </w:tc>
        <w:tc>
          <w:tcPr>
            <w:tcW w:w="1259" w:type="dxa"/>
            <w:vAlign w:val="center"/>
          </w:tcPr>
          <w:p w14:paraId="2F1CD7A1">
            <w:pPr>
              <w:rPr>
                <w:rStyle w:val="7"/>
                <w:rFonts w:hint="eastAsia" w:ascii="Times New Roman" w:hAnsi="Times New Roman" w:eastAsia="宋体" w:cs="Times New Roman"/>
                <w:color w:val="auto"/>
                <w:sz w:val="24"/>
                <w:lang w:eastAsia="zh-CN"/>
              </w:rPr>
            </w:pPr>
          </w:p>
        </w:tc>
        <w:tc>
          <w:tcPr>
            <w:tcW w:w="902" w:type="dxa"/>
            <w:vAlign w:val="center"/>
          </w:tcPr>
          <w:p w14:paraId="5E18AD88">
            <w:pPr>
              <w:rPr>
                <w:rStyle w:val="7"/>
                <w:rFonts w:hint="eastAsia" w:ascii="Times New Roman" w:hAnsi="Times New Roman" w:eastAsia="宋体" w:cs="Times New Roman"/>
                <w:color w:val="auto"/>
                <w:sz w:val="24"/>
                <w:lang w:eastAsia="zh-CN"/>
              </w:rPr>
            </w:pPr>
          </w:p>
        </w:tc>
        <w:tc>
          <w:tcPr>
            <w:tcW w:w="845" w:type="dxa"/>
            <w:vAlign w:val="center"/>
          </w:tcPr>
          <w:p w14:paraId="3F195A3E">
            <w:pPr>
              <w:rPr>
                <w:rStyle w:val="7"/>
                <w:rFonts w:hint="eastAsia" w:ascii="Times New Roman" w:hAnsi="Times New Roman" w:eastAsia="宋体" w:cs="Times New Roman"/>
                <w:color w:val="auto"/>
                <w:sz w:val="24"/>
                <w:lang w:eastAsia="zh-CN"/>
              </w:rPr>
            </w:pPr>
          </w:p>
        </w:tc>
        <w:tc>
          <w:tcPr>
            <w:tcW w:w="5461" w:type="dxa"/>
            <w:gridSpan w:val="7"/>
            <w:vAlign w:val="center"/>
          </w:tcPr>
          <w:p w14:paraId="3DC12FA4">
            <w:pPr>
              <w:rPr>
                <w:rStyle w:val="7"/>
                <w:rFonts w:hint="eastAsia" w:ascii="Times New Roman" w:hAnsi="Times New Roman" w:eastAsia="宋体" w:cs="Times New Roman"/>
                <w:color w:val="auto"/>
                <w:sz w:val="24"/>
                <w:lang w:eastAsia="zh-CN"/>
              </w:rPr>
            </w:pPr>
          </w:p>
        </w:tc>
      </w:tr>
      <w:tr w14:paraId="5E6E7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5" w:hRule="atLeast"/>
        </w:trPr>
        <w:tc>
          <w:tcPr>
            <w:tcW w:w="1073" w:type="dxa"/>
            <w:vMerge w:val="continue"/>
            <w:vAlign w:val="center"/>
          </w:tcPr>
          <w:p w14:paraId="3B352E08">
            <w:pPr>
              <w:jc w:val="center"/>
              <w:rPr>
                <w:rStyle w:val="7"/>
                <w:rFonts w:hint="default" w:ascii="Times New Roman" w:hAnsi="Times New Roman" w:eastAsia="宋体" w:cs="Times New Roman"/>
                <w:color w:val="auto"/>
                <w:sz w:val="24"/>
              </w:rPr>
            </w:pPr>
          </w:p>
        </w:tc>
        <w:tc>
          <w:tcPr>
            <w:tcW w:w="1259" w:type="dxa"/>
            <w:vAlign w:val="center"/>
          </w:tcPr>
          <w:p w14:paraId="1912F550">
            <w:pPr>
              <w:rPr>
                <w:rStyle w:val="7"/>
                <w:rFonts w:hint="default" w:ascii="Times New Roman" w:hAnsi="Times New Roman" w:eastAsia="宋体" w:cs="Times New Roman"/>
                <w:color w:val="auto"/>
                <w:sz w:val="24"/>
              </w:rPr>
            </w:pPr>
          </w:p>
        </w:tc>
        <w:tc>
          <w:tcPr>
            <w:tcW w:w="902" w:type="dxa"/>
            <w:vAlign w:val="center"/>
          </w:tcPr>
          <w:p w14:paraId="0B5A9FB9">
            <w:pPr>
              <w:rPr>
                <w:rStyle w:val="7"/>
                <w:rFonts w:hint="default" w:ascii="Times New Roman" w:hAnsi="Times New Roman" w:eastAsia="宋体" w:cs="Times New Roman"/>
                <w:color w:val="auto"/>
                <w:sz w:val="24"/>
              </w:rPr>
            </w:pPr>
          </w:p>
        </w:tc>
        <w:tc>
          <w:tcPr>
            <w:tcW w:w="845" w:type="dxa"/>
            <w:vAlign w:val="center"/>
          </w:tcPr>
          <w:p w14:paraId="74B97D46">
            <w:pPr>
              <w:rPr>
                <w:rStyle w:val="7"/>
                <w:rFonts w:hint="default" w:ascii="Times New Roman" w:hAnsi="Times New Roman" w:eastAsia="宋体" w:cs="Times New Roman"/>
                <w:color w:val="auto"/>
                <w:sz w:val="24"/>
              </w:rPr>
            </w:pPr>
          </w:p>
        </w:tc>
        <w:tc>
          <w:tcPr>
            <w:tcW w:w="5461" w:type="dxa"/>
            <w:gridSpan w:val="7"/>
            <w:vAlign w:val="center"/>
          </w:tcPr>
          <w:p w14:paraId="54EDA64A">
            <w:pPr>
              <w:rPr>
                <w:rStyle w:val="7"/>
                <w:rFonts w:hint="default" w:ascii="Times New Roman" w:hAnsi="Times New Roman" w:eastAsia="宋体" w:cs="Times New Roman"/>
                <w:color w:val="auto"/>
                <w:sz w:val="24"/>
              </w:rPr>
            </w:pPr>
          </w:p>
        </w:tc>
      </w:tr>
      <w:tr w14:paraId="526F3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88" w:hRule="atLeast"/>
        </w:trPr>
        <w:tc>
          <w:tcPr>
            <w:tcW w:w="1073" w:type="dxa"/>
            <w:vMerge w:val="continue"/>
            <w:vAlign w:val="center"/>
          </w:tcPr>
          <w:p w14:paraId="6D7DC21B">
            <w:pPr>
              <w:jc w:val="center"/>
              <w:rPr>
                <w:rStyle w:val="7"/>
                <w:rFonts w:hint="default" w:ascii="Times New Roman" w:hAnsi="Times New Roman" w:eastAsia="宋体" w:cs="Times New Roman"/>
                <w:color w:val="auto"/>
                <w:sz w:val="24"/>
              </w:rPr>
            </w:pPr>
          </w:p>
        </w:tc>
        <w:tc>
          <w:tcPr>
            <w:tcW w:w="1259" w:type="dxa"/>
            <w:vAlign w:val="center"/>
          </w:tcPr>
          <w:p w14:paraId="65A23595">
            <w:pPr>
              <w:rPr>
                <w:rStyle w:val="7"/>
                <w:rFonts w:hint="default" w:ascii="Times New Roman" w:hAnsi="Times New Roman" w:eastAsia="宋体" w:cs="Times New Roman"/>
                <w:color w:val="auto"/>
                <w:sz w:val="24"/>
              </w:rPr>
            </w:pPr>
          </w:p>
        </w:tc>
        <w:tc>
          <w:tcPr>
            <w:tcW w:w="902" w:type="dxa"/>
            <w:vAlign w:val="center"/>
          </w:tcPr>
          <w:p w14:paraId="68A0BD1D">
            <w:pPr>
              <w:rPr>
                <w:rStyle w:val="7"/>
                <w:rFonts w:hint="default" w:ascii="Times New Roman" w:hAnsi="Times New Roman" w:eastAsia="宋体" w:cs="Times New Roman"/>
                <w:color w:val="auto"/>
                <w:sz w:val="24"/>
              </w:rPr>
            </w:pPr>
          </w:p>
        </w:tc>
        <w:tc>
          <w:tcPr>
            <w:tcW w:w="845" w:type="dxa"/>
            <w:vAlign w:val="center"/>
          </w:tcPr>
          <w:p w14:paraId="30C64EE2">
            <w:pPr>
              <w:rPr>
                <w:rStyle w:val="7"/>
                <w:rFonts w:hint="default" w:ascii="Times New Roman" w:hAnsi="Times New Roman" w:eastAsia="宋体" w:cs="Times New Roman"/>
                <w:color w:val="auto"/>
                <w:sz w:val="24"/>
              </w:rPr>
            </w:pPr>
          </w:p>
        </w:tc>
        <w:tc>
          <w:tcPr>
            <w:tcW w:w="5461" w:type="dxa"/>
            <w:gridSpan w:val="7"/>
            <w:vAlign w:val="center"/>
          </w:tcPr>
          <w:p w14:paraId="3219055D">
            <w:pPr>
              <w:rPr>
                <w:rStyle w:val="7"/>
                <w:rFonts w:hint="default" w:ascii="Times New Roman" w:hAnsi="Times New Roman" w:eastAsia="宋体" w:cs="Times New Roman"/>
                <w:color w:val="auto"/>
                <w:sz w:val="24"/>
              </w:rPr>
            </w:pPr>
          </w:p>
        </w:tc>
      </w:tr>
      <w:tr w14:paraId="31869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1073" w:type="dxa"/>
            <w:vMerge w:val="continue"/>
            <w:vAlign w:val="center"/>
          </w:tcPr>
          <w:p w14:paraId="1979076A">
            <w:pPr>
              <w:jc w:val="center"/>
              <w:rPr>
                <w:rStyle w:val="7"/>
                <w:rFonts w:hint="default" w:ascii="Times New Roman" w:hAnsi="Times New Roman" w:eastAsia="宋体" w:cs="Times New Roman"/>
                <w:color w:val="auto"/>
                <w:sz w:val="24"/>
              </w:rPr>
            </w:pPr>
          </w:p>
        </w:tc>
        <w:tc>
          <w:tcPr>
            <w:tcW w:w="1259" w:type="dxa"/>
            <w:vAlign w:val="center"/>
          </w:tcPr>
          <w:p w14:paraId="65162551">
            <w:pPr>
              <w:rPr>
                <w:rStyle w:val="7"/>
                <w:rFonts w:hint="default" w:ascii="Times New Roman" w:hAnsi="Times New Roman" w:eastAsia="宋体" w:cs="Times New Roman"/>
                <w:color w:val="auto"/>
                <w:sz w:val="24"/>
              </w:rPr>
            </w:pPr>
          </w:p>
        </w:tc>
        <w:tc>
          <w:tcPr>
            <w:tcW w:w="902" w:type="dxa"/>
            <w:vAlign w:val="center"/>
          </w:tcPr>
          <w:p w14:paraId="15EAB279">
            <w:pPr>
              <w:rPr>
                <w:rStyle w:val="7"/>
                <w:rFonts w:hint="default" w:ascii="Times New Roman" w:hAnsi="Times New Roman" w:eastAsia="宋体" w:cs="Times New Roman"/>
                <w:color w:val="auto"/>
                <w:sz w:val="24"/>
              </w:rPr>
            </w:pPr>
          </w:p>
        </w:tc>
        <w:tc>
          <w:tcPr>
            <w:tcW w:w="845" w:type="dxa"/>
            <w:vAlign w:val="center"/>
          </w:tcPr>
          <w:p w14:paraId="4F813874">
            <w:pPr>
              <w:rPr>
                <w:rStyle w:val="7"/>
                <w:rFonts w:hint="default" w:ascii="Times New Roman" w:hAnsi="Times New Roman" w:eastAsia="宋体" w:cs="Times New Roman"/>
                <w:color w:val="auto"/>
                <w:sz w:val="24"/>
              </w:rPr>
            </w:pPr>
          </w:p>
        </w:tc>
        <w:tc>
          <w:tcPr>
            <w:tcW w:w="5461" w:type="dxa"/>
            <w:gridSpan w:val="7"/>
            <w:vAlign w:val="center"/>
          </w:tcPr>
          <w:p w14:paraId="69473871">
            <w:pPr>
              <w:rPr>
                <w:rStyle w:val="7"/>
                <w:rFonts w:hint="default" w:ascii="Times New Roman" w:hAnsi="Times New Roman" w:eastAsia="宋体" w:cs="Times New Roman"/>
                <w:color w:val="auto"/>
                <w:sz w:val="24"/>
              </w:rPr>
            </w:pPr>
          </w:p>
        </w:tc>
      </w:tr>
      <w:tr w14:paraId="6F9B6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1" w:hRule="atLeast"/>
        </w:trPr>
        <w:tc>
          <w:tcPr>
            <w:tcW w:w="1073" w:type="dxa"/>
            <w:vAlign w:val="center"/>
          </w:tcPr>
          <w:p w14:paraId="02FE1672">
            <w:pPr>
              <w:jc w:val="center"/>
              <w:rPr>
                <w:rStyle w:val="7"/>
                <w:rFonts w:hint="default" w:ascii="Times New Roman" w:hAnsi="Times New Roman" w:eastAsia="宋体" w:cs="Times New Roman"/>
                <w:b/>
                <w:color w:val="auto"/>
                <w:sz w:val="24"/>
              </w:rPr>
            </w:pPr>
            <w:r>
              <w:rPr>
                <w:rStyle w:val="7"/>
                <w:rFonts w:hint="default" w:ascii="Times New Roman" w:hAnsi="Times New Roman" w:eastAsia="宋体" w:cs="Times New Roman"/>
                <w:b/>
                <w:color w:val="auto"/>
                <w:sz w:val="24"/>
              </w:rPr>
              <w:t>备  注</w:t>
            </w:r>
          </w:p>
        </w:tc>
        <w:tc>
          <w:tcPr>
            <w:tcW w:w="8467" w:type="dxa"/>
            <w:gridSpan w:val="10"/>
            <w:vAlign w:val="center"/>
          </w:tcPr>
          <w:p w14:paraId="21C143F1">
            <w:pPr>
              <w:rPr>
                <w:rStyle w:val="7"/>
                <w:rFonts w:hint="eastAsia" w:ascii="Times New Roman" w:hAnsi="Times New Roman" w:eastAsia="宋体" w:cs="Times New Roman"/>
                <w:color w:val="auto"/>
                <w:sz w:val="24"/>
                <w:lang w:eastAsia="zh-CN"/>
              </w:rPr>
            </w:pPr>
          </w:p>
        </w:tc>
      </w:tr>
    </w:tbl>
    <w:p w14:paraId="5FF4E3C1">
      <w:pPr>
        <w:rPr>
          <w:rFonts w:hint="eastAsia" w:ascii="仿宋_GB2312" w:hAnsi="仿宋_GB2312" w:eastAsia="宋体" w:cs="仿宋_GB2312"/>
          <w:sz w:val="32"/>
          <w:szCs w:val="32"/>
          <w:lang w:eastAsia="zh-CN"/>
        </w:rPr>
      </w:pPr>
      <w:r>
        <w:rPr>
          <w:rFonts w:ascii="宋体" w:hAnsi="宋体" w:eastAsia="宋体" w:cs="宋体"/>
          <w:sz w:val="24"/>
          <w:szCs w:val="24"/>
        </w:rPr>
        <w:t>填表说明：请根据个人实际情况填写相关内容</w:t>
      </w:r>
      <w:r>
        <w:rPr>
          <w:rFonts w:hint="eastAsia" w:ascii="宋体" w:hAnsi="宋体" w:eastAsia="宋体" w:cs="宋体"/>
          <w:sz w:val="24"/>
          <w:szCs w:val="24"/>
          <w:lang w:eastAsia="zh-CN"/>
        </w:rPr>
        <w:t>。</w:t>
      </w:r>
    </w:p>
    <w:sectPr>
      <w:pgSz w:w="11906" w:h="16838"/>
      <w:pgMar w:top="1474" w:right="1134" w:bottom="1247" w:left="1587" w:header="851" w:footer="992" w:gutter="0"/>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2D164">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B75556">
                          <w:pPr>
                            <w:pStyle w:val="2"/>
                            <w:rPr>
                              <w:rFonts w:hint="eastAsia" w:ascii="宋体" w:hAnsi="宋体" w:eastAsia="宋体" w:cs="宋体"/>
                              <w:sz w:val="28"/>
                              <w:szCs w:val="32"/>
                            </w:rPr>
                          </w:pPr>
                          <w:r>
                            <w:rPr>
                              <w:rFonts w:hint="eastAsia" w:ascii="宋体" w:hAnsi="宋体" w:eastAsia="宋体" w:cs="宋体"/>
                              <w:sz w:val="28"/>
                              <w:szCs w:val="32"/>
                            </w:rPr>
                            <w:t xml:space="preserve">— </w:t>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  \* MERGEFORMAT </w:instrText>
                          </w:r>
                          <w:r>
                            <w:rPr>
                              <w:rFonts w:hint="eastAsia" w:ascii="宋体" w:hAnsi="宋体" w:eastAsia="宋体" w:cs="宋体"/>
                              <w:sz w:val="28"/>
                              <w:szCs w:val="32"/>
                            </w:rPr>
                            <w:fldChar w:fldCharType="separate"/>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0B75556">
                    <w:pPr>
                      <w:pStyle w:val="2"/>
                      <w:rPr>
                        <w:rFonts w:hint="eastAsia" w:ascii="宋体" w:hAnsi="宋体" w:eastAsia="宋体" w:cs="宋体"/>
                        <w:sz w:val="28"/>
                        <w:szCs w:val="32"/>
                      </w:rPr>
                    </w:pPr>
                    <w:r>
                      <w:rPr>
                        <w:rFonts w:hint="eastAsia" w:ascii="宋体" w:hAnsi="宋体" w:eastAsia="宋体" w:cs="宋体"/>
                        <w:sz w:val="28"/>
                        <w:szCs w:val="32"/>
                      </w:rPr>
                      <w:t xml:space="preserve">— </w:t>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  \* MERGEFORMAT </w:instrText>
                    </w:r>
                    <w:r>
                      <w:rPr>
                        <w:rFonts w:hint="eastAsia" w:ascii="宋体" w:hAnsi="宋体" w:eastAsia="宋体" w:cs="宋体"/>
                        <w:sz w:val="28"/>
                        <w:szCs w:val="32"/>
                      </w:rPr>
                      <w:fldChar w:fldCharType="separate"/>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4B2B21"/>
    <w:rsid w:val="04151ED5"/>
    <w:rsid w:val="05096B07"/>
    <w:rsid w:val="06E96BF0"/>
    <w:rsid w:val="0B6E5916"/>
    <w:rsid w:val="0EA55AF2"/>
    <w:rsid w:val="1E5B441F"/>
    <w:rsid w:val="1E9B0CC0"/>
    <w:rsid w:val="21313B81"/>
    <w:rsid w:val="22CA56D0"/>
    <w:rsid w:val="28B24D18"/>
    <w:rsid w:val="2B1F57CD"/>
    <w:rsid w:val="2B7B514D"/>
    <w:rsid w:val="2B8B1A9A"/>
    <w:rsid w:val="2D3419F6"/>
    <w:rsid w:val="2EDE5584"/>
    <w:rsid w:val="35EE629E"/>
    <w:rsid w:val="3BE61494"/>
    <w:rsid w:val="3C430575"/>
    <w:rsid w:val="3ECE64A6"/>
    <w:rsid w:val="3EE15E23"/>
    <w:rsid w:val="4D7C1024"/>
    <w:rsid w:val="4D7C4973"/>
    <w:rsid w:val="51A74CAA"/>
    <w:rsid w:val="56B91708"/>
    <w:rsid w:val="5B4B2B21"/>
    <w:rsid w:val="68356714"/>
    <w:rsid w:val="6DF350A8"/>
    <w:rsid w:val="77701517"/>
    <w:rsid w:val="796E5F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7">
    <w:name w:val="NormalCharacter"/>
    <w:qFormat/>
    <w:uiPriority w:val="0"/>
  </w:style>
  <w:style w:type="paragraph" w:customStyle="1" w:styleId="8">
    <w:name w:val="BlockQuote"/>
    <w:qFormat/>
    <w:uiPriority w:val="0"/>
    <w:pPr>
      <w:widowControl/>
      <w:ind w:left="113" w:right="113"/>
      <w:jc w:val="center"/>
      <w:textAlignment w:val="baseline"/>
    </w:pPr>
    <w:rPr>
      <w:rFonts w:ascii="Times New Roman" w:hAnsi="Times New Roman"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1670</Words>
  <Characters>1745</Characters>
  <Lines>0</Lines>
  <Paragraphs>0</Paragraphs>
  <TotalTime>867</TotalTime>
  <ScaleCrop>false</ScaleCrop>
  <LinksUpToDate>false</LinksUpToDate>
  <CharactersWithSpaces>1790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2026-09-07T09:11:00Z</dcterms:created>
  <dc:creator>墨雨</dc:creator>
  <cp:lastModifiedBy>墨雨</cp:lastModifiedBy>
  <dcterms:modified xsi:type="dcterms:W3CDTF">2026-09-08T06:58:39Z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FB4FFFADBAA54C61B6BD4BC89D162EF3_11</vt:lpwstr>
  </property>
  <property fmtid="{D5CDD505-2E9C-101B-9397-08002B2CF9AE}" pid="4" name="KSOTemplateDocerSaveRecord">
    <vt:lpwstr>eyJoZGlkIjoiMjMyYjc0MzJmOTkyY2ViNmEwMDFmMjdlMDZmMzdmMDUiLCJ1c2VySWQiOiIzMDg3Mzc0NDEifQ==</vt:lpwstr>
  </property>
</Properties>
</file>