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CD8C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highlight w:val="none"/>
          <w:lang w:val="en-US" w:eastAsia="zh-CN" w:bidi="ar-SA"/>
        </w:rPr>
        <w:t>附件1</w:t>
      </w:r>
    </w:p>
    <w:p w14:paraId="0C2C99C0">
      <w:pPr>
        <w:jc w:val="center"/>
        <w:rPr>
          <w:rFonts w:hint="eastAsia" w:ascii="仿宋_GB2312" w:eastAsia="仿宋_GB2312"/>
          <w:color w:val="auto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kern w:val="2"/>
          <w:sz w:val="44"/>
          <w:szCs w:val="44"/>
          <w:highlight w:val="none"/>
          <w:lang w:val="en-US" w:eastAsia="zh-CN" w:bidi="ar-SA"/>
        </w:rPr>
        <w:t>义乌市人力资源服务有限公司2026年9月公开招聘岗位说明表</w:t>
      </w:r>
      <w:bookmarkEnd w:id="0"/>
    </w:p>
    <w:tbl>
      <w:tblPr>
        <w:tblStyle w:val="5"/>
        <w:tblW w:w="141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665"/>
        <w:gridCol w:w="1204"/>
        <w:gridCol w:w="722"/>
        <w:gridCol w:w="1514"/>
        <w:gridCol w:w="1394"/>
        <w:gridCol w:w="3809"/>
        <w:gridCol w:w="1184"/>
        <w:gridCol w:w="1169"/>
        <w:gridCol w:w="1169"/>
      </w:tblGrid>
      <w:tr w14:paraId="53A4D4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336" w:type="dxa"/>
            <w:noWrap w:val="0"/>
            <w:vAlign w:val="center"/>
          </w:tcPr>
          <w:p w14:paraId="29C5D0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招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聘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单位</w:t>
            </w:r>
          </w:p>
        </w:tc>
        <w:tc>
          <w:tcPr>
            <w:tcW w:w="665" w:type="dxa"/>
            <w:noWrap w:val="0"/>
            <w:vAlign w:val="center"/>
          </w:tcPr>
          <w:p w14:paraId="7D893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岗位编号</w:t>
            </w:r>
          </w:p>
        </w:tc>
        <w:tc>
          <w:tcPr>
            <w:tcW w:w="1204" w:type="dxa"/>
            <w:noWrap w:val="0"/>
            <w:vAlign w:val="center"/>
          </w:tcPr>
          <w:p w14:paraId="1C6EB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招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聘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岗位</w:t>
            </w:r>
          </w:p>
        </w:tc>
        <w:tc>
          <w:tcPr>
            <w:tcW w:w="722" w:type="dxa"/>
            <w:noWrap w:val="0"/>
            <w:vAlign w:val="center"/>
          </w:tcPr>
          <w:p w14:paraId="4F0EF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招聘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人数</w:t>
            </w:r>
          </w:p>
        </w:tc>
        <w:tc>
          <w:tcPr>
            <w:tcW w:w="1514" w:type="dxa"/>
            <w:noWrap w:val="0"/>
            <w:vAlign w:val="center"/>
          </w:tcPr>
          <w:p w14:paraId="45239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专业要求</w:t>
            </w:r>
          </w:p>
        </w:tc>
        <w:tc>
          <w:tcPr>
            <w:tcW w:w="1394" w:type="dxa"/>
            <w:noWrap w:val="0"/>
            <w:vAlign w:val="center"/>
          </w:tcPr>
          <w:p w14:paraId="41C2D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学历要求</w:t>
            </w:r>
          </w:p>
        </w:tc>
        <w:tc>
          <w:tcPr>
            <w:tcW w:w="3809" w:type="dxa"/>
            <w:noWrap w:val="0"/>
            <w:vAlign w:val="center"/>
          </w:tcPr>
          <w:p w14:paraId="7CDAA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其他要求</w:t>
            </w:r>
          </w:p>
        </w:tc>
        <w:tc>
          <w:tcPr>
            <w:tcW w:w="1184" w:type="dxa"/>
            <w:noWrap w:val="0"/>
            <w:vAlign w:val="center"/>
          </w:tcPr>
          <w:p w14:paraId="66540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招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考</w:t>
            </w: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方式</w:t>
            </w:r>
          </w:p>
        </w:tc>
        <w:tc>
          <w:tcPr>
            <w:tcW w:w="1169" w:type="dxa"/>
            <w:noWrap w:val="0"/>
            <w:vAlign w:val="center"/>
          </w:tcPr>
          <w:p w14:paraId="382F7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  <w:t>招聘范围</w:t>
            </w:r>
          </w:p>
        </w:tc>
        <w:tc>
          <w:tcPr>
            <w:tcW w:w="1169" w:type="dxa"/>
            <w:noWrap w:val="0"/>
            <w:vAlign w:val="center"/>
          </w:tcPr>
          <w:p w14:paraId="3AC2C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薪酬范围</w:t>
            </w:r>
          </w:p>
        </w:tc>
      </w:tr>
      <w:tr w14:paraId="2A6F2A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336" w:type="dxa"/>
            <w:vMerge w:val="restart"/>
            <w:noWrap w:val="0"/>
            <w:vAlign w:val="center"/>
          </w:tcPr>
          <w:p w14:paraId="5376D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义乌市人力资源服务有限公司</w:t>
            </w:r>
          </w:p>
        </w:tc>
        <w:tc>
          <w:tcPr>
            <w:tcW w:w="665" w:type="dxa"/>
            <w:noWrap w:val="0"/>
            <w:vAlign w:val="center"/>
          </w:tcPr>
          <w:p w14:paraId="6BAB8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001</w:t>
            </w:r>
          </w:p>
        </w:tc>
        <w:tc>
          <w:tcPr>
            <w:tcW w:w="1204" w:type="dxa"/>
            <w:noWrap w:val="0"/>
            <w:vAlign w:val="center"/>
          </w:tcPr>
          <w:p w14:paraId="05594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业务专员1（G1）</w:t>
            </w:r>
          </w:p>
        </w:tc>
        <w:tc>
          <w:tcPr>
            <w:tcW w:w="722" w:type="dxa"/>
            <w:noWrap w:val="0"/>
            <w:vAlign w:val="center"/>
          </w:tcPr>
          <w:p w14:paraId="6EDE7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514" w:type="dxa"/>
            <w:noWrap w:val="0"/>
            <w:vAlign w:val="center"/>
          </w:tcPr>
          <w:p w14:paraId="3E3D58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94" w:type="dxa"/>
            <w:noWrap w:val="0"/>
            <w:vAlign w:val="center"/>
          </w:tcPr>
          <w:p w14:paraId="62C4C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09" w:type="dxa"/>
            <w:noWrap w:val="0"/>
            <w:vAlign w:val="center"/>
          </w:tcPr>
          <w:p w14:paraId="1A924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2026年普通高校应届毕业生。</w:t>
            </w:r>
          </w:p>
        </w:tc>
        <w:tc>
          <w:tcPr>
            <w:tcW w:w="1184" w:type="dxa"/>
            <w:noWrap w:val="0"/>
            <w:vAlign w:val="center"/>
          </w:tcPr>
          <w:p w14:paraId="7B7B1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69" w:type="dxa"/>
            <w:noWrap w:val="0"/>
            <w:vAlign w:val="center"/>
          </w:tcPr>
          <w:p w14:paraId="112DF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169" w:type="dxa"/>
            <w:noWrap w:val="0"/>
            <w:vAlign w:val="center"/>
          </w:tcPr>
          <w:p w14:paraId="5E57B1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约3k+/月</w:t>
            </w:r>
          </w:p>
        </w:tc>
      </w:tr>
      <w:tr w14:paraId="119C0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 w14:paraId="5725CC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1A7A8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002</w:t>
            </w:r>
          </w:p>
        </w:tc>
        <w:tc>
          <w:tcPr>
            <w:tcW w:w="1204" w:type="dxa"/>
            <w:noWrap w:val="0"/>
            <w:vAlign w:val="center"/>
          </w:tcPr>
          <w:p w14:paraId="77D8B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业务专员2（G1）</w:t>
            </w:r>
          </w:p>
        </w:tc>
        <w:tc>
          <w:tcPr>
            <w:tcW w:w="722" w:type="dxa"/>
            <w:noWrap w:val="0"/>
            <w:vAlign w:val="center"/>
          </w:tcPr>
          <w:p w14:paraId="53745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514" w:type="dxa"/>
            <w:noWrap w:val="0"/>
            <w:vAlign w:val="center"/>
          </w:tcPr>
          <w:p w14:paraId="1CF0E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94" w:type="dxa"/>
            <w:noWrap w:val="0"/>
            <w:vAlign w:val="center"/>
          </w:tcPr>
          <w:p w14:paraId="371C1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3809" w:type="dxa"/>
            <w:noWrap w:val="0"/>
            <w:vAlign w:val="center"/>
          </w:tcPr>
          <w:p w14:paraId="65ED0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1.1990年9月6日及以后出生；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2.精通人力资源薪酬核算、社保公积金申报、劳动关系及工伤实操处理；</w:t>
            </w:r>
          </w:p>
          <w:p w14:paraId="713E216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3.具备劳务派遣及人力资源外包项目完整运营实操经验者优先，能够独立对接用工单位，处理项目日常问题，保障项目平稳落地运行；</w:t>
            </w:r>
          </w:p>
          <w:p w14:paraId="1E8CB48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4.具备较强的风险意识，可识别用工过程中的潜在风险点，工作严谨细致，具备良好的沟通协调能力，能够同时对接多方主体，抗压能力强，政治素质过硬，中共党员优先。</w:t>
            </w:r>
          </w:p>
        </w:tc>
        <w:tc>
          <w:tcPr>
            <w:tcW w:w="1184" w:type="dxa"/>
            <w:noWrap w:val="0"/>
            <w:vAlign w:val="center"/>
          </w:tcPr>
          <w:p w14:paraId="34042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69" w:type="dxa"/>
            <w:noWrap w:val="0"/>
            <w:vAlign w:val="center"/>
          </w:tcPr>
          <w:p w14:paraId="7E73C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169" w:type="dxa"/>
            <w:noWrap w:val="0"/>
            <w:vAlign w:val="center"/>
          </w:tcPr>
          <w:p w14:paraId="2ADAE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约3k+/月</w:t>
            </w:r>
          </w:p>
        </w:tc>
      </w:tr>
      <w:tr w14:paraId="1D92B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  <w:jc w:val="center"/>
        </w:trPr>
        <w:tc>
          <w:tcPr>
            <w:tcW w:w="1336" w:type="dxa"/>
            <w:vMerge w:val="continue"/>
            <w:noWrap w:val="0"/>
            <w:vAlign w:val="center"/>
          </w:tcPr>
          <w:p w14:paraId="50747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65" w:type="dxa"/>
            <w:noWrap w:val="0"/>
            <w:vAlign w:val="center"/>
          </w:tcPr>
          <w:p w14:paraId="59B1C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003</w:t>
            </w:r>
          </w:p>
        </w:tc>
        <w:tc>
          <w:tcPr>
            <w:tcW w:w="1204" w:type="dxa"/>
            <w:noWrap w:val="0"/>
            <w:vAlign w:val="center"/>
          </w:tcPr>
          <w:p w14:paraId="3CC95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业务专员3（G5）</w:t>
            </w:r>
          </w:p>
        </w:tc>
        <w:tc>
          <w:tcPr>
            <w:tcW w:w="722" w:type="dxa"/>
            <w:noWrap w:val="0"/>
            <w:vAlign w:val="center"/>
          </w:tcPr>
          <w:p w14:paraId="1B93B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514" w:type="dxa"/>
            <w:noWrap w:val="0"/>
            <w:vAlign w:val="center"/>
          </w:tcPr>
          <w:p w14:paraId="36CF3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1394" w:type="dxa"/>
            <w:noWrap w:val="0"/>
            <w:vAlign w:val="center"/>
          </w:tcPr>
          <w:p w14:paraId="251E0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3809" w:type="dxa"/>
            <w:noWrap w:val="0"/>
            <w:vAlign w:val="center"/>
          </w:tcPr>
          <w:p w14:paraId="2F7B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1.1990年9月6日及以后出生；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2.具有5年及以上人事相关工作经验，熟练掌握人力资源全模块工作内容；</w:t>
            </w:r>
          </w:p>
          <w:p w14:paraId="27905A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3.抗压能力强，政治素质过硬，能接受出差及值班工作安排。</w:t>
            </w:r>
          </w:p>
        </w:tc>
        <w:tc>
          <w:tcPr>
            <w:tcW w:w="1184" w:type="dxa"/>
            <w:noWrap w:val="0"/>
            <w:vAlign w:val="center"/>
          </w:tcPr>
          <w:p w14:paraId="6D2CA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169" w:type="dxa"/>
            <w:noWrap w:val="0"/>
            <w:vAlign w:val="center"/>
          </w:tcPr>
          <w:p w14:paraId="6358A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面向全国</w:t>
            </w:r>
          </w:p>
        </w:tc>
        <w:tc>
          <w:tcPr>
            <w:tcW w:w="1169" w:type="dxa"/>
            <w:noWrap w:val="0"/>
            <w:vAlign w:val="center"/>
          </w:tcPr>
          <w:p w14:paraId="295F1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约4k+/月</w:t>
            </w:r>
          </w:p>
        </w:tc>
      </w:tr>
    </w:tbl>
    <w:p w14:paraId="0056058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66C8C"/>
    <w:rsid w:val="1B56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2026-09-06T02:33:00Z</dcterms:created>
  <dc:creator>ys8384</dc:creator>
  <cp:lastModifiedBy>ys8384</cp:lastModifiedBy>
  <dcterms:modified xsi:type="dcterms:W3CDTF">2026-09-06T02:33:58Z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884F514BCFAD4627AB28EE999FB39F3F_11</vt:lpwstr>
  </property>
  <property fmtid="{D5CDD505-2E9C-101B-9397-08002B2CF9AE}" pid="4" name="KSOTemplateDocerSaveRecord">
    <vt:lpwstr>eyJoZGlkIjoiNmQ2YzgxZjNkOTA0OTAxODYwMzI1MDQ0OTc4MThiNzIiLCJ1c2VySWQiOiIxNzYwODY2NCJ9</vt:lpwstr>
  </property>
</Properties>
</file>