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BDFCE" w14:textId="77777777" w:rsidR="00A66AED" w:rsidRDefault="00000000" w:rsidP="00F30980">
      <w:pPr>
        <w:spacing w:line="540" w:lineRule="exact"/>
        <w:jc w:val="center"/>
        <w:rPr>
          <w:rFonts w:ascii="方正小标宋简体" w:eastAsia="方正小标宋简体" w:hAnsi="方正小标宋简体" w:cs="方正小标宋简体" w:hint="eastAsia"/>
          <w:color w:val="000000" w:themeColor="text1"/>
          <w:sz w:val="44"/>
          <w:szCs w:val="52"/>
        </w:rPr>
      </w:pPr>
      <w:r>
        <w:rPr>
          <w:rFonts w:ascii="方正小标宋简体" w:eastAsia="方正小标宋简体" w:hAnsi="方正小标宋简体" w:cs="方正小标宋简体" w:hint="eastAsia"/>
          <w:color w:val="000000" w:themeColor="text1"/>
          <w:sz w:val="44"/>
          <w:szCs w:val="52"/>
        </w:rPr>
        <w:t>中铁水务集团有限公司</w:t>
      </w:r>
    </w:p>
    <w:p w14:paraId="4315CA96" w14:textId="209EB55F" w:rsidR="00A66AED" w:rsidRDefault="00000000" w:rsidP="00F30980">
      <w:pPr>
        <w:spacing w:line="540" w:lineRule="exact"/>
        <w:jc w:val="center"/>
        <w:rPr>
          <w:rFonts w:ascii="方正小标宋简体" w:eastAsia="方正小标宋简体" w:hAnsi="方正小标宋简体" w:cs="方正小标宋简体" w:hint="eastAsia"/>
          <w:color w:val="000000" w:themeColor="text1"/>
          <w:sz w:val="44"/>
          <w:szCs w:val="52"/>
        </w:rPr>
      </w:pPr>
      <w:r>
        <w:rPr>
          <w:rFonts w:ascii="方正小标宋简体" w:eastAsia="方正小标宋简体" w:hAnsi="方正小标宋简体" w:cs="方正小标宋简体" w:hint="eastAsia"/>
          <w:color w:val="000000" w:themeColor="text1"/>
          <w:sz w:val="44"/>
          <w:szCs w:val="52"/>
        </w:rPr>
        <w:t>202</w:t>
      </w:r>
      <w:r w:rsidR="005F7B74">
        <w:rPr>
          <w:rFonts w:ascii="方正小标宋简体" w:eastAsia="方正小标宋简体" w:hAnsi="方正小标宋简体" w:cs="方正小标宋简体" w:hint="eastAsia"/>
          <w:color w:val="000000" w:themeColor="text1"/>
          <w:sz w:val="44"/>
          <w:szCs w:val="52"/>
        </w:rPr>
        <w:t>7</w:t>
      </w:r>
      <w:r>
        <w:rPr>
          <w:rFonts w:ascii="方正小标宋简体" w:eastAsia="方正小标宋简体" w:hAnsi="方正小标宋简体" w:cs="方正小标宋简体" w:hint="eastAsia"/>
          <w:color w:val="000000" w:themeColor="text1"/>
          <w:sz w:val="44"/>
          <w:szCs w:val="52"/>
        </w:rPr>
        <w:t>年校园招聘简章</w:t>
      </w:r>
    </w:p>
    <w:p w14:paraId="3609B3C9" w14:textId="77777777" w:rsidR="00A66AED" w:rsidRDefault="00000000" w:rsidP="00F30980">
      <w:pPr>
        <w:spacing w:line="540" w:lineRule="exact"/>
        <w:ind w:firstLineChars="200" w:firstLine="562"/>
        <w:rPr>
          <w:rFonts w:ascii="宋体" w:eastAsia="宋体" w:hAnsi="宋体" w:cs="宋体" w:hint="eastAsia"/>
          <w:b/>
          <w:bCs/>
          <w:color w:val="000000" w:themeColor="text1"/>
          <w:sz w:val="28"/>
          <w:szCs w:val="28"/>
        </w:rPr>
      </w:pPr>
      <w:r>
        <w:rPr>
          <w:rFonts w:ascii="宋体" w:eastAsia="宋体" w:hAnsi="宋体" w:cs="宋体" w:hint="eastAsia"/>
          <w:b/>
          <w:bCs/>
          <w:color w:val="000000" w:themeColor="text1"/>
          <w:sz w:val="28"/>
          <w:szCs w:val="28"/>
        </w:rPr>
        <w:t>一、企业简介</w:t>
      </w:r>
    </w:p>
    <w:p w14:paraId="2D42F0F3" w14:textId="77382948" w:rsidR="00A66AED" w:rsidRDefault="0067565C" w:rsidP="00F30980">
      <w:pPr>
        <w:spacing w:line="540" w:lineRule="exact"/>
        <w:ind w:firstLineChars="200" w:firstLine="560"/>
        <w:rPr>
          <w:rFonts w:ascii="宋体" w:eastAsia="宋体" w:hAnsi="宋体" w:cs="宋体" w:hint="eastAsia"/>
          <w:color w:val="000000" w:themeColor="text1"/>
          <w:sz w:val="28"/>
          <w:szCs w:val="28"/>
        </w:rPr>
      </w:pPr>
      <w:r w:rsidRPr="0067565C">
        <w:rPr>
          <w:rFonts w:ascii="宋体" w:eastAsia="宋体" w:hAnsi="宋体" w:cs="宋体" w:hint="eastAsia"/>
          <w:color w:val="000000" w:themeColor="text1"/>
          <w:sz w:val="28"/>
          <w:szCs w:val="28"/>
        </w:rPr>
        <w:t>中铁水务集团有限公司隶属于中国铁工投资建设集团有限公司，是世界500强企业--中国中铁股份有限公司旗下唯一的水务环保领域全产业链系统服务商。注册地位于西安，注册资本金10亿元。</w:t>
      </w:r>
    </w:p>
    <w:p w14:paraId="75356303" w14:textId="7C25570F" w:rsidR="000D7DCD" w:rsidRDefault="0067565C" w:rsidP="00F30980">
      <w:pPr>
        <w:spacing w:line="540" w:lineRule="exact"/>
        <w:ind w:firstLineChars="200" w:firstLine="560"/>
        <w:rPr>
          <w:rFonts w:ascii="宋体" w:eastAsia="宋体" w:hAnsi="宋体" w:cs="宋体" w:hint="eastAsia"/>
          <w:color w:val="000000" w:themeColor="text1"/>
          <w:sz w:val="28"/>
          <w:szCs w:val="28"/>
        </w:rPr>
      </w:pPr>
      <w:r w:rsidRPr="0067565C">
        <w:rPr>
          <w:rFonts w:ascii="宋体" w:eastAsia="宋体" w:hAnsi="宋体" w:cs="宋体" w:hint="eastAsia"/>
          <w:color w:val="000000" w:themeColor="text1"/>
          <w:sz w:val="28"/>
          <w:szCs w:val="28"/>
        </w:rPr>
        <w:t>中铁水务深入践行“绿水青山就是金山银山”理念</w:t>
      </w:r>
      <w:r>
        <w:rPr>
          <w:rFonts w:ascii="宋体" w:eastAsia="宋体" w:hAnsi="宋体" w:cs="宋体" w:hint="eastAsia"/>
          <w:color w:val="000000" w:themeColor="text1"/>
          <w:sz w:val="28"/>
          <w:szCs w:val="28"/>
        </w:rPr>
        <w:t>，</w:t>
      </w:r>
      <w:r w:rsidRPr="0067565C">
        <w:rPr>
          <w:rFonts w:ascii="宋体" w:eastAsia="宋体" w:hAnsi="宋体" w:cs="宋体" w:hint="eastAsia"/>
          <w:color w:val="000000" w:themeColor="text1"/>
          <w:sz w:val="28"/>
          <w:szCs w:val="28"/>
        </w:rPr>
        <w:t>以“致力美丽中国建设</w:t>
      </w:r>
      <w:r w:rsidR="000D7DCD">
        <w:rPr>
          <w:rFonts w:ascii="宋体" w:eastAsia="宋体" w:hAnsi="宋体" w:cs="宋体" w:hint="eastAsia"/>
          <w:color w:val="000000" w:themeColor="text1"/>
          <w:sz w:val="28"/>
          <w:szCs w:val="28"/>
        </w:rPr>
        <w:t>、</w:t>
      </w:r>
      <w:r w:rsidRPr="0067565C">
        <w:rPr>
          <w:rFonts w:ascii="宋体" w:eastAsia="宋体" w:hAnsi="宋体" w:cs="宋体" w:hint="eastAsia"/>
          <w:color w:val="000000" w:themeColor="text1"/>
          <w:sz w:val="28"/>
          <w:szCs w:val="28"/>
        </w:rPr>
        <w:t>服务人民美好生活”为使命，聚焦“水务全链经营</w:t>
      </w:r>
      <w:r>
        <w:rPr>
          <w:rFonts w:ascii="宋体" w:eastAsia="宋体" w:hAnsi="宋体" w:cs="宋体" w:hint="eastAsia"/>
          <w:color w:val="000000" w:themeColor="text1"/>
          <w:sz w:val="28"/>
          <w:szCs w:val="28"/>
        </w:rPr>
        <w:t>，</w:t>
      </w:r>
      <w:r w:rsidRPr="0067565C">
        <w:rPr>
          <w:rFonts w:ascii="宋体" w:eastAsia="宋体" w:hAnsi="宋体" w:cs="宋体" w:hint="eastAsia"/>
          <w:color w:val="000000" w:themeColor="text1"/>
          <w:sz w:val="28"/>
          <w:szCs w:val="28"/>
        </w:rPr>
        <w:t>环境相关多元”总体战略，坚持创造、质量、品牌</w:t>
      </w:r>
      <w:r>
        <w:rPr>
          <w:rFonts w:ascii="宋体" w:eastAsia="宋体" w:hAnsi="宋体" w:cs="宋体" w:hint="eastAsia"/>
          <w:color w:val="000000" w:themeColor="text1"/>
          <w:sz w:val="28"/>
          <w:szCs w:val="28"/>
        </w:rPr>
        <w:t>，</w:t>
      </w:r>
      <w:r w:rsidRPr="0067565C">
        <w:rPr>
          <w:rFonts w:ascii="宋体" w:eastAsia="宋体" w:hAnsi="宋体" w:cs="宋体" w:hint="eastAsia"/>
          <w:color w:val="000000" w:themeColor="text1"/>
          <w:sz w:val="28"/>
          <w:szCs w:val="28"/>
        </w:rPr>
        <w:t>致力成为国内一流、行业领先的集产业研究、规划设计、投融资、建设管理、运营维护、科技研发、咨询服务为一体的水务环保系统服务商。</w:t>
      </w:r>
      <w:r w:rsidR="000D7DCD" w:rsidRPr="0067565C">
        <w:rPr>
          <w:rFonts w:ascii="宋体" w:eastAsia="宋体" w:hAnsi="宋体" w:cs="宋体" w:hint="eastAsia"/>
          <w:color w:val="000000" w:themeColor="text1"/>
          <w:sz w:val="28"/>
          <w:szCs w:val="28"/>
        </w:rPr>
        <w:t>在全国多地相继投资、建设、运营项目50余个</w:t>
      </w:r>
      <w:r w:rsidR="000D7DCD">
        <w:rPr>
          <w:rFonts w:ascii="宋体" w:eastAsia="宋体" w:hAnsi="宋体" w:cs="宋体" w:hint="eastAsia"/>
          <w:color w:val="000000" w:themeColor="text1"/>
          <w:sz w:val="28"/>
          <w:szCs w:val="28"/>
        </w:rPr>
        <w:t>，</w:t>
      </w:r>
      <w:r w:rsidR="000D7DCD" w:rsidRPr="0067565C">
        <w:rPr>
          <w:rFonts w:ascii="宋体" w:eastAsia="宋体" w:hAnsi="宋体" w:cs="宋体" w:hint="eastAsia"/>
          <w:color w:val="000000" w:themeColor="text1"/>
          <w:sz w:val="28"/>
          <w:szCs w:val="28"/>
        </w:rPr>
        <w:t>总资产125亿元</w:t>
      </w:r>
      <w:r w:rsidR="000D7DCD">
        <w:rPr>
          <w:rFonts w:ascii="宋体" w:eastAsia="宋体" w:hAnsi="宋体" w:cs="宋体" w:hint="eastAsia"/>
          <w:color w:val="000000" w:themeColor="text1"/>
          <w:sz w:val="28"/>
          <w:szCs w:val="28"/>
        </w:rPr>
        <w:t>，</w:t>
      </w:r>
      <w:r w:rsidR="000D7DCD" w:rsidRPr="0067565C">
        <w:rPr>
          <w:rFonts w:ascii="宋体" w:eastAsia="宋体" w:hAnsi="宋体" w:cs="宋体" w:hint="eastAsia"/>
          <w:color w:val="000000" w:themeColor="text1"/>
          <w:sz w:val="28"/>
          <w:szCs w:val="28"/>
        </w:rPr>
        <w:t>运营总规模670万吨/日</w:t>
      </w:r>
      <w:r w:rsidR="000D7DCD">
        <w:rPr>
          <w:rFonts w:ascii="宋体" w:eastAsia="宋体" w:hAnsi="宋体" w:cs="宋体" w:hint="eastAsia"/>
          <w:color w:val="000000" w:themeColor="text1"/>
          <w:sz w:val="28"/>
          <w:szCs w:val="28"/>
        </w:rPr>
        <w:t>，管网运维6400公里以上，</w:t>
      </w:r>
      <w:r w:rsidRPr="0067565C">
        <w:rPr>
          <w:rFonts w:ascii="宋体" w:eastAsia="宋体" w:hAnsi="宋体" w:cs="宋体" w:hint="eastAsia"/>
          <w:color w:val="000000" w:themeColor="text1"/>
          <w:sz w:val="28"/>
          <w:szCs w:val="28"/>
        </w:rPr>
        <w:t>业务涵盖城乡供水、城镇污水、工业废水、海水淡化、污泥处置、危废处置、土壤修复、智慧水务、管道直饮水、能源管理、水环境综合治理、垃圾资源化利用、环保装备制造、城市绿化等水务环保</w:t>
      </w:r>
      <w:r w:rsidR="000D7DCD">
        <w:rPr>
          <w:rFonts w:ascii="宋体" w:eastAsia="宋体" w:hAnsi="宋体" w:cs="宋体" w:hint="eastAsia"/>
          <w:color w:val="000000" w:themeColor="text1"/>
          <w:sz w:val="28"/>
          <w:szCs w:val="28"/>
        </w:rPr>
        <w:t>多元领域，</w:t>
      </w:r>
      <w:r w:rsidR="000D7DCD" w:rsidRPr="00802115">
        <w:rPr>
          <w:rFonts w:ascii="宋体" w:eastAsia="宋体" w:hAnsi="宋体" w:cs="宋体"/>
          <w:color w:val="000000" w:themeColor="text1"/>
          <w:sz w:val="28"/>
          <w:szCs w:val="28"/>
        </w:rPr>
        <w:t>是行业内兼具实力与社会责任的标杆企业。</w:t>
      </w:r>
    </w:p>
    <w:p w14:paraId="4EBC8C5E" w14:textId="77777777" w:rsidR="00A66AED" w:rsidRDefault="00000000" w:rsidP="00F30980">
      <w:pPr>
        <w:pStyle w:val="a7"/>
        <w:widowControl/>
        <w:spacing w:beforeAutospacing="0" w:afterAutospacing="0" w:line="540" w:lineRule="exact"/>
        <w:ind w:firstLineChars="200" w:firstLine="562"/>
        <w:rPr>
          <w:rFonts w:ascii="宋体" w:eastAsia="宋体" w:hAnsi="宋体" w:cs="宋体" w:hint="eastAsia"/>
          <w:b/>
          <w:bCs/>
          <w:color w:val="000000"/>
          <w:sz w:val="28"/>
          <w:szCs w:val="28"/>
        </w:rPr>
      </w:pPr>
      <w:r>
        <w:rPr>
          <w:rStyle w:val="a8"/>
          <w:rFonts w:ascii="宋体" w:eastAsia="宋体" w:hAnsi="宋体" w:cs="宋体" w:hint="eastAsia"/>
          <w:bCs/>
          <w:color w:val="000000"/>
          <w:sz w:val="28"/>
          <w:szCs w:val="28"/>
        </w:rPr>
        <w:t>二、需求专业</w:t>
      </w:r>
    </w:p>
    <w:p w14:paraId="1B4102D2" w14:textId="26B94E74" w:rsidR="00A6150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（1）运营管理类：</w:t>
      </w:r>
      <w:r w:rsidR="00A6150D">
        <w:rPr>
          <w:rFonts w:ascii="宋体" w:eastAsia="宋体" w:hAnsi="宋体" w:cs="宋体" w:hint="eastAsia"/>
          <w:color w:val="000000"/>
          <w:sz w:val="28"/>
          <w:szCs w:val="28"/>
        </w:rPr>
        <w:t>电气工程及其自动化、自动化、环境工程、环境科学与工程、</w:t>
      </w:r>
      <w:r w:rsidR="00156166">
        <w:rPr>
          <w:rFonts w:ascii="宋体" w:eastAsia="宋体" w:hAnsi="宋体" w:cs="宋体" w:hint="eastAsia"/>
          <w:color w:val="000000"/>
          <w:sz w:val="28"/>
          <w:szCs w:val="28"/>
        </w:rPr>
        <w:t>能源与动力工程、计算机科学与技术等相关专业；</w:t>
      </w:r>
    </w:p>
    <w:p w14:paraId="70D71B9F" w14:textId="1B460DA6" w:rsidR="00156166"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w:t>
      </w:r>
      <w:r w:rsidR="00156166">
        <w:rPr>
          <w:rFonts w:ascii="宋体" w:eastAsia="宋体" w:hAnsi="宋体" w:cs="宋体" w:hint="eastAsia"/>
          <w:color w:val="000000"/>
          <w:sz w:val="28"/>
          <w:szCs w:val="28"/>
        </w:rPr>
        <w:t>2</w:t>
      </w:r>
      <w:r>
        <w:rPr>
          <w:rFonts w:ascii="宋体" w:eastAsia="宋体" w:hAnsi="宋体" w:cs="宋体" w:hint="eastAsia"/>
          <w:color w:val="000000"/>
          <w:sz w:val="28"/>
          <w:szCs w:val="28"/>
        </w:rPr>
        <w:t>）工程技术类：</w:t>
      </w:r>
      <w:r w:rsidR="00CF3A2C">
        <w:rPr>
          <w:rFonts w:ascii="宋体" w:eastAsia="宋体" w:hAnsi="宋体" w:cs="宋体" w:hint="eastAsia"/>
          <w:color w:val="000000"/>
          <w:sz w:val="28"/>
          <w:szCs w:val="28"/>
        </w:rPr>
        <w:t>市政工程</w:t>
      </w:r>
      <w:r>
        <w:rPr>
          <w:rFonts w:ascii="宋体" w:eastAsia="宋体" w:hAnsi="宋体" w:cs="宋体" w:hint="eastAsia"/>
          <w:color w:val="000000"/>
          <w:sz w:val="28"/>
          <w:szCs w:val="28"/>
        </w:rPr>
        <w:t>、</w:t>
      </w:r>
      <w:r w:rsidR="00156166">
        <w:rPr>
          <w:rFonts w:ascii="宋体" w:eastAsia="宋体" w:hAnsi="宋体" w:cs="宋体" w:hint="eastAsia"/>
          <w:color w:val="000000"/>
          <w:sz w:val="28"/>
          <w:szCs w:val="28"/>
        </w:rPr>
        <w:t>给排水科学与</w:t>
      </w:r>
      <w:r w:rsidR="00AF2E47">
        <w:rPr>
          <w:rFonts w:ascii="宋体" w:eastAsia="宋体" w:hAnsi="宋体" w:cs="宋体" w:hint="eastAsia"/>
          <w:color w:val="000000"/>
          <w:sz w:val="28"/>
          <w:szCs w:val="28"/>
        </w:rPr>
        <w:t>工程</w:t>
      </w:r>
      <w:r w:rsidR="00156166">
        <w:rPr>
          <w:rFonts w:ascii="宋体" w:eastAsia="宋体" w:hAnsi="宋体" w:cs="宋体" w:hint="eastAsia"/>
          <w:color w:val="000000"/>
          <w:sz w:val="28"/>
          <w:szCs w:val="28"/>
        </w:rPr>
        <w:t>、土木工程、工程造价、安全工程等相关专业；</w:t>
      </w:r>
    </w:p>
    <w:p w14:paraId="08CDC102" w14:textId="3F113F30"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w:t>
      </w:r>
      <w:r w:rsidR="00156166">
        <w:rPr>
          <w:rFonts w:ascii="宋体" w:eastAsia="宋体" w:hAnsi="宋体" w:cs="宋体" w:hint="eastAsia"/>
          <w:color w:val="000000"/>
          <w:sz w:val="28"/>
          <w:szCs w:val="28"/>
        </w:rPr>
        <w:t>3</w:t>
      </w:r>
      <w:r>
        <w:rPr>
          <w:rFonts w:ascii="宋体" w:eastAsia="宋体" w:hAnsi="宋体" w:cs="宋体" w:hint="eastAsia"/>
          <w:color w:val="000000"/>
          <w:sz w:val="28"/>
          <w:szCs w:val="28"/>
        </w:rPr>
        <w:t>）财务综合类：会计学、财务管理、</w:t>
      </w:r>
      <w:r w:rsidR="00CF3A2C">
        <w:rPr>
          <w:rFonts w:ascii="宋体" w:eastAsia="宋体" w:hAnsi="宋体" w:cs="宋体" w:hint="eastAsia"/>
          <w:color w:val="000000"/>
          <w:sz w:val="28"/>
          <w:szCs w:val="28"/>
        </w:rPr>
        <w:t>汉语言文学、</w:t>
      </w:r>
      <w:r>
        <w:rPr>
          <w:rFonts w:ascii="宋体" w:eastAsia="宋体" w:hAnsi="宋体" w:cs="宋体" w:hint="eastAsia"/>
          <w:color w:val="000000"/>
          <w:sz w:val="28"/>
          <w:szCs w:val="28"/>
        </w:rPr>
        <w:t>人力资源管理等相关专业。</w:t>
      </w:r>
    </w:p>
    <w:p w14:paraId="2B057A84" w14:textId="77777777" w:rsidR="00A66AED" w:rsidRDefault="00000000" w:rsidP="00F30980">
      <w:pPr>
        <w:pStyle w:val="a7"/>
        <w:widowControl/>
        <w:spacing w:beforeAutospacing="0" w:afterAutospacing="0" w:line="540" w:lineRule="exact"/>
        <w:ind w:firstLineChars="200" w:firstLine="562"/>
        <w:rPr>
          <w:rStyle w:val="a8"/>
          <w:rFonts w:ascii="宋体" w:eastAsia="宋体" w:hAnsi="宋体" w:cs="宋体" w:hint="eastAsia"/>
          <w:bCs/>
          <w:color w:val="000000"/>
          <w:sz w:val="28"/>
          <w:szCs w:val="28"/>
        </w:rPr>
      </w:pPr>
      <w:r>
        <w:rPr>
          <w:rStyle w:val="a8"/>
          <w:rFonts w:ascii="宋体" w:eastAsia="宋体" w:hAnsi="宋体" w:cs="宋体" w:hint="eastAsia"/>
          <w:bCs/>
          <w:color w:val="000000"/>
          <w:sz w:val="28"/>
          <w:szCs w:val="28"/>
        </w:rPr>
        <w:lastRenderedPageBreak/>
        <w:t>三、薪酬福利</w:t>
      </w:r>
    </w:p>
    <w:p w14:paraId="0C39DC6B" w14:textId="7E926128"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（1）具有竞争力的薪酬水平，岗位工资+绩效工资+工龄工资+生活保障工资+</w:t>
      </w:r>
      <w:r w:rsidR="002E3995">
        <w:rPr>
          <w:rFonts w:ascii="宋体" w:eastAsia="宋体" w:hAnsi="宋体" w:cs="宋体" w:hint="eastAsia"/>
          <w:color w:val="000000"/>
          <w:sz w:val="28"/>
          <w:szCs w:val="28"/>
        </w:rPr>
        <w:t>绩效</w:t>
      </w:r>
      <w:r>
        <w:rPr>
          <w:rFonts w:ascii="宋体" w:eastAsia="宋体" w:hAnsi="宋体" w:cs="宋体" w:hint="eastAsia"/>
          <w:color w:val="000000"/>
          <w:sz w:val="28"/>
          <w:szCs w:val="28"/>
        </w:rPr>
        <w:t>兑现+</w:t>
      </w:r>
      <w:r w:rsidR="002076A0">
        <w:rPr>
          <w:rFonts w:ascii="宋体" w:eastAsia="宋体" w:hAnsi="宋体" w:cs="宋体" w:hint="eastAsia"/>
          <w:color w:val="000000"/>
          <w:sz w:val="28"/>
          <w:szCs w:val="28"/>
        </w:rPr>
        <w:t>各类</w:t>
      </w:r>
      <w:r>
        <w:rPr>
          <w:rFonts w:ascii="宋体" w:eastAsia="宋体" w:hAnsi="宋体" w:cs="宋体" w:hint="eastAsia"/>
          <w:color w:val="000000"/>
          <w:sz w:val="28"/>
          <w:szCs w:val="28"/>
        </w:rPr>
        <w:t>津补贴；</w:t>
      </w:r>
    </w:p>
    <w:p w14:paraId="22C9ACC5" w14:textId="4DA7E689"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（2）全面的福利保障体系，享受</w:t>
      </w:r>
      <w:r w:rsidR="00AF2E47">
        <w:rPr>
          <w:rFonts w:ascii="宋体" w:eastAsia="宋体" w:hAnsi="宋体" w:cs="宋体" w:hint="eastAsia"/>
          <w:color w:val="000000"/>
          <w:sz w:val="28"/>
          <w:szCs w:val="28"/>
        </w:rPr>
        <w:t>五险一金</w:t>
      </w:r>
      <w:r>
        <w:rPr>
          <w:rFonts w:ascii="宋体" w:eastAsia="宋体" w:hAnsi="宋体" w:cs="宋体" w:hint="eastAsia"/>
          <w:color w:val="000000"/>
          <w:sz w:val="28"/>
          <w:szCs w:val="28"/>
        </w:rPr>
        <w:t>、</w:t>
      </w:r>
      <w:r w:rsidR="00AF2E47">
        <w:rPr>
          <w:rFonts w:ascii="宋体" w:eastAsia="宋体" w:hAnsi="宋体" w:cs="宋体" w:hint="eastAsia"/>
          <w:color w:val="000000"/>
          <w:sz w:val="28"/>
          <w:szCs w:val="28"/>
        </w:rPr>
        <w:t>企业年金</w:t>
      </w:r>
      <w:r>
        <w:rPr>
          <w:rFonts w:ascii="宋体" w:eastAsia="宋体" w:hAnsi="宋体" w:cs="宋体" w:hint="eastAsia"/>
          <w:color w:val="000000"/>
          <w:sz w:val="28"/>
          <w:szCs w:val="28"/>
        </w:rPr>
        <w:t>、双休、各类带薪假期等多种福利；</w:t>
      </w:r>
    </w:p>
    <w:p w14:paraId="04A2CE74" w14:textId="65F0A7DA"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（3）健全的职业培养方式，导师带徒、青年人才培养、骨干人才培养、</w:t>
      </w:r>
      <w:r w:rsidR="00581A5B">
        <w:rPr>
          <w:rFonts w:ascii="宋体" w:eastAsia="宋体" w:hAnsi="宋体" w:cs="宋体" w:hint="eastAsia"/>
          <w:color w:val="000000"/>
          <w:sz w:val="28"/>
          <w:szCs w:val="28"/>
        </w:rPr>
        <w:t>菁英成才培养，全方位</w:t>
      </w:r>
      <w:r>
        <w:rPr>
          <w:rFonts w:ascii="宋体" w:eastAsia="宋体" w:hAnsi="宋体" w:cs="宋体" w:hint="eastAsia"/>
          <w:color w:val="000000"/>
          <w:sz w:val="28"/>
          <w:szCs w:val="28"/>
        </w:rPr>
        <w:t>助力人才快速、有序成长。</w:t>
      </w:r>
    </w:p>
    <w:p w14:paraId="4914D74D" w14:textId="77777777" w:rsidR="00A66AED" w:rsidRDefault="00000000" w:rsidP="00F30980">
      <w:pPr>
        <w:pStyle w:val="a7"/>
        <w:widowControl/>
        <w:spacing w:beforeAutospacing="0" w:afterAutospacing="0" w:line="540" w:lineRule="exact"/>
        <w:ind w:firstLineChars="200" w:firstLine="562"/>
        <w:rPr>
          <w:rFonts w:ascii="宋体" w:eastAsia="宋体" w:hAnsi="宋体" w:cs="宋体" w:hint="eastAsia"/>
          <w:b/>
          <w:bCs/>
          <w:color w:val="000000"/>
          <w:sz w:val="28"/>
          <w:szCs w:val="28"/>
        </w:rPr>
      </w:pPr>
      <w:r>
        <w:rPr>
          <w:rFonts w:ascii="宋体" w:eastAsia="宋体" w:hAnsi="宋体" w:cs="宋体" w:hint="eastAsia"/>
          <w:b/>
          <w:bCs/>
          <w:color w:val="000000"/>
          <w:sz w:val="28"/>
          <w:szCs w:val="28"/>
        </w:rPr>
        <w:t>四、招聘要求</w:t>
      </w:r>
    </w:p>
    <w:p w14:paraId="6672F832" w14:textId="2179B083" w:rsidR="00E7092A"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（1）</w:t>
      </w:r>
      <w:r w:rsidR="00581B2B">
        <w:rPr>
          <w:rFonts w:ascii="宋体" w:eastAsia="宋体" w:hAnsi="宋体" w:cs="宋体" w:hint="eastAsia"/>
          <w:color w:val="000000"/>
          <w:sz w:val="28"/>
          <w:szCs w:val="28"/>
        </w:rPr>
        <w:t>202</w:t>
      </w:r>
      <w:r w:rsidR="009A0D3C">
        <w:rPr>
          <w:rFonts w:ascii="宋体" w:eastAsia="宋体" w:hAnsi="宋体" w:cs="宋体" w:hint="eastAsia"/>
          <w:color w:val="000000"/>
          <w:sz w:val="28"/>
          <w:szCs w:val="28"/>
        </w:rPr>
        <w:t>7</w:t>
      </w:r>
      <w:r w:rsidR="00581B2B">
        <w:rPr>
          <w:rFonts w:ascii="宋体" w:eastAsia="宋体" w:hAnsi="宋体" w:cs="宋体" w:hint="eastAsia"/>
          <w:color w:val="000000"/>
          <w:sz w:val="28"/>
          <w:szCs w:val="28"/>
        </w:rPr>
        <w:t>年应届</w:t>
      </w:r>
      <w:r w:rsidR="00AF2E47">
        <w:rPr>
          <w:rFonts w:ascii="宋体" w:eastAsia="宋体" w:hAnsi="宋体" w:cs="宋体" w:hint="eastAsia"/>
          <w:color w:val="000000"/>
          <w:sz w:val="28"/>
          <w:szCs w:val="28"/>
        </w:rPr>
        <w:t>博士、硕士、本科</w:t>
      </w:r>
      <w:r w:rsidR="00581B2B">
        <w:rPr>
          <w:rFonts w:ascii="宋体" w:eastAsia="宋体" w:hAnsi="宋体" w:cs="宋体" w:hint="eastAsia"/>
          <w:color w:val="000000"/>
          <w:sz w:val="28"/>
          <w:szCs w:val="28"/>
        </w:rPr>
        <w:t>毕业生，</w:t>
      </w:r>
      <w:r>
        <w:rPr>
          <w:rFonts w:ascii="宋体" w:eastAsia="宋体" w:hAnsi="宋体" w:cs="宋体" w:hint="eastAsia"/>
          <w:color w:val="000000"/>
          <w:sz w:val="28"/>
          <w:szCs w:val="28"/>
        </w:rPr>
        <w:t>所学专业</w:t>
      </w:r>
      <w:r w:rsidR="00CF3A2C">
        <w:rPr>
          <w:rFonts w:ascii="宋体" w:eastAsia="宋体" w:hAnsi="宋体" w:cs="宋体" w:hint="eastAsia"/>
          <w:color w:val="000000"/>
          <w:sz w:val="28"/>
          <w:szCs w:val="28"/>
        </w:rPr>
        <w:t>对口</w:t>
      </w:r>
      <w:r w:rsidR="00E7092A">
        <w:rPr>
          <w:rFonts w:ascii="宋体" w:eastAsia="宋体" w:hAnsi="宋体" w:cs="宋体" w:hint="eastAsia"/>
          <w:color w:val="000000"/>
          <w:sz w:val="28"/>
          <w:szCs w:val="28"/>
        </w:rPr>
        <w:t>；</w:t>
      </w:r>
    </w:p>
    <w:p w14:paraId="2CD01C37" w14:textId="25A6D302"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sidRPr="00AB0717">
        <w:rPr>
          <w:rFonts w:ascii="宋体" w:eastAsia="宋体" w:hAnsi="宋体" w:cs="宋体" w:hint="eastAsia"/>
          <w:color w:val="000000"/>
          <w:sz w:val="28"/>
          <w:szCs w:val="28"/>
        </w:rPr>
        <w:t>（2）</w:t>
      </w:r>
      <w:r w:rsidR="00CF3A2C">
        <w:rPr>
          <w:rFonts w:ascii="宋体" w:eastAsia="宋体" w:hAnsi="宋体" w:cs="宋体" w:hint="eastAsia"/>
          <w:color w:val="000000"/>
          <w:sz w:val="28"/>
          <w:szCs w:val="28"/>
        </w:rPr>
        <w:t>身心健康，</w:t>
      </w:r>
      <w:r w:rsidRPr="00AB0717">
        <w:rPr>
          <w:rFonts w:ascii="宋体" w:eastAsia="宋体" w:hAnsi="宋体" w:cs="宋体" w:hint="eastAsia"/>
          <w:color w:val="000000"/>
          <w:sz w:val="28"/>
          <w:szCs w:val="28"/>
        </w:rPr>
        <w:t>在校</w:t>
      </w:r>
      <w:r w:rsidR="00372F66" w:rsidRPr="00AB0717">
        <w:rPr>
          <w:rFonts w:ascii="宋体" w:eastAsia="宋体" w:hAnsi="宋体" w:cs="宋体" w:hint="eastAsia"/>
          <w:color w:val="000000"/>
          <w:sz w:val="28"/>
          <w:szCs w:val="28"/>
        </w:rPr>
        <w:t>期间成绩优异，</w:t>
      </w:r>
      <w:r w:rsidRPr="00AB0717">
        <w:rPr>
          <w:rFonts w:ascii="宋体" w:eastAsia="宋体" w:hAnsi="宋体" w:cs="宋体" w:hint="eastAsia"/>
          <w:color w:val="000000"/>
          <w:sz w:val="28"/>
          <w:szCs w:val="28"/>
        </w:rPr>
        <w:t>无违规记录，</w:t>
      </w:r>
      <w:r w:rsidR="00B82C44" w:rsidRPr="00AB0717">
        <w:rPr>
          <w:rFonts w:ascii="宋体" w:eastAsia="宋体" w:hAnsi="宋体" w:cs="宋体" w:hint="eastAsia"/>
          <w:color w:val="000000"/>
          <w:sz w:val="28"/>
          <w:szCs w:val="28"/>
        </w:rPr>
        <w:t>能</w:t>
      </w:r>
      <w:r w:rsidRPr="00AB0717">
        <w:rPr>
          <w:rFonts w:ascii="宋体" w:eastAsia="宋体" w:hAnsi="宋体" w:cs="宋体" w:hint="eastAsia"/>
          <w:color w:val="000000"/>
          <w:sz w:val="28"/>
          <w:szCs w:val="28"/>
        </w:rPr>
        <w:t>按期取得</w:t>
      </w:r>
      <w:r w:rsidR="00372F66" w:rsidRPr="00AB0717">
        <w:rPr>
          <w:rFonts w:ascii="宋体" w:eastAsia="宋体" w:hAnsi="宋体" w:cs="宋体" w:hint="eastAsia"/>
          <w:color w:val="000000"/>
          <w:sz w:val="28"/>
          <w:szCs w:val="28"/>
        </w:rPr>
        <w:t>毕业证、学位证</w:t>
      </w:r>
      <w:r w:rsidRPr="00AB0717">
        <w:rPr>
          <w:rFonts w:ascii="宋体" w:eastAsia="宋体" w:hAnsi="宋体" w:cs="宋体" w:hint="eastAsia"/>
          <w:color w:val="000000"/>
          <w:sz w:val="28"/>
          <w:szCs w:val="28"/>
        </w:rPr>
        <w:t>；</w:t>
      </w:r>
    </w:p>
    <w:p w14:paraId="4F672A10" w14:textId="36FB4F89" w:rsidR="00CF3A2C"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sidRPr="00AB0717">
        <w:rPr>
          <w:rFonts w:ascii="宋体" w:eastAsia="宋体" w:hAnsi="宋体" w:cs="宋体" w:hint="eastAsia"/>
          <w:color w:val="000000"/>
          <w:sz w:val="28"/>
          <w:szCs w:val="28"/>
        </w:rPr>
        <w:t>（3）具备良好的</w:t>
      </w:r>
      <w:r w:rsidR="009A3ADF" w:rsidRPr="00AB0717">
        <w:rPr>
          <w:rFonts w:ascii="宋体" w:eastAsia="宋体" w:hAnsi="宋体" w:cs="宋体" w:hint="eastAsia"/>
          <w:color w:val="000000"/>
          <w:sz w:val="28"/>
          <w:szCs w:val="28"/>
        </w:rPr>
        <w:t>逻辑思维</w:t>
      </w:r>
      <w:r w:rsidR="00CF3A2C">
        <w:rPr>
          <w:rFonts w:ascii="宋体" w:eastAsia="宋体" w:hAnsi="宋体" w:cs="宋体" w:hint="eastAsia"/>
          <w:color w:val="000000"/>
          <w:sz w:val="28"/>
          <w:szCs w:val="28"/>
        </w:rPr>
        <w:t>能力</w:t>
      </w:r>
      <w:r w:rsidR="009A3ADF" w:rsidRPr="00AB0717">
        <w:rPr>
          <w:rFonts w:ascii="宋体" w:eastAsia="宋体" w:hAnsi="宋体" w:cs="宋体" w:hint="eastAsia"/>
          <w:color w:val="000000"/>
          <w:sz w:val="28"/>
          <w:szCs w:val="28"/>
        </w:rPr>
        <w:t>、沟通表达</w:t>
      </w:r>
      <w:r w:rsidR="00CF3A2C">
        <w:rPr>
          <w:rFonts w:ascii="宋体" w:eastAsia="宋体" w:hAnsi="宋体" w:cs="宋体" w:hint="eastAsia"/>
          <w:color w:val="000000"/>
          <w:sz w:val="28"/>
          <w:szCs w:val="28"/>
        </w:rPr>
        <w:t>能力、</w:t>
      </w:r>
      <w:r w:rsidR="009A3ADF" w:rsidRPr="00AB0717">
        <w:rPr>
          <w:rFonts w:ascii="宋体" w:eastAsia="宋体" w:hAnsi="宋体" w:cs="宋体" w:hint="eastAsia"/>
          <w:color w:val="000000"/>
          <w:sz w:val="28"/>
          <w:szCs w:val="28"/>
        </w:rPr>
        <w:t>团队协作能力</w:t>
      </w:r>
      <w:r w:rsidR="00CF3A2C">
        <w:rPr>
          <w:rFonts w:ascii="宋体" w:eastAsia="宋体" w:hAnsi="宋体" w:cs="宋体" w:hint="eastAsia"/>
          <w:color w:val="000000"/>
          <w:sz w:val="28"/>
          <w:szCs w:val="28"/>
        </w:rPr>
        <w:t>及执行能力；</w:t>
      </w:r>
    </w:p>
    <w:p w14:paraId="1CB6C83E" w14:textId="6888E071" w:rsidR="009A3ADF" w:rsidRPr="00AB0717" w:rsidRDefault="00CF3A2C"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（4）</w:t>
      </w:r>
      <w:r w:rsidR="009A3ADF" w:rsidRPr="00AB0717">
        <w:rPr>
          <w:rFonts w:ascii="宋体" w:eastAsia="宋体" w:hAnsi="宋体" w:cs="宋体" w:hint="eastAsia"/>
          <w:color w:val="000000"/>
          <w:sz w:val="28"/>
          <w:szCs w:val="28"/>
        </w:rPr>
        <w:t>认同企业文化和企业价值观；</w:t>
      </w:r>
      <w:r w:rsidR="00AB0717" w:rsidRPr="00AB0717">
        <w:rPr>
          <w:rFonts w:ascii="宋体" w:eastAsia="宋体" w:hAnsi="宋体" w:cs="宋体" w:hint="eastAsia"/>
          <w:color w:val="000000"/>
          <w:sz w:val="28"/>
          <w:szCs w:val="28"/>
        </w:rPr>
        <w:t>具有良好的职业素养；</w:t>
      </w:r>
    </w:p>
    <w:p w14:paraId="6E0B1B96" w14:textId="22715A07" w:rsidR="009A3ADF" w:rsidRDefault="00AB0717"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w:t>
      </w:r>
      <w:r w:rsidR="00CF3A2C">
        <w:rPr>
          <w:rFonts w:ascii="宋体" w:eastAsia="宋体" w:hAnsi="宋体" w:cs="宋体" w:hint="eastAsia"/>
          <w:color w:val="000000"/>
          <w:sz w:val="28"/>
          <w:szCs w:val="28"/>
        </w:rPr>
        <w:t>5</w:t>
      </w:r>
      <w:r>
        <w:rPr>
          <w:rFonts w:ascii="宋体" w:eastAsia="宋体" w:hAnsi="宋体" w:cs="宋体" w:hint="eastAsia"/>
          <w:color w:val="000000"/>
          <w:sz w:val="28"/>
          <w:szCs w:val="28"/>
        </w:rPr>
        <w:t>）</w:t>
      </w:r>
      <w:r w:rsidRPr="00AB0717">
        <w:rPr>
          <w:rFonts w:ascii="宋体" w:eastAsia="宋体" w:hAnsi="宋体" w:cs="宋体"/>
          <w:color w:val="000000"/>
          <w:sz w:val="28"/>
          <w:szCs w:val="28"/>
        </w:rPr>
        <w:t>有水务环保相关实习经历、科研项目经验者优先；</w:t>
      </w:r>
    </w:p>
    <w:p w14:paraId="75C90AAB" w14:textId="5BA4887A"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w:t>
      </w:r>
      <w:r w:rsidR="00CF3A2C">
        <w:rPr>
          <w:rFonts w:ascii="宋体" w:eastAsia="宋体" w:hAnsi="宋体" w:cs="宋体" w:hint="eastAsia"/>
          <w:color w:val="000000"/>
          <w:sz w:val="28"/>
          <w:szCs w:val="28"/>
        </w:rPr>
        <w:t>6</w:t>
      </w:r>
      <w:r>
        <w:rPr>
          <w:rFonts w:ascii="宋体" w:eastAsia="宋体" w:hAnsi="宋体" w:cs="宋体" w:hint="eastAsia"/>
          <w:color w:val="000000"/>
          <w:sz w:val="28"/>
          <w:szCs w:val="28"/>
        </w:rPr>
        <w:t>）中共党员、学生干部、奖学金获得者优先录用。</w:t>
      </w:r>
    </w:p>
    <w:p w14:paraId="5EBD96E1" w14:textId="77777777" w:rsidR="00A66AED" w:rsidRDefault="00000000" w:rsidP="00F30980">
      <w:pPr>
        <w:pStyle w:val="a7"/>
        <w:widowControl/>
        <w:spacing w:beforeAutospacing="0" w:afterAutospacing="0" w:line="540" w:lineRule="exact"/>
        <w:ind w:firstLineChars="200" w:firstLine="562"/>
        <w:rPr>
          <w:rFonts w:ascii="宋体" w:eastAsia="宋体" w:hAnsi="宋体" w:cs="宋体" w:hint="eastAsia"/>
          <w:b/>
          <w:bCs/>
          <w:color w:val="000000"/>
          <w:sz w:val="28"/>
          <w:szCs w:val="28"/>
        </w:rPr>
      </w:pPr>
      <w:r>
        <w:rPr>
          <w:rFonts w:ascii="宋体" w:eastAsia="宋体" w:hAnsi="宋体" w:cs="宋体" w:hint="eastAsia"/>
          <w:b/>
          <w:bCs/>
          <w:color w:val="000000"/>
          <w:sz w:val="28"/>
          <w:szCs w:val="28"/>
        </w:rPr>
        <w:t>五、工作地点</w:t>
      </w:r>
    </w:p>
    <w:p w14:paraId="1064442E" w14:textId="2FE7BB50" w:rsidR="00A66AED" w:rsidRPr="00D32D30" w:rsidRDefault="00D32D30" w:rsidP="00F30980">
      <w:pPr>
        <w:spacing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北京、西安、呼和浩特、</w:t>
      </w:r>
      <w:r w:rsidR="00A25F1A">
        <w:rPr>
          <w:rFonts w:ascii="宋体" w:eastAsia="宋体" w:hAnsi="宋体" w:cs="宋体" w:hint="eastAsia"/>
          <w:color w:val="000000"/>
          <w:sz w:val="28"/>
          <w:szCs w:val="28"/>
        </w:rPr>
        <w:t>石家庄、</w:t>
      </w:r>
      <w:r>
        <w:rPr>
          <w:rFonts w:ascii="宋体" w:eastAsia="宋体" w:hAnsi="宋体" w:cs="宋体" w:hint="eastAsia"/>
          <w:color w:val="000000"/>
          <w:sz w:val="28"/>
          <w:szCs w:val="28"/>
        </w:rPr>
        <w:t>都江堰、兰州、银川、武汉、广德、马鞍山、漯河、成武、泰安、肇东、新疆、西藏</w:t>
      </w:r>
      <w:r>
        <w:rPr>
          <w:rFonts w:ascii="宋体" w:eastAsia="宋体" w:hAnsi="宋体" w:cs="宋体"/>
          <w:color w:val="000000"/>
          <w:sz w:val="28"/>
          <w:szCs w:val="28"/>
        </w:rPr>
        <w:t>……</w:t>
      </w:r>
    </w:p>
    <w:p w14:paraId="298B4E2C" w14:textId="77777777" w:rsidR="00A66AED" w:rsidRDefault="00000000" w:rsidP="00F30980">
      <w:pPr>
        <w:pStyle w:val="a7"/>
        <w:widowControl/>
        <w:spacing w:beforeAutospacing="0" w:afterAutospacing="0" w:line="540" w:lineRule="exact"/>
        <w:ind w:firstLineChars="200" w:firstLine="562"/>
        <w:rPr>
          <w:rFonts w:ascii="宋体" w:eastAsia="宋体" w:hAnsi="宋体" w:cs="宋体" w:hint="eastAsia"/>
          <w:color w:val="000000" w:themeColor="text1"/>
          <w:kern w:val="2"/>
          <w:sz w:val="28"/>
          <w:szCs w:val="28"/>
        </w:rPr>
      </w:pPr>
      <w:r>
        <w:rPr>
          <w:rStyle w:val="a8"/>
          <w:rFonts w:ascii="宋体" w:eastAsia="宋体" w:hAnsi="宋体" w:cs="宋体" w:hint="eastAsia"/>
          <w:bCs/>
          <w:color w:val="000000"/>
          <w:sz w:val="28"/>
          <w:szCs w:val="28"/>
        </w:rPr>
        <w:t>六、选择我们</w:t>
      </w:r>
    </w:p>
    <w:p w14:paraId="6042B278" w14:textId="77777777"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themeColor="text1"/>
          <w:kern w:val="2"/>
          <w:sz w:val="28"/>
          <w:szCs w:val="28"/>
        </w:rPr>
      </w:pPr>
      <w:r>
        <w:rPr>
          <w:rStyle w:val="a8"/>
          <w:rFonts w:ascii="宋体" w:eastAsia="宋体" w:hAnsi="宋体" w:cs="宋体" w:hint="eastAsia"/>
          <w:b w:val="0"/>
          <w:color w:val="000000"/>
          <w:sz w:val="28"/>
          <w:szCs w:val="28"/>
        </w:rPr>
        <w:t>（1）</w:t>
      </w:r>
      <w:r>
        <w:rPr>
          <w:rFonts w:ascii="宋体" w:eastAsia="宋体" w:hAnsi="宋体" w:cs="宋体" w:hint="eastAsia"/>
          <w:b/>
          <w:bCs/>
          <w:color w:val="000000" w:themeColor="text1"/>
          <w:kern w:val="2"/>
          <w:sz w:val="28"/>
          <w:szCs w:val="28"/>
        </w:rPr>
        <w:t>行业前景好：</w:t>
      </w:r>
      <w:r>
        <w:rPr>
          <w:rFonts w:ascii="宋体" w:eastAsia="宋体" w:hAnsi="宋体" w:cs="宋体" w:hint="eastAsia"/>
          <w:color w:val="000000" w:themeColor="text1"/>
          <w:kern w:val="2"/>
          <w:sz w:val="28"/>
          <w:szCs w:val="28"/>
        </w:rPr>
        <w:t>立足水务环保领域系统服务商战略定位，秉持“中铁水务、智造纯净”的理念，紧跟绿色转型发展战略,朝阳行业,前景广阔。</w:t>
      </w:r>
    </w:p>
    <w:p w14:paraId="79C5802E" w14:textId="77777777"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themeColor="text1"/>
          <w:kern w:val="2"/>
          <w:sz w:val="28"/>
          <w:szCs w:val="28"/>
        </w:rPr>
      </w:pPr>
      <w:r>
        <w:rPr>
          <w:rFonts w:ascii="宋体" w:eastAsia="宋体" w:hAnsi="宋体" w:cs="宋体" w:hint="eastAsia"/>
          <w:color w:val="000000" w:themeColor="text1"/>
          <w:kern w:val="2"/>
          <w:sz w:val="28"/>
          <w:szCs w:val="28"/>
        </w:rPr>
        <w:lastRenderedPageBreak/>
        <w:t>（2）</w:t>
      </w:r>
      <w:r>
        <w:rPr>
          <w:rFonts w:ascii="宋体" w:eastAsia="宋体" w:hAnsi="宋体" w:cs="宋体" w:hint="eastAsia"/>
          <w:b/>
          <w:bCs/>
          <w:color w:val="000000" w:themeColor="text1"/>
          <w:kern w:val="2"/>
          <w:sz w:val="28"/>
          <w:szCs w:val="28"/>
        </w:rPr>
        <w:t>企业背景硬：</w:t>
      </w:r>
      <w:r>
        <w:rPr>
          <w:rFonts w:ascii="宋体" w:eastAsia="宋体" w:hAnsi="宋体" w:cs="宋体" w:hint="eastAsia"/>
          <w:color w:val="000000" w:themeColor="text1"/>
          <w:kern w:val="2"/>
          <w:sz w:val="28"/>
          <w:szCs w:val="28"/>
        </w:rPr>
        <w:t>隶属具有“投建营”一体化模式的中国铁工投资建设集团，为世界500强企业、中国500强企业—中国中铁股份有限公司旗下唯一的水务环保领域全产业链系统服务商。</w:t>
      </w:r>
    </w:p>
    <w:p w14:paraId="28D355B4" w14:textId="77777777"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themeColor="text1"/>
          <w:kern w:val="2"/>
          <w:sz w:val="28"/>
          <w:szCs w:val="28"/>
        </w:rPr>
      </w:pPr>
      <w:r>
        <w:rPr>
          <w:rFonts w:ascii="宋体" w:eastAsia="宋体" w:hAnsi="宋体" w:cs="宋体" w:hint="eastAsia"/>
          <w:color w:val="000000" w:themeColor="text1"/>
          <w:kern w:val="2"/>
          <w:sz w:val="28"/>
          <w:szCs w:val="28"/>
        </w:rPr>
        <w:t>（3）</w:t>
      </w:r>
      <w:r>
        <w:rPr>
          <w:rFonts w:ascii="宋体" w:eastAsia="宋体" w:hAnsi="宋体" w:cs="宋体" w:hint="eastAsia"/>
          <w:b/>
          <w:bCs/>
          <w:color w:val="000000" w:themeColor="text1"/>
          <w:kern w:val="2"/>
          <w:sz w:val="28"/>
          <w:szCs w:val="28"/>
        </w:rPr>
        <w:t>成长空间大：</w:t>
      </w:r>
      <w:r>
        <w:rPr>
          <w:rFonts w:ascii="宋体" w:eastAsia="宋体" w:hAnsi="宋体" w:cs="宋体" w:hint="eastAsia"/>
          <w:color w:val="000000" w:themeColor="text1"/>
          <w:kern w:val="2"/>
          <w:sz w:val="28"/>
          <w:szCs w:val="28"/>
        </w:rPr>
        <w:t>以“一年半专业入门，三年业务能手，五年独当一面”为培养目标，具有职能管理、技术管理等多条晋升路线，利于年轻人快速成长成才。</w:t>
      </w:r>
    </w:p>
    <w:p w14:paraId="7AF1BC22" w14:textId="3344F18D"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themeColor="text1"/>
          <w:kern w:val="2"/>
          <w:sz w:val="28"/>
          <w:szCs w:val="28"/>
        </w:rPr>
      </w:pPr>
      <w:r>
        <w:rPr>
          <w:rFonts w:ascii="宋体" w:eastAsia="宋体" w:hAnsi="宋体" w:cs="宋体" w:hint="eastAsia"/>
          <w:color w:val="000000" w:themeColor="text1"/>
          <w:kern w:val="2"/>
          <w:sz w:val="28"/>
          <w:szCs w:val="28"/>
        </w:rPr>
        <w:t>（4）</w:t>
      </w:r>
      <w:r>
        <w:rPr>
          <w:rFonts w:ascii="宋体" w:eastAsia="宋体" w:hAnsi="宋体" w:cs="宋体" w:hint="eastAsia"/>
          <w:b/>
          <w:bCs/>
          <w:color w:val="000000" w:themeColor="text1"/>
          <w:kern w:val="2"/>
          <w:sz w:val="28"/>
          <w:szCs w:val="28"/>
        </w:rPr>
        <w:t>薪酬福利好：</w:t>
      </w:r>
      <w:r>
        <w:rPr>
          <w:rFonts w:ascii="宋体" w:eastAsia="宋体" w:hAnsi="宋体" w:cs="宋体" w:hint="eastAsia"/>
          <w:color w:val="000000" w:themeColor="text1"/>
          <w:kern w:val="2"/>
          <w:sz w:val="28"/>
          <w:szCs w:val="28"/>
        </w:rPr>
        <w:t>具有行业内优势薪酬水平，有较高的稳定性和成长性。具有</w:t>
      </w:r>
      <w:r w:rsidR="00AF2E47">
        <w:rPr>
          <w:rFonts w:ascii="宋体" w:eastAsia="宋体" w:hAnsi="宋体" w:cs="宋体" w:hint="eastAsia"/>
          <w:color w:val="000000" w:themeColor="text1"/>
          <w:kern w:val="2"/>
          <w:sz w:val="28"/>
          <w:szCs w:val="28"/>
        </w:rPr>
        <w:t>五险一金</w:t>
      </w:r>
      <w:r>
        <w:rPr>
          <w:rFonts w:ascii="宋体" w:eastAsia="宋体" w:hAnsi="宋体" w:cs="宋体" w:hint="eastAsia"/>
          <w:color w:val="000000" w:themeColor="text1"/>
          <w:kern w:val="2"/>
          <w:sz w:val="28"/>
          <w:szCs w:val="28"/>
        </w:rPr>
        <w:t>、企业年金、通讯补贴、差旅补助、</w:t>
      </w:r>
      <w:r w:rsidR="00200F37">
        <w:rPr>
          <w:rFonts w:ascii="宋体" w:eastAsia="宋体" w:hAnsi="宋体" w:cs="宋体" w:hint="eastAsia"/>
          <w:color w:val="000000" w:themeColor="text1"/>
          <w:kern w:val="2"/>
          <w:sz w:val="28"/>
          <w:szCs w:val="28"/>
        </w:rPr>
        <w:t>食宿保障</w:t>
      </w:r>
      <w:r>
        <w:rPr>
          <w:rFonts w:ascii="宋体" w:eastAsia="宋体" w:hAnsi="宋体" w:cs="宋体" w:hint="eastAsia"/>
          <w:color w:val="000000" w:themeColor="text1"/>
          <w:kern w:val="2"/>
          <w:sz w:val="28"/>
          <w:szCs w:val="28"/>
        </w:rPr>
        <w:t>、健康体检、节日礼品、生日贺卡等全面的福利保障。</w:t>
      </w:r>
    </w:p>
    <w:p w14:paraId="600F92CB" w14:textId="77777777" w:rsidR="00A66AED" w:rsidRDefault="00000000" w:rsidP="00F30980">
      <w:pPr>
        <w:spacing w:line="540" w:lineRule="exact"/>
        <w:ind w:firstLineChars="200" w:firstLine="562"/>
        <w:rPr>
          <w:rFonts w:ascii="宋体" w:eastAsia="宋体" w:hAnsi="宋体" w:cs="宋体" w:hint="eastAsia"/>
          <w:b/>
          <w:bCs/>
          <w:color w:val="000000"/>
          <w:kern w:val="0"/>
          <w:sz w:val="28"/>
          <w:szCs w:val="28"/>
          <w:lang w:bidi="ar"/>
        </w:rPr>
      </w:pPr>
      <w:r>
        <w:rPr>
          <w:rFonts w:ascii="宋体" w:eastAsia="宋体" w:hAnsi="宋体" w:cs="宋体" w:hint="eastAsia"/>
          <w:b/>
          <w:bCs/>
          <w:color w:val="000000"/>
          <w:sz w:val="28"/>
          <w:szCs w:val="28"/>
        </w:rPr>
        <w:t>七、</w:t>
      </w:r>
      <w:r>
        <w:rPr>
          <w:rFonts w:ascii="宋体" w:eastAsia="宋体" w:hAnsi="宋体" w:cs="宋体" w:hint="eastAsia"/>
          <w:b/>
          <w:bCs/>
          <w:color w:val="000000"/>
          <w:kern w:val="0"/>
          <w:sz w:val="28"/>
          <w:szCs w:val="28"/>
          <w:lang w:bidi="ar"/>
        </w:rPr>
        <w:t>应聘方式</w:t>
      </w:r>
    </w:p>
    <w:p w14:paraId="611A4D25" w14:textId="77777777"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线上申请：招聘信息发布后，可将个人简历（含本人成绩单、有关证书扫描件等）发送至公司企业邮箱，邮件请按“学校+专业+姓名+毕业年份”命名。（筛选完简历后，公司人力资源部将电话通知符合条件的人员进行面试）</w:t>
      </w:r>
    </w:p>
    <w:p w14:paraId="43390FD5" w14:textId="77777777" w:rsidR="00A66AED" w:rsidRDefault="00000000" w:rsidP="00F30980">
      <w:pPr>
        <w:pStyle w:val="a7"/>
        <w:widowControl/>
        <w:spacing w:beforeAutospacing="0" w:afterAutospacing="0" w:line="540" w:lineRule="exact"/>
        <w:ind w:firstLineChars="200" w:firstLine="562"/>
        <w:rPr>
          <w:rFonts w:ascii="宋体" w:eastAsia="宋体" w:hAnsi="宋体" w:cs="宋体" w:hint="eastAsia"/>
          <w:b/>
          <w:bCs/>
          <w:color w:val="000000"/>
          <w:kern w:val="2"/>
          <w:sz w:val="28"/>
          <w:szCs w:val="28"/>
        </w:rPr>
      </w:pPr>
      <w:r>
        <w:rPr>
          <w:rFonts w:ascii="宋体" w:eastAsia="宋体" w:hAnsi="宋体" w:cs="宋体" w:hint="eastAsia"/>
          <w:b/>
          <w:bCs/>
          <w:color w:val="000000"/>
          <w:kern w:val="2"/>
          <w:sz w:val="28"/>
          <w:szCs w:val="28"/>
        </w:rPr>
        <w:t>八、咨询热线</w:t>
      </w:r>
    </w:p>
    <w:p w14:paraId="7F212BA0" w14:textId="64DCB2F8"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（1）联系人及联系方式：</w:t>
      </w:r>
      <w:r w:rsidR="00F30980">
        <w:rPr>
          <w:rFonts w:ascii="宋体" w:eastAsia="宋体" w:hAnsi="宋体" w:cs="宋体" w:hint="eastAsia"/>
          <w:color w:val="000000"/>
          <w:sz w:val="28"/>
          <w:szCs w:val="28"/>
        </w:rPr>
        <w:t>付</w:t>
      </w:r>
      <w:r>
        <w:rPr>
          <w:rFonts w:ascii="宋体" w:eastAsia="宋体" w:hAnsi="宋体" w:cs="宋体" w:hint="eastAsia"/>
          <w:color w:val="000000"/>
          <w:sz w:val="28"/>
          <w:szCs w:val="28"/>
        </w:rPr>
        <w:t>经理，</w:t>
      </w:r>
      <w:r w:rsidR="00F30980">
        <w:rPr>
          <w:rFonts w:ascii="宋体" w:eastAsia="宋体" w:hAnsi="宋体" w:cs="宋体" w:hint="eastAsia"/>
          <w:color w:val="000000"/>
          <w:sz w:val="28"/>
          <w:szCs w:val="28"/>
        </w:rPr>
        <w:t>17639265265</w:t>
      </w:r>
      <w:r w:rsidR="0014210D" w:rsidRPr="0014210D">
        <w:rPr>
          <w:rFonts w:ascii="宋体" w:eastAsia="宋体" w:hAnsi="宋体" w:cs="宋体"/>
          <w:color w:val="000000"/>
          <w:sz w:val="28"/>
          <w:szCs w:val="28"/>
        </w:rPr>
        <w:t>（工作日</w:t>
      </w:r>
      <w:r w:rsidR="0014210D">
        <w:rPr>
          <w:rFonts w:ascii="宋体" w:eastAsia="宋体" w:hAnsi="宋体" w:cs="宋体" w:hint="eastAsia"/>
          <w:color w:val="000000"/>
          <w:sz w:val="28"/>
          <w:szCs w:val="28"/>
        </w:rPr>
        <w:t>8</w:t>
      </w:r>
      <w:r w:rsidR="0014210D" w:rsidRPr="0014210D">
        <w:rPr>
          <w:rFonts w:ascii="宋体" w:eastAsia="宋体" w:hAnsi="宋体" w:cs="宋体"/>
          <w:color w:val="000000"/>
          <w:sz w:val="28"/>
          <w:szCs w:val="28"/>
        </w:rPr>
        <w:t>:</w:t>
      </w:r>
      <w:r w:rsidR="0014210D">
        <w:rPr>
          <w:rFonts w:ascii="宋体" w:eastAsia="宋体" w:hAnsi="宋体" w:cs="宋体" w:hint="eastAsia"/>
          <w:color w:val="000000"/>
          <w:sz w:val="28"/>
          <w:szCs w:val="28"/>
        </w:rPr>
        <w:t>30</w:t>
      </w:r>
      <w:r w:rsidR="0014210D" w:rsidRPr="0014210D">
        <w:rPr>
          <w:rFonts w:ascii="宋体" w:eastAsia="宋体" w:hAnsi="宋体" w:cs="宋体"/>
          <w:color w:val="000000"/>
          <w:sz w:val="28"/>
          <w:szCs w:val="28"/>
        </w:rPr>
        <w:t>-17:</w:t>
      </w:r>
      <w:r w:rsidR="0014210D">
        <w:rPr>
          <w:rFonts w:ascii="宋体" w:eastAsia="宋体" w:hAnsi="宋体" w:cs="宋体" w:hint="eastAsia"/>
          <w:color w:val="000000"/>
          <w:sz w:val="28"/>
          <w:szCs w:val="28"/>
        </w:rPr>
        <w:t>30</w:t>
      </w:r>
      <w:r w:rsidR="0014210D" w:rsidRPr="0014210D">
        <w:rPr>
          <w:rFonts w:ascii="宋体" w:eastAsia="宋体" w:hAnsi="宋体" w:cs="宋体"/>
          <w:color w:val="000000"/>
          <w:sz w:val="28"/>
          <w:szCs w:val="28"/>
        </w:rPr>
        <w:t>）</w:t>
      </w:r>
    </w:p>
    <w:p w14:paraId="3693A3BE" w14:textId="77777777" w:rsidR="00A66AED" w:rsidRDefault="00000000" w:rsidP="00F30980">
      <w:pPr>
        <w:pStyle w:val="a7"/>
        <w:widowControl/>
        <w:spacing w:beforeAutospacing="0" w:afterAutospacing="0" w:line="540" w:lineRule="exact"/>
        <w:ind w:firstLineChars="200" w:firstLine="560"/>
        <w:rPr>
          <w:rFonts w:ascii="宋体" w:eastAsia="宋体" w:hAnsi="宋体" w:cs="宋体" w:hint="eastAsia"/>
          <w:sz w:val="28"/>
          <w:szCs w:val="28"/>
        </w:rPr>
      </w:pPr>
      <w:r>
        <w:rPr>
          <w:rFonts w:ascii="宋体" w:eastAsia="宋体" w:hAnsi="宋体" w:cs="宋体" w:hint="eastAsia"/>
          <w:color w:val="000000"/>
          <w:sz w:val="28"/>
          <w:szCs w:val="28"/>
        </w:rPr>
        <w:t>（2）企业邮箱：</w:t>
      </w:r>
      <w:hyperlink r:id="rId6" w:history="1">
        <w:r w:rsidR="00A66AED">
          <w:rPr>
            <w:rStyle w:val="a9"/>
            <w:rFonts w:ascii="宋体" w:eastAsia="宋体" w:hAnsi="宋体" w:cs="宋体" w:hint="eastAsia"/>
            <w:color w:val="auto"/>
            <w:sz w:val="28"/>
            <w:szCs w:val="28"/>
            <w:u w:val="none"/>
          </w:rPr>
          <w:t>ztswhr@126.com</w:t>
        </w:r>
      </w:hyperlink>
    </w:p>
    <w:p w14:paraId="2E113A35" w14:textId="77777777" w:rsidR="00A66AED" w:rsidRDefault="00000000" w:rsidP="00F30980">
      <w:pPr>
        <w:pStyle w:val="a7"/>
        <w:widowControl/>
        <w:spacing w:beforeAutospacing="0" w:afterAutospacing="0" w:line="540" w:lineRule="exact"/>
        <w:ind w:firstLineChars="200" w:firstLine="560"/>
        <w:rPr>
          <w:rFonts w:ascii="宋体" w:eastAsia="宋体" w:hAnsi="宋体" w:cs="宋体" w:hint="eastAsia"/>
          <w:color w:val="000000"/>
          <w:sz w:val="28"/>
          <w:szCs w:val="28"/>
        </w:rPr>
      </w:pPr>
      <w:r>
        <w:rPr>
          <w:rFonts w:ascii="宋体" w:eastAsia="宋体" w:hAnsi="宋体" w:cs="宋体" w:hint="eastAsia"/>
          <w:color w:val="000000"/>
          <w:sz w:val="28"/>
          <w:szCs w:val="28"/>
        </w:rPr>
        <w:t>（3）公司地址：陕西省西咸新区沣西新城尚业路1309号总部经济园3号楼</w:t>
      </w:r>
    </w:p>
    <w:sectPr w:rsidR="00A66AED">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1E308" w14:textId="77777777" w:rsidR="008B42C7" w:rsidRDefault="008B42C7" w:rsidP="00200F37">
      <w:r>
        <w:separator/>
      </w:r>
    </w:p>
  </w:endnote>
  <w:endnote w:type="continuationSeparator" w:id="0">
    <w:p w14:paraId="3FC252AA" w14:textId="77777777" w:rsidR="008B42C7" w:rsidRDefault="008B42C7" w:rsidP="00200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B741B" w14:textId="77777777" w:rsidR="008B42C7" w:rsidRDefault="008B42C7" w:rsidP="00200F37">
      <w:r>
        <w:separator/>
      </w:r>
    </w:p>
  </w:footnote>
  <w:footnote w:type="continuationSeparator" w:id="0">
    <w:p w14:paraId="2ADDEF9F" w14:textId="77777777" w:rsidR="008B42C7" w:rsidRDefault="008B42C7" w:rsidP="00200F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hjODdhODMxMWIzZjEyZTdkOTY1Yjc3Zjg5ZDUxMTcifQ=="/>
  </w:docVars>
  <w:rsids>
    <w:rsidRoot w:val="009B0F6B"/>
    <w:rsid w:val="00033914"/>
    <w:rsid w:val="000406B4"/>
    <w:rsid w:val="000545EB"/>
    <w:rsid w:val="00065232"/>
    <w:rsid w:val="000B6178"/>
    <w:rsid w:val="000C1A65"/>
    <w:rsid w:val="000C6B15"/>
    <w:rsid w:val="000D7DCD"/>
    <w:rsid w:val="00125D07"/>
    <w:rsid w:val="0014210D"/>
    <w:rsid w:val="00156166"/>
    <w:rsid w:val="001778B2"/>
    <w:rsid w:val="001778C7"/>
    <w:rsid w:val="0019574E"/>
    <w:rsid w:val="001B0FD2"/>
    <w:rsid w:val="001F2AB5"/>
    <w:rsid w:val="001F5103"/>
    <w:rsid w:val="00200F37"/>
    <w:rsid w:val="002076A0"/>
    <w:rsid w:val="00227607"/>
    <w:rsid w:val="002507D5"/>
    <w:rsid w:val="00253BF4"/>
    <w:rsid w:val="002E3995"/>
    <w:rsid w:val="002F05B7"/>
    <w:rsid w:val="002F464D"/>
    <w:rsid w:val="00320AE8"/>
    <w:rsid w:val="00330532"/>
    <w:rsid w:val="00357C8E"/>
    <w:rsid w:val="0037299B"/>
    <w:rsid w:val="00372F66"/>
    <w:rsid w:val="00381F1F"/>
    <w:rsid w:val="00385F83"/>
    <w:rsid w:val="00394B52"/>
    <w:rsid w:val="003D2917"/>
    <w:rsid w:val="003D2DC6"/>
    <w:rsid w:val="00420216"/>
    <w:rsid w:val="00457231"/>
    <w:rsid w:val="00477942"/>
    <w:rsid w:val="0049420F"/>
    <w:rsid w:val="00496B63"/>
    <w:rsid w:val="004B15E3"/>
    <w:rsid w:val="004D159A"/>
    <w:rsid w:val="00513386"/>
    <w:rsid w:val="00540737"/>
    <w:rsid w:val="005775E1"/>
    <w:rsid w:val="00581A5B"/>
    <w:rsid w:val="00581B2B"/>
    <w:rsid w:val="00583075"/>
    <w:rsid w:val="005E67CA"/>
    <w:rsid w:val="005F7B74"/>
    <w:rsid w:val="0061536A"/>
    <w:rsid w:val="00621EB3"/>
    <w:rsid w:val="0067565C"/>
    <w:rsid w:val="006A0917"/>
    <w:rsid w:val="006B1FC9"/>
    <w:rsid w:val="00723D63"/>
    <w:rsid w:val="00724514"/>
    <w:rsid w:val="00750550"/>
    <w:rsid w:val="007610F7"/>
    <w:rsid w:val="00782790"/>
    <w:rsid w:val="00802115"/>
    <w:rsid w:val="008108FE"/>
    <w:rsid w:val="00816134"/>
    <w:rsid w:val="00851AB9"/>
    <w:rsid w:val="008862C3"/>
    <w:rsid w:val="008B42C7"/>
    <w:rsid w:val="00903BF1"/>
    <w:rsid w:val="00907EDC"/>
    <w:rsid w:val="00927ECF"/>
    <w:rsid w:val="00952E91"/>
    <w:rsid w:val="00976346"/>
    <w:rsid w:val="009A0D3C"/>
    <w:rsid w:val="009A3ADF"/>
    <w:rsid w:val="009B0F6B"/>
    <w:rsid w:val="009D4E2D"/>
    <w:rsid w:val="009E401D"/>
    <w:rsid w:val="00A25F1A"/>
    <w:rsid w:val="00A3052F"/>
    <w:rsid w:val="00A533E5"/>
    <w:rsid w:val="00A6150D"/>
    <w:rsid w:val="00A66AED"/>
    <w:rsid w:val="00AB03BE"/>
    <w:rsid w:val="00AB0717"/>
    <w:rsid w:val="00AD27E1"/>
    <w:rsid w:val="00AF2E47"/>
    <w:rsid w:val="00AF7525"/>
    <w:rsid w:val="00B45DD4"/>
    <w:rsid w:val="00B82C44"/>
    <w:rsid w:val="00BA4A57"/>
    <w:rsid w:val="00BE2703"/>
    <w:rsid w:val="00C25201"/>
    <w:rsid w:val="00C46DA0"/>
    <w:rsid w:val="00C70BB8"/>
    <w:rsid w:val="00C7690C"/>
    <w:rsid w:val="00CD599D"/>
    <w:rsid w:val="00CF3A2C"/>
    <w:rsid w:val="00D32D30"/>
    <w:rsid w:val="00D939F4"/>
    <w:rsid w:val="00E50650"/>
    <w:rsid w:val="00E7092A"/>
    <w:rsid w:val="00EE488B"/>
    <w:rsid w:val="00F30980"/>
    <w:rsid w:val="00FF3C0B"/>
    <w:rsid w:val="03FA5CFD"/>
    <w:rsid w:val="050249C7"/>
    <w:rsid w:val="084822C3"/>
    <w:rsid w:val="0895781C"/>
    <w:rsid w:val="0914007A"/>
    <w:rsid w:val="0C984B3A"/>
    <w:rsid w:val="0F860587"/>
    <w:rsid w:val="10A27898"/>
    <w:rsid w:val="13703D04"/>
    <w:rsid w:val="14200CDE"/>
    <w:rsid w:val="164C4426"/>
    <w:rsid w:val="17653B9F"/>
    <w:rsid w:val="17B93B62"/>
    <w:rsid w:val="18991302"/>
    <w:rsid w:val="190A4D13"/>
    <w:rsid w:val="1F7C19E0"/>
    <w:rsid w:val="244A5994"/>
    <w:rsid w:val="2A9071FF"/>
    <w:rsid w:val="321A7D15"/>
    <w:rsid w:val="34D62F31"/>
    <w:rsid w:val="381344B0"/>
    <w:rsid w:val="38D3700D"/>
    <w:rsid w:val="39D7487C"/>
    <w:rsid w:val="3ED92ACB"/>
    <w:rsid w:val="44E65F41"/>
    <w:rsid w:val="45E97EDD"/>
    <w:rsid w:val="4B4F618D"/>
    <w:rsid w:val="4B5F6C26"/>
    <w:rsid w:val="4C0836C8"/>
    <w:rsid w:val="506E1650"/>
    <w:rsid w:val="51EC6887"/>
    <w:rsid w:val="553F1C7E"/>
    <w:rsid w:val="55E448EB"/>
    <w:rsid w:val="582726A1"/>
    <w:rsid w:val="593E4083"/>
    <w:rsid w:val="5AA87CE1"/>
    <w:rsid w:val="5D1A27D4"/>
    <w:rsid w:val="73C31BFC"/>
    <w:rsid w:val="75EA6D90"/>
    <w:rsid w:val="78CE5857"/>
    <w:rsid w:val="7C1D7794"/>
    <w:rsid w:val="7E8C1C62"/>
    <w:rsid w:val="7F685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8A976"/>
  <w15:docId w15:val="{806EA742-75EB-40C1-86B1-AFDBD525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qFormat/>
    <w:rPr>
      <w:color w:val="0563C1" w:themeColor="hyperlink"/>
      <w:u w:val="single"/>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tswhr@126.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3</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璐 刘</cp:lastModifiedBy>
  <cp:revision>56</cp:revision>
  <cp:lastPrinted>2024-08-30T00:42:00Z</cp:lastPrinted>
  <dcterms:created xsi:type="dcterms:W3CDTF">2024-08-29T10:36:00Z</dcterms:created>
  <dcterms:modified xsi:type="dcterms:W3CDTF">2026-09-04T00:55:00Z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DAB0050405614284BC79B31329F29517_13</vt:lpwstr>
  </property>
  <property fmtid="{D5CDD505-2E9C-101B-9397-08002B2CF9AE}" pid="4" name="KSOTemplateDocerSaveRecord">
    <vt:lpwstr>eyJoZGlkIjoiOGY3M2NkNmQ0YWE0NjExZTM2MTRlMDJlNDFkZjA3NTMiLCJ1c2VySWQiOiIzMjg1MTg5NzYifQ==</vt:lpwstr>
  </property>
</Properties>
</file>