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CDE55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22344CC4">
      <w:pPr>
        <w:jc w:val="center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广西电影集团有爱影业有限公司2026年招聘计划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表</w:t>
      </w:r>
    </w:p>
    <w:tbl>
      <w:tblPr>
        <w:tblStyle w:val="7"/>
        <w:tblW w:w="5546" w:type="pct"/>
        <w:tblInd w:w="-9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593"/>
        <w:gridCol w:w="3454"/>
        <w:gridCol w:w="1132"/>
        <w:gridCol w:w="1261"/>
        <w:gridCol w:w="6155"/>
      </w:tblGrid>
      <w:tr w14:paraId="78887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tblHeader/>
        </w:trPr>
        <w:tc>
          <w:tcPr>
            <w:tcW w:w="795" w:type="dxa"/>
            <w:vAlign w:val="center"/>
          </w:tcPr>
          <w:p w14:paraId="6E2F4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593" w:type="dxa"/>
            <w:vAlign w:val="center"/>
          </w:tcPr>
          <w:p w14:paraId="3D05F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职位名称</w:t>
            </w:r>
          </w:p>
        </w:tc>
        <w:tc>
          <w:tcPr>
            <w:tcW w:w="3454" w:type="dxa"/>
            <w:vAlign w:val="center"/>
          </w:tcPr>
          <w:p w14:paraId="307C6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主要职责</w:t>
            </w:r>
          </w:p>
        </w:tc>
        <w:tc>
          <w:tcPr>
            <w:tcW w:w="1132" w:type="dxa"/>
            <w:vAlign w:val="center"/>
          </w:tcPr>
          <w:p w14:paraId="3ED48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拟招聘人数</w:t>
            </w:r>
          </w:p>
        </w:tc>
        <w:tc>
          <w:tcPr>
            <w:tcW w:w="1261" w:type="dxa"/>
            <w:vAlign w:val="center"/>
          </w:tcPr>
          <w:p w14:paraId="6E460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要求到岗时间</w:t>
            </w:r>
          </w:p>
        </w:tc>
        <w:tc>
          <w:tcPr>
            <w:tcW w:w="6156" w:type="dxa"/>
            <w:vAlign w:val="center"/>
          </w:tcPr>
          <w:p w14:paraId="4D094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任职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资格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要求</w:t>
            </w:r>
          </w:p>
        </w:tc>
      </w:tr>
      <w:tr w14:paraId="748B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5" w:hRule="atLeast"/>
        </w:trPr>
        <w:tc>
          <w:tcPr>
            <w:tcW w:w="795" w:type="dxa"/>
            <w:vAlign w:val="center"/>
          </w:tcPr>
          <w:p w14:paraId="025406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93" w:type="dxa"/>
            <w:vAlign w:val="center"/>
          </w:tcPr>
          <w:p w14:paraId="27AD75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影视部总监</w:t>
            </w:r>
          </w:p>
        </w:tc>
        <w:tc>
          <w:tcPr>
            <w:tcW w:w="3454" w:type="dxa"/>
            <w:vAlign w:val="center"/>
          </w:tcPr>
          <w:p w14:paraId="55F58D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1.协助分管领导管理影视制作部工作，制定部门运营计划与服务标准，把控项目质量与进度。</w:t>
            </w:r>
          </w:p>
          <w:p w14:paraId="0F86C8D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2.统筹影视摄制全流程服务与团队管理，统筹团队分工与培训，推动部门高效运营。</w:t>
            </w:r>
          </w:p>
          <w:p w14:paraId="149B52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3.负责项目的版权管理、合规审核，确保项目创作、发行符合行业法律法规及公司要求。</w:t>
            </w:r>
          </w:p>
          <w:p w14:paraId="30B3BD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4.协调与制作部、行政部等相关部门的工作衔接，配合公司整体业务发展。</w:t>
            </w:r>
          </w:p>
          <w:p w14:paraId="503AAB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5.完成领导交办的其他工作。</w:t>
            </w:r>
          </w:p>
        </w:tc>
        <w:tc>
          <w:tcPr>
            <w:tcW w:w="1132" w:type="dxa"/>
            <w:vAlign w:val="center"/>
          </w:tcPr>
          <w:p w14:paraId="77F5FF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61" w:type="dxa"/>
            <w:vAlign w:val="center"/>
          </w:tcPr>
          <w:p w14:paraId="776AF8F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2026.09</w:t>
            </w:r>
          </w:p>
        </w:tc>
        <w:tc>
          <w:tcPr>
            <w:tcW w:w="6156" w:type="dxa"/>
            <w:vAlign w:val="center"/>
          </w:tcPr>
          <w:p w14:paraId="571AD9F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1.40岁以下，本科及以上学历，广播电视编导、影视制作、影视管理等影视相关专业，有影视公司管理岗从业经历者优先。</w:t>
            </w:r>
          </w:p>
          <w:p w14:paraId="2D21C6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2.拥有5年及以上影视行业全流程实操+团队管理经验，主导过微短剧/影视项目全案执行且有成功上线作品，熟悉影视行业运营规则与市场趋势。</w:t>
            </w:r>
          </w:p>
          <w:p w14:paraId="1C2D7C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精通影视制作全流程（策划、拍摄、后期、发行），掌握镜头语言、分镜设计等专业技巧，能精准把控项目质量、进度与成本；思维敏捷，网感佳，能捕捉行业热点并转化为项目创意，具备数据复盘与趋势研判能力，可指导内容创作与项目运营。</w:t>
            </w:r>
          </w:p>
          <w:p w14:paraId="4F84CE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4.具备扎实的项目管理与合规审核专业能力，熟悉影视行业相关法律法规，能独立完成项目版权备案、合规审查等工作，规避法律风险。</w:t>
            </w:r>
          </w:p>
          <w:p w14:paraId="052B36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left="0" w:leftChars="0" w:firstLine="0" w:firstLine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5.拥有极强的跨部门沟通协调能力，能高效衔接各业务部门工作，推动公司整体业务发展；责任心强，细心严谨，能兼顾项目财务对接、台账管理等行政事务。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 w:bidi="en-US"/>
              </w:rPr>
              <w:t>特别优秀者，可适当放宽条件。</w:t>
            </w:r>
          </w:p>
        </w:tc>
      </w:tr>
      <w:tr w14:paraId="4C555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795" w:type="dxa"/>
            <w:vAlign w:val="center"/>
          </w:tcPr>
          <w:p w14:paraId="20DF2A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93" w:type="dxa"/>
            <w:vAlign w:val="center"/>
          </w:tcPr>
          <w:p w14:paraId="611307E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影视部编剧</w:t>
            </w:r>
          </w:p>
        </w:tc>
        <w:tc>
          <w:tcPr>
            <w:tcW w:w="3454" w:type="dxa"/>
            <w:vAlign w:val="center"/>
          </w:tcPr>
          <w:p w14:paraId="0E91A0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剧本创作与开发：独立主导影视项目全流程剧本撰写，完成故事梗概、角色设定、情节脉络及镜头语言设计，保障剧本创意新颖、结构完整、逻辑严谨。</w:t>
            </w:r>
          </w:p>
          <w:p w14:paraId="62F591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2.IP筛选与选题策划（含赛事活动）：开展影视市场调研与趋势分析，精准定位项目方向，主导优质IP筛选、孵化与选题规划，把控剧本可拍性与市场适配性。</w:t>
            </w:r>
          </w:p>
          <w:p w14:paraId="7C04E6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3.项目推进与落地：协助完成影视项目立项备案、合规审核等工作；全程跟进项目筹融资、开发、制作、发行各环节，保障项目按计划推进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A073D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.资源拓展与商务协作：挖掘影视项目合作资源，拓展行业合作渠道，参与商务洽谈、项目推介等活动，引进优质合作项目与资源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27E97B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.团队协同与落地支持：与导演、演员、制作等核心团队紧密沟通对接，根据拍摄需求优化剧本内容，确保剧本落地可行性；配合部门完成台账管理、合同审核等日常行政事务，提升团队整体运作效率。</w:t>
            </w:r>
          </w:p>
        </w:tc>
        <w:tc>
          <w:tcPr>
            <w:tcW w:w="1132" w:type="dxa"/>
            <w:vAlign w:val="center"/>
          </w:tcPr>
          <w:p w14:paraId="5AB5D7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61" w:type="dxa"/>
            <w:vAlign w:val="center"/>
          </w:tcPr>
          <w:p w14:paraId="4CA639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2026.09</w:t>
            </w:r>
          </w:p>
        </w:tc>
        <w:tc>
          <w:tcPr>
            <w:tcW w:w="6156" w:type="dxa"/>
            <w:vAlign w:val="center"/>
          </w:tcPr>
          <w:p w14:paraId="2DB4BF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40岁以下，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本科及以上学历，编剧、中文、影视文学等相关专业优先考虑。</w:t>
            </w:r>
          </w:p>
          <w:p w14:paraId="01426B5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2.具备3年及以上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影视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创作经验，有成功影视作品或网文/IP改编案例者优先；熟悉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微短剧、短视频等制作流程者优先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2A984E8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扎实的文学素养和想象力，精通情节构建、角色塑造等编剧技巧；能根据市场热点快速生成创意，确保剧本可读性与可拍性。</w:t>
            </w:r>
          </w:p>
          <w:p w14:paraId="76C08C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4.具有较强的项目管理能力、沟通协调能力及市场敏锐度，能够及时应对项目推进中突发问题，高效统筹各项工作。</w:t>
            </w:r>
          </w:p>
          <w:p w14:paraId="12431A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.热爱影视行业，拥有海量阅片量，对各类影视题材及行业热点高度敏感；工作责任心强，具备优秀的团队协作能力，能高效处理多线工作与紧急任务。</w:t>
            </w:r>
          </w:p>
          <w:p w14:paraId="2A60AC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 w:bidi="en-US"/>
              </w:rPr>
              <w:t>特别优秀者，可适当放宽条件。</w:t>
            </w:r>
          </w:p>
        </w:tc>
      </w:tr>
    </w:tbl>
    <w:p w14:paraId="6A2E588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5" w:type="default"/>
      <w:pgSz w:w="16838" w:h="11906" w:orient="landscape"/>
      <w:pgMar w:top="1701" w:right="2098" w:bottom="1474" w:left="1984" w:header="851" w:footer="1191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2E45D">
    <w:pPr>
      <w:spacing w:after="0" w:line="240" w:lineRule="auto"/>
      <w:jc w:val="right"/>
      <w:rPr>
        <w:rFonts w:ascii="宋体" w:hAnsi="宋体" w:eastAsia="宋体" w:cs="宋体"/>
        <w:sz w:val="45"/>
        <w:szCs w:val="45"/>
      </w:rPr>
    </w:pPr>
    <w:r>
      <w:rPr>
        <w:sz w:val="45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A2618C"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A2618C"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1"/>
  <w:drawingGridVerticalSpacing w:val="228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wNjM1Y2E3ZWQ0Y2IwN2Q0ZGZhYTZjMTkyMGE1ZWMifQ=="/>
  </w:docVars>
  <w:rsids>
    <w:rsidRoot w:val="4ECD2533"/>
    <w:rsid w:val="01253372"/>
    <w:rsid w:val="0360050D"/>
    <w:rsid w:val="04C6679D"/>
    <w:rsid w:val="056106F1"/>
    <w:rsid w:val="059C5BCD"/>
    <w:rsid w:val="059F14A4"/>
    <w:rsid w:val="05D70424"/>
    <w:rsid w:val="068E5BD5"/>
    <w:rsid w:val="076A196A"/>
    <w:rsid w:val="077A6B39"/>
    <w:rsid w:val="07D86971"/>
    <w:rsid w:val="07DE62F4"/>
    <w:rsid w:val="09D40DF8"/>
    <w:rsid w:val="09E56559"/>
    <w:rsid w:val="09E8768C"/>
    <w:rsid w:val="0B657E3F"/>
    <w:rsid w:val="0BD64717"/>
    <w:rsid w:val="0D166265"/>
    <w:rsid w:val="0D9773A6"/>
    <w:rsid w:val="10516B0A"/>
    <w:rsid w:val="10A770A5"/>
    <w:rsid w:val="111C3C9E"/>
    <w:rsid w:val="113969C6"/>
    <w:rsid w:val="11EB77B6"/>
    <w:rsid w:val="121E2D4A"/>
    <w:rsid w:val="1234541B"/>
    <w:rsid w:val="12665599"/>
    <w:rsid w:val="12C027CD"/>
    <w:rsid w:val="12F9465F"/>
    <w:rsid w:val="13733AE3"/>
    <w:rsid w:val="137E3330"/>
    <w:rsid w:val="13DA7FEC"/>
    <w:rsid w:val="143E10C8"/>
    <w:rsid w:val="14B2665B"/>
    <w:rsid w:val="151C63E2"/>
    <w:rsid w:val="174B1BC6"/>
    <w:rsid w:val="175F56B0"/>
    <w:rsid w:val="181108B4"/>
    <w:rsid w:val="18414BF1"/>
    <w:rsid w:val="18F9060D"/>
    <w:rsid w:val="19F2765B"/>
    <w:rsid w:val="1AFD2B43"/>
    <w:rsid w:val="1B2C4BE2"/>
    <w:rsid w:val="1BD25A4D"/>
    <w:rsid w:val="1C382FFF"/>
    <w:rsid w:val="1CC3727F"/>
    <w:rsid w:val="1DD670A8"/>
    <w:rsid w:val="1ECE074D"/>
    <w:rsid w:val="1F9A1147"/>
    <w:rsid w:val="1FCC76AA"/>
    <w:rsid w:val="20057D58"/>
    <w:rsid w:val="20415C7A"/>
    <w:rsid w:val="21A47E8B"/>
    <w:rsid w:val="22425151"/>
    <w:rsid w:val="24B139BF"/>
    <w:rsid w:val="26846715"/>
    <w:rsid w:val="277B3A29"/>
    <w:rsid w:val="279019FD"/>
    <w:rsid w:val="27E62C82"/>
    <w:rsid w:val="292E0DE4"/>
    <w:rsid w:val="29364810"/>
    <w:rsid w:val="29DA5674"/>
    <w:rsid w:val="31C5732F"/>
    <w:rsid w:val="33113520"/>
    <w:rsid w:val="341B5D8B"/>
    <w:rsid w:val="34526EA6"/>
    <w:rsid w:val="353262EF"/>
    <w:rsid w:val="361A26D3"/>
    <w:rsid w:val="37FA7109"/>
    <w:rsid w:val="39121C84"/>
    <w:rsid w:val="3A854074"/>
    <w:rsid w:val="3AB304ED"/>
    <w:rsid w:val="3B2209B3"/>
    <w:rsid w:val="3B352CAB"/>
    <w:rsid w:val="3B357483"/>
    <w:rsid w:val="3B404EB2"/>
    <w:rsid w:val="3BF27D19"/>
    <w:rsid w:val="3C715422"/>
    <w:rsid w:val="3CBE30C1"/>
    <w:rsid w:val="3D540560"/>
    <w:rsid w:val="3D8F2D40"/>
    <w:rsid w:val="3EA944AC"/>
    <w:rsid w:val="3FEF631E"/>
    <w:rsid w:val="40CA3013"/>
    <w:rsid w:val="4171493D"/>
    <w:rsid w:val="43134169"/>
    <w:rsid w:val="44C54635"/>
    <w:rsid w:val="452847AC"/>
    <w:rsid w:val="458F65D9"/>
    <w:rsid w:val="460B10B1"/>
    <w:rsid w:val="47665118"/>
    <w:rsid w:val="486B2B8A"/>
    <w:rsid w:val="48763A80"/>
    <w:rsid w:val="48C7608A"/>
    <w:rsid w:val="494D5A3A"/>
    <w:rsid w:val="49544524"/>
    <w:rsid w:val="49AD2E81"/>
    <w:rsid w:val="4C902EEE"/>
    <w:rsid w:val="4CBD57DA"/>
    <w:rsid w:val="4D461C73"/>
    <w:rsid w:val="4ECD2533"/>
    <w:rsid w:val="526F371F"/>
    <w:rsid w:val="52911BE2"/>
    <w:rsid w:val="52A64ABD"/>
    <w:rsid w:val="53951A93"/>
    <w:rsid w:val="54AC5365"/>
    <w:rsid w:val="57CE2543"/>
    <w:rsid w:val="58292095"/>
    <w:rsid w:val="58337298"/>
    <w:rsid w:val="584414A5"/>
    <w:rsid w:val="587559B7"/>
    <w:rsid w:val="58B2640F"/>
    <w:rsid w:val="58C56AF2"/>
    <w:rsid w:val="596516D3"/>
    <w:rsid w:val="59EC30E0"/>
    <w:rsid w:val="59F56B19"/>
    <w:rsid w:val="5A0E1D6B"/>
    <w:rsid w:val="5A0F7090"/>
    <w:rsid w:val="5D3024F2"/>
    <w:rsid w:val="5E6155FE"/>
    <w:rsid w:val="5EE72B8A"/>
    <w:rsid w:val="5FB24F46"/>
    <w:rsid w:val="5FB760C6"/>
    <w:rsid w:val="606E0CAA"/>
    <w:rsid w:val="61483DB4"/>
    <w:rsid w:val="62E95123"/>
    <w:rsid w:val="631914C9"/>
    <w:rsid w:val="632B0B10"/>
    <w:rsid w:val="647C1FC7"/>
    <w:rsid w:val="664134EF"/>
    <w:rsid w:val="66D975DD"/>
    <w:rsid w:val="6BC250C6"/>
    <w:rsid w:val="6C410E0B"/>
    <w:rsid w:val="6CAB169B"/>
    <w:rsid w:val="6CE2535E"/>
    <w:rsid w:val="6D6B4530"/>
    <w:rsid w:val="6E560F37"/>
    <w:rsid w:val="6E7D28F2"/>
    <w:rsid w:val="6EED4265"/>
    <w:rsid w:val="71433F92"/>
    <w:rsid w:val="720930EC"/>
    <w:rsid w:val="72CE7313"/>
    <w:rsid w:val="74E7523A"/>
    <w:rsid w:val="750C4AE5"/>
    <w:rsid w:val="75915636"/>
    <w:rsid w:val="77051811"/>
    <w:rsid w:val="7A2F4472"/>
    <w:rsid w:val="7AD93B54"/>
    <w:rsid w:val="7B2E1161"/>
    <w:rsid w:val="7BFE0B47"/>
    <w:rsid w:val="7D284642"/>
    <w:rsid w:val="7D32679C"/>
    <w:rsid w:val="7D3E79C1"/>
    <w:rsid w:val="7E212BF5"/>
    <w:rsid w:val="7E996E10"/>
    <w:rsid w:val="7FC56D57"/>
    <w:rsid w:val="7FFB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200" w:line="252" w:lineRule="auto"/>
    </w:pPr>
    <w:rPr>
      <w:rFonts w:ascii="Times New Roman" w:hAnsi="Times New Roman" w:eastAsia="宋体" w:cs="Times New Roman"/>
      <w:sz w:val="22"/>
      <w:szCs w:val="22"/>
      <w:lang w:val="en-US" w:eastAsia="en-US" w:bidi="en-US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autoRedefine/>
    <w:qFormat/>
    <w:uiPriority w:val="0"/>
    <w:pPr>
      <w:ind w:left="168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2"/>
    <w:basedOn w:val="1"/>
    <w:next w:val="1"/>
    <w:autoRedefine/>
    <w:qFormat/>
    <w:uiPriority w:val="0"/>
    <w:pPr>
      <w:ind w:left="420" w:leftChars="200"/>
    </w:pPr>
    <w:rPr>
      <w:rFonts w:ascii="Times New Roman" w:hAnsi="Times New Roman" w:eastAsia="仿宋_GB2312"/>
      <w:sz w:val="32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BodyText1I"/>
    <w:basedOn w:val="12"/>
    <w:next w:val="2"/>
    <w:autoRedefine/>
    <w:qFormat/>
    <w:uiPriority w:val="0"/>
    <w:pPr>
      <w:tabs>
        <w:tab w:val="left" w:pos="0"/>
        <w:tab w:val="left" w:pos="993"/>
        <w:tab w:val="left" w:pos="1134"/>
      </w:tabs>
      <w:ind w:firstLine="100" w:firstLineChars="100"/>
    </w:pPr>
    <w:rPr>
      <w:rFonts w:ascii="宋体"/>
      <w:sz w:val="24"/>
    </w:rPr>
  </w:style>
  <w:style w:type="paragraph" w:customStyle="1" w:styleId="12">
    <w:name w:val="BodyText"/>
    <w:basedOn w:val="1"/>
    <w:autoRedefine/>
    <w:qFormat/>
    <w:uiPriority w:val="0"/>
    <w:pPr>
      <w:jc w:val="center"/>
      <w:textAlignment w:val="baseline"/>
    </w:pPr>
    <w:rPr>
      <w:rFonts w:ascii="Times New Roman" w:hAnsi="Times New Roman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17862274-9870-4aa6-b23e-1d17a77be255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7CE0A6AD</paraID>
      <start>27</start>
      <end>29</end>
      <status>modified</status>
      <modifiedWord>，具</modifiedWord>
      <trackRevisions>false</trackRevisions>
    </reviewItem>
    <reviewItem>
      <errorID>554d2070-edbb-45a7-af73-1b43cf45ec61</errorID>
      <errorWord>繁琐</errorWord>
      <group>L1_Word</group>
      <groupName>字词问题</groupName>
      <ability>L2_Typo</ability>
      <abilityName>字词错误</abilityName>
      <candidateList>
        <item>烦琐</item>
      </candidateList>
      <explain/>
      <paraID>7CE0A6AD</paraID>
      <start>44</start>
      <end>46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299b1c-9248-4536-b64d-d3c28211cb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1235</Words>
  <Characters>1281</Characters>
  <Lines>0</Lines>
  <Paragraphs>0</Paragraphs>
  <TotalTime>27</TotalTime>
  <ScaleCrop>false</ScaleCrop>
  <LinksUpToDate>false</LinksUpToDate>
  <CharactersWithSpaces>1281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2024-03-15T09:21:00Z</dcterms:created>
  <dc:creator>陈雅婷</dc:creator>
  <cp:lastModifiedBy>何金霞</cp:lastModifiedBy>
  <cp:lastPrinted>2024-06-26T00:43:00Z</cp:lastPrinted>
  <dcterms:modified xsi:type="dcterms:W3CDTF">2026-09-04T02:20:10Z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087ADEE6AB554047BB43C845414B2CB8_13</vt:lpwstr>
  </property>
  <property fmtid="{D5CDD505-2E9C-101B-9397-08002B2CF9AE}" pid="4" name="KSOTemplateDocerSaveRecord">
    <vt:lpwstr>eyJoZGlkIjoiNDVmZTU0NGYyYmVhM2RkY2VlNTMyMzNlYzEzODc3M2IiLCJ1c2VySWQiOiIxNTI0ODM3ODMxIn0=</vt:lpwstr>
  </property>
</Properties>
</file>