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53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2：</w:t>
      </w:r>
      <w:bookmarkStart w:id="0" w:name="_GoBack"/>
      <w:bookmarkEnd w:id="0"/>
    </w:p>
    <w:p w14:paraId="773EE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color w:val="auto"/>
          <w:sz w:val="44"/>
          <w:szCs w:val="44"/>
          <w:highlight w:val="none"/>
          <w:lang w:val="en-US" w:eastAsia="zh-CN"/>
        </w:rPr>
      </w:pPr>
    </w:p>
    <w:p w14:paraId="46FA1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ascii="方正小标宋_GBK" w:hAnsi="方正小标宋_GBK" w:eastAsia="方正小标宋_GBK" w:cs="方正小标宋_GBK"/>
          <w:b w:val="0"/>
          <w:color w:val="auto"/>
          <w:sz w:val="44"/>
          <w:szCs w:val="44"/>
          <w:highlight w:val="none"/>
        </w:rPr>
        <w:t>2026年庆元县面向省级</w:t>
      </w:r>
      <w:r>
        <w:rPr>
          <w:rFonts w:hint="eastAsia" w:ascii="方正小标宋_GBK" w:hAnsi="方正小标宋_GBK" w:eastAsia="方正小标宋_GBK" w:cs="方正小标宋_GBK"/>
          <w:b w:val="0"/>
          <w:color w:val="auto"/>
          <w:sz w:val="44"/>
          <w:szCs w:val="44"/>
          <w:highlight w:val="none"/>
          <w:lang w:val="en-US" w:eastAsia="zh-CN"/>
        </w:rPr>
        <w:t>优秀运动队</w:t>
      </w:r>
    </w:p>
    <w:p w14:paraId="2934D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b w:val="0"/>
          <w:color w:val="auto"/>
          <w:sz w:val="44"/>
          <w:szCs w:val="44"/>
          <w:highlight w:val="none"/>
        </w:rPr>
        <w:t>退役运动员招聘事业单位工作人员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技能测试</w:t>
      </w:r>
    </w:p>
    <w:p w14:paraId="78820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内容及计分办法</w:t>
      </w:r>
    </w:p>
    <w:p w14:paraId="4D5376CD">
      <w:pPr>
        <w:rPr>
          <w:rFonts w:hint="eastAsia"/>
        </w:rPr>
      </w:pPr>
    </w:p>
    <w:p w14:paraId="2C85FE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29C3E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体育中心皮划艇激流回旋教练员技能测试满分100分，包含皮划艇激流回旋测试、现场教学两个内容： </w:t>
      </w:r>
    </w:p>
    <w:p w14:paraId="3A4C37A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（1）皮划艇激流回旋测试，占技能测试总分的40%。本项参照专业比赛规则开展模拟测试，重点考核应试人员专项技术熟练度、线路把控能力、动作规范性及竞技稳定性，立足教学岗位技术示范需要实施评分。</w:t>
      </w:r>
    </w:p>
    <w:p w14:paraId="51CD33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（2）现场教学，占技能测试总分的60%。重点考核皮划艇激流回旋专项教学设计、实操示范、技术纠错、安全管控四项核心能力，采取“实操教学+现场答辩”方式组织，模拟真实教学场景开展综合评分。</w:t>
      </w:r>
    </w:p>
    <w:p w14:paraId="6051C99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hY2FkMTMxNDI1MWI0MGFjN2E2NDI2OTU1OWZiNzQifQ=="/>
  </w:docVars>
  <w:rsids>
    <w:rsidRoot w:val="15216585"/>
    <w:rsid w:val="15216585"/>
    <w:rsid w:val="2076596C"/>
    <w:rsid w:val="2FCF21B5"/>
    <w:rsid w:val="600B7BAA"/>
    <w:rsid w:val="67F760CF"/>
    <w:rsid w:val="7EF340D5"/>
    <w:rsid w:val="F7FD8293"/>
    <w:rsid w:val="FE85C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268</Words>
  <Characters>277</Characters>
  <Lines>0</Lines>
  <Paragraphs>0</Paragraphs>
  <TotalTime>4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2026-02-12T10:03:00Z</dcterms:created>
  <dc:creator>哈哈</dc:creator>
  <cp:lastModifiedBy>胡宾丽</cp:lastModifiedBy>
  <dcterms:modified xsi:type="dcterms:W3CDTF">2026-09-03T11:30:51Z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C1CA95DD7845836967F4946A07291E19_43</vt:lpwstr>
  </property>
  <property fmtid="{D5CDD505-2E9C-101B-9397-08002B2CF9AE}" pid="4" name="KSOTemplateDocerSaveRecord">
    <vt:lpwstr>eyJoZGlkIjoiMzgyY2RkMzNmZjhlM2FlYWYxMDQzNzEyNWQ5NjdhOWYiLCJ1c2VySWQiOiI5Mzc5ODkxODcifQ==</vt:lpwstr>
  </property>
</Properties>
</file>