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CFC1B">
      <w:pPr>
        <w:widowControl/>
        <w:adjustRightInd w:val="0"/>
        <w:snapToGrid w:val="0"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附件</w:t>
      </w:r>
      <w:r>
        <w:rPr>
          <w:rFonts w:hint="eastAsia" w:ascii="宋体" w:hAnsi="宋体" w:eastAsia="黑体"/>
          <w:sz w:val="28"/>
          <w:szCs w:val="28"/>
        </w:rPr>
        <w:t>2</w:t>
      </w:r>
    </w:p>
    <w:p w14:paraId="2D1C3353">
      <w:pPr>
        <w:widowControl/>
        <w:spacing w:line="520" w:lineRule="exact"/>
        <w:ind w:left="0" w:leftChars="0" w:firstLine="484" w:firstLineChars="136"/>
        <w:jc w:val="center"/>
        <w:rPr>
          <w:rFonts w:hint="eastAsia" w:ascii="方正小标宋简体" w:eastAsia="方正小标宋简体"/>
          <w:kern w:val="0"/>
          <w:sz w:val="36"/>
          <w:szCs w:val="36"/>
        </w:rPr>
      </w:pPr>
      <w:r>
        <w:rPr>
          <w:rFonts w:hint="eastAsia" w:ascii="方正小标宋简体" w:eastAsia="方正小标宋简体"/>
          <w:kern w:val="0"/>
          <w:sz w:val="36"/>
          <w:szCs w:val="36"/>
        </w:rPr>
        <w:t>宜黄县</w:t>
      </w:r>
      <w:r>
        <w:rPr>
          <w:rFonts w:hint="eastAsia" w:ascii="方正小标宋简体" w:eastAsia="方正小标宋简体"/>
          <w:kern w:val="0"/>
          <w:sz w:val="36"/>
          <w:szCs w:val="36"/>
          <w:lang w:val="en-US" w:eastAsia="zh-CN"/>
        </w:rPr>
        <w:t>综合性专业抢险救援队队</w:t>
      </w:r>
      <w:r>
        <w:rPr>
          <w:rFonts w:hint="eastAsia" w:ascii="方正小标宋简体" w:eastAsia="方正小标宋简体"/>
          <w:kern w:val="0"/>
          <w:sz w:val="36"/>
          <w:szCs w:val="36"/>
        </w:rPr>
        <w:t>员招聘体能测试</w:t>
      </w:r>
    </w:p>
    <w:p w14:paraId="22E488D3">
      <w:pPr>
        <w:widowControl/>
        <w:spacing w:line="520" w:lineRule="exact"/>
        <w:ind w:left="0" w:leftChars="0" w:firstLine="484" w:firstLineChars="136"/>
        <w:jc w:val="center"/>
        <w:rPr>
          <w:rFonts w:hint="default" w:ascii="方正小标宋简体" w:eastAsia="方正小标宋简体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kern w:val="0"/>
          <w:sz w:val="36"/>
          <w:szCs w:val="36"/>
          <w:lang w:val="en-US" w:eastAsia="zh-CN"/>
        </w:rPr>
        <w:t>项目及标准</w:t>
      </w:r>
    </w:p>
    <w:p w14:paraId="42E1F043">
      <w:pPr>
        <w:widowControl/>
        <w:spacing w:line="520" w:lineRule="exact"/>
        <w:jc w:val="both"/>
        <w:rPr>
          <w:rFonts w:ascii="方正小标宋简体" w:eastAsia="方正小标宋简体"/>
          <w:kern w:val="0"/>
          <w:sz w:val="36"/>
          <w:szCs w:val="36"/>
        </w:rPr>
      </w:pPr>
    </w:p>
    <w:tbl>
      <w:tblPr>
        <w:tblStyle w:val="2"/>
        <w:tblpPr w:leftFromText="180" w:rightFromText="180" w:vertAnchor="page" w:horzAnchor="page" w:tblpXSpec="center" w:tblpY="3202"/>
        <w:tblOverlap w:val="never"/>
        <w:tblW w:w="892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741"/>
        <w:gridCol w:w="741"/>
        <w:gridCol w:w="741"/>
        <w:gridCol w:w="737"/>
        <w:gridCol w:w="5"/>
        <w:gridCol w:w="733"/>
        <w:gridCol w:w="8"/>
        <w:gridCol w:w="729"/>
        <w:gridCol w:w="12"/>
        <w:gridCol w:w="725"/>
        <w:gridCol w:w="16"/>
        <w:gridCol w:w="721"/>
        <w:gridCol w:w="20"/>
        <w:gridCol w:w="717"/>
        <w:gridCol w:w="24"/>
        <w:gridCol w:w="756"/>
      </w:tblGrid>
      <w:tr w14:paraId="4BEC3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99" w:type="dxa"/>
            <w:noWrap/>
            <w:vAlign w:val="center"/>
          </w:tcPr>
          <w:p w14:paraId="05BB44FE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黑体"/>
                <w:kern w:val="0"/>
                <w:sz w:val="24"/>
              </w:rPr>
              <w:t>项目</w:t>
            </w:r>
          </w:p>
        </w:tc>
        <w:tc>
          <w:tcPr>
            <w:tcW w:w="7426" w:type="dxa"/>
            <w:gridSpan w:val="16"/>
            <w:tcBorders>
              <w:right w:val="single" w:color="auto" w:sz="12" w:space="0"/>
            </w:tcBorders>
            <w:noWrap/>
            <w:vAlign w:val="center"/>
          </w:tcPr>
          <w:p w14:paraId="3859DEB1">
            <w:pPr>
              <w:widowControl/>
              <w:adjustRightInd w:val="0"/>
              <w:snapToGrid w:val="0"/>
              <w:ind w:left="0" w:leftChars="0" w:firstLine="321" w:firstLineChars="136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黑体"/>
                <w:kern w:val="0"/>
                <w:sz w:val="24"/>
              </w:rPr>
              <w:t>测试成绩对应分值、测试办法</w:t>
            </w:r>
          </w:p>
        </w:tc>
      </w:tr>
      <w:tr w14:paraId="10676B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99" w:type="dxa"/>
            <w:vMerge w:val="restart"/>
            <w:noWrap/>
            <w:vAlign w:val="center"/>
          </w:tcPr>
          <w:p w14:paraId="0CA7C221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int="eastAsia" w:hAnsi="黑体" w:eastAsia="黑体"/>
                <w:sz w:val="24"/>
              </w:rPr>
              <w:t>单杠引体向上（次）</w:t>
            </w:r>
          </w:p>
        </w:tc>
        <w:tc>
          <w:tcPr>
            <w:tcW w:w="741" w:type="dxa"/>
            <w:noWrap/>
            <w:vAlign w:val="center"/>
          </w:tcPr>
          <w:p w14:paraId="57AB9479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741" w:type="dxa"/>
            <w:noWrap/>
            <w:vAlign w:val="center"/>
          </w:tcPr>
          <w:p w14:paraId="0A826596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741" w:type="dxa"/>
            <w:noWrap/>
            <w:vAlign w:val="center"/>
          </w:tcPr>
          <w:p w14:paraId="7285218F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737" w:type="dxa"/>
            <w:noWrap/>
            <w:vAlign w:val="center"/>
          </w:tcPr>
          <w:p w14:paraId="6A5A631B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738" w:type="dxa"/>
            <w:gridSpan w:val="2"/>
            <w:noWrap/>
            <w:vAlign w:val="center"/>
          </w:tcPr>
          <w:p w14:paraId="783F67BC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3B592CB2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2B186CAE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76A3C5C0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hint="default" w:ascii="仿宋_GB2312" w:hAnsi="仿宋_GB2312" w:cs="仿宋_GB2312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22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26435C27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hint="default" w:ascii="仿宋_GB2312" w:hAnsi="仿宋_GB2312" w:cs="仿宋_GB2312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780" w:type="dxa"/>
            <w:gridSpan w:val="2"/>
            <w:noWrap/>
            <w:vAlign w:val="center"/>
          </w:tcPr>
          <w:p w14:paraId="1BB60941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26</w:t>
            </w:r>
          </w:p>
        </w:tc>
      </w:tr>
      <w:tr w14:paraId="2A1DA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99" w:type="dxa"/>
            <w:vMerge w:val="continue"/>
            <w:noWrap/>
            <w:vAlign w:val="center"/>
          </w:tcPr>
          <w:p w14:paraId="10A6C510">
            <w:pPr>
              <w:widowControl/>
              <w:adjustRightInd w:val="0"/>
              <w:snapToGrid w:val="0"/>
              <w:ind w:left="0" w:leftChars="0" w:firstLine="321" w:firstLineChars="136"/>
              <w:jc w:val="center"/>
              <w:rPr>
                <w:rFonts w:hAnsi="黑体" w:eastAsia="黑体"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 w14:paraId="473A6493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2分</w:t>
            </w:r>
          </w:p>
        </w:tc>
        <w:tc>
          <w:tcPr>
            <w:tcW w:w="741" w:type="dxa"/>
            <w:noWrap/>
            <w:vAlign w:val="center"/>
          </w:tcPr>
          <w:p w14:paraId="68DA3FE9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4分</w:t>
            </w:r>
          </w:p>
        </w:tc>
        <w:tc>
          <w:tcPr>
            <w:tcW w:w="741" w:type="dxa"/>
            <w:noWrap/>
            <w:vAlign w:val="center"/>
          </w:tcPr>
          <w:p w14:paraId="2D7208BB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6分</w:t>
            </w:r>
          </w:p>
        </w:tc>
        <w:tc>
          <w:tcPr>
            <w:tcW w:w="737" w:type="dxa"/>
            <w:noWrap/>
            <w:vAlign w:val="center"/>
          </w:tcPr>
          <w:p w14:paraId="04F5CA77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8分</w:t>
            </w:r>
          </w:p>
        </w:tc>
        <w:tc>
          <w:tcPr>
            <w:tcW w:w="738" w:type="dxa"/>
            <w:gridSpan w:val="2"/>
            <w:noWrap/>
            <w:vAlign w:val="center"/>
          </w:tcPr>
          <w:p w14:paraId="32E881EA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10分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4055E11D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12分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6957D7D5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14分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5556387D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16分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79CF5590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18分</w:t>
            </w:r>
          </w:p>
        </w:tc>
        <w:tc>
          <w:tcPr>
            <w:tcW w:w="780" w:type="dxa"/>
            <w:gridSpan w:val="2"/>
            <w:noWrap/>
            <w:vAlign w:val="center"/>
          </w:tcPr>
          <w:p w14:paraId="78D82626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20分</w:t>
            </w:r>
          </w:p>
        </w:tc>
      </w:tr>
      <w:tr w14:paraId="47C853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1499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58DF3EE1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426" w:type="dxa"/>
            <w:gridSpan w:val="16"/>
            <w:tcBorders>
              <w:right w:val="single" w:color="auto" w:sz="12" w:space="0"/>
            </w:tcBorders>
            <w:noWrap/>
            <w:vAlign w:val="center"/>
          </w:tcPr>
          <w:p w14:paraId="5E4703D1">
            <w:pPr>
              <w:adjustRightInd w:val="0"/>
              <w:snapToGrid w:val="0"/>
              <w:spacing w:line="240" w:lineRule="exact"/>
              <w:ind w:firstLine="412" w:firstLineChars="200"/>
              <w:jc w:val="left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1.按照规定动作要领完成动作。正手握杠，引体时下颌高于杠面、悬垂时双肘关节伸直；脚触及地面或立柱，结束考核。 </w:t>
            </w:r>
          </w:p>
          <w:p w14:paraId="10123BB7">
            <w:pPr>
              <w:widowControl/>
              <w:adjustRightInd w:val="0"/>
              <w:snapToGrid w:val="0"/>
              <w:ind w:firstLine="412" w:firstLineChars="200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2.考核以完成次数计算成绩。</w:t>
            </w:r>
          </w:p>
          <w:p w14:paraId="765EEB97">
            <w:pPr>
              <w:widowControl/>
              <w:adjustRightInd w:val="0"/>
              <w:snapToGrid w:val="0"/>
              <w:ind w:left="0" w:leftChars="0" w:firstLine="280" w:firstLineChars="136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DB72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9" w:type="dxa"/>
            <w:vMerge w:val="restart"/>
            <w:tcBorders>
              <w:top w:val="single" w:color="auto" w:sz="4" w:space="0"/>
            </w:tcBorders>
            <w:noWrap/>
            <w:vAlign w:val="center"/>
          </w:tcPr>
          <w:p w14:paraId="0769DE9B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100（米）跑</w:t>
            </w:r>
            <w:r>
              <w:rPr>
                <w:rFonts w:hint="eastAsia" w:hAnsi="黑体" w:eastAsia="黑体"/>
                <w:sz w:val="24"/>
              </w:rPr>
              <w:t>（秒）</w:t>
            </w:r>
          </w:p>
        </w:tc>
        <w:tc>
          <w:tcPr>
            <w:tcW w:w="741" w:type="dxa"/>
            <w:noWrap/>
            <w:vAlign w:val="center"/>
          </w:tcPr>
          <w:p w14:paraId="1CBB686C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″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  <w:tc>
          <w:tcPr>
            <w:tcW w:w="741" w:type="dxa"/>
            <w:noWrap/>
            <w:vAlign w:val="center"/>
          </w:tcPr>
          <w:p w14:paraId="7A783084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″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  <w:tc>
          <w:tcPr>
            <w:tcW w:w="741" w:type="dxa"/>
            <w:noWrap/>
            <w:vAlign w:val="center"/>
          </w:tcPr>
          <w:p w14:paraId="74305804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″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  <w:tc>
          <w:tcPr>
            <w:tcW w:w="737" w:type="dxa"/>
            <w:noWrap/>
            <w:vAlign w:val="center"/>
          </w:tcPr>
          <w:p w14:paraId="35C7024F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″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  <w:tc>
          <w:tcPr>
            <w:tcW w:w="738" w:type="dxa"/>
            <w:gridSpan w:val="2"/>
            <w:noWrap/>
            <w:vAlign w:val="center"/>
          </w:tcPr>
          <w:p w14:paraId="60A213F1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″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6FE8DD03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″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3860FF4E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″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5BFC68F3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13″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1FDA10AC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″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  <w:tc>
          <w:tcPr>
            <w:tcW w:w="780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7EA1D34F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12″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</w:tr>
      <w:tr w14:paraId="58D1B7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99" w:type="dxa"/>
            <w:vMerge w:val="continue"/>
            <w:noWrap/>
            <w:vAlign w:val="center"/>
          </w:tcPr>
          <w:p w14:paraId="7504CC48">
            <w:pPr>
              <w:widowControl/>
              <w:adjustRightInd w:val="0"/>
              <w:snapToGrid w:val="0"/>
              <w:ind w:left="0" w:leftChars="0" w:firstLine="321" w:firstLineChars="136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 w14:paraId="5723EDC9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2分</w:t>
            </w:r>
          </w:p>
        </w:tc>
        <w:tc>
          <w:tcPr>
            <w:tcW w:w="741" w:type="dxa"/>
            <w:noWrap/>
            <w:vAlign w:val="center"/>
          </w:tcPr>
          <w:p w14:paraId="2DA0CF53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4分</w:t>
            </w:r>
          </w:p>
        </w:tc>
        <w:tc>
          <w:tcPr>
            <w:tcW w:w="741" w:type="dxa"/>
            <w:noWrap/>
            <w:vAlign w:val="center"/>
          </w:tcPr>
          <w:p w14:paraId="71AEE521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6分</w:t>
            </w:r>
          </w:p>
        </w:tc>
        <w:tc>
          <w:tcPr>
            <w:tcW w:w="737" w:type="dxa"/>
            <w:noWrap/>
            <w:vAlign w:val="center"/>
          </w:tcPr>
          <w:p w14:paraId="3539FFC5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8分</w:t>
            </w:r>
          </w:p>
        </w:tc>
        <w:tc>
          <w:tcPr>
            <w:tcW w:w="738" w:type="dxa"/>
            <w:gridSpan w:val="2"/>
            <w:noWrap/>
            <w:vAlign w:val="center"/>
          </w:tcPr>
          <w:p w14:paraId="24578E55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10分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6FB38051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12分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526DB78D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14分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6973083A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16分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0B98E6AF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18分</w:t>
            </w:r>
          </w:p>
        </w:tc>
        <w:tc>
          <w:tcPr>
            <w:tcW w:w="780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53EB0CEB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20分</w:t>
            </w:r>
          </w:p>
        </w:tc>
      </w:tr>
      <w:tr w14:paraId="08C6E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499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18C7EA6B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426" w:type="dxa"/>
            <w:gridSpan w:val="16"/>
            <w:tcBorders>
              <w:right w:val="single" w:color="auto" w:sz="12" w:space="0"/>
            </w:tcBorders>
            <w:noWrap/>
            <w:vAlign w:val="center"/>
          </w:tcPr>
          <w:p w14:paraId="1523E070">
            <w:pPr>
              <w:adjustRightInd w:val="0"/>
              <w:snapToGrid w:val="0"/>
              <w:spacing w:line="240" w:lineRule="exact"/>
              <w:ind w:firstLine="412" w:firstLineChars="200"/>
              <w:jc w:val="left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听到“跑”或鸣枪起跑，计时员开表计时，到达终点时，身体躯干部触及终点线或终点垂直面停表。</w:t>
            </w:r>
          </w:p>
          <w:p w14:paraId="332EB331">
            <w:pPr>
              <w:adjustRightInd w:val="0"/>
              <w:snapToGrid w:val="0"/>
              <w:ind w:left="0" w:leftChars="0" w:firstLine="280" w:firstLineChars="136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66587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499" w:type="dxa"/>
            <w:vMerge w:val="restart"/>
            <w:tcBorders>
              <w:top w:val="single" w:color="auto" w:sz="4" w:space="0"/>
            </w:tcBorders>
            <w:noWrap/>
            <w:vAlign w:val="center"/>
          </w:tcPr>
          <w:p w14:paraId="5C687908">
            <w:pPr>
              <w:widowControl/>
              <w:adjustRightInd w:val="0"/>
              <w:snapToGrid w:val="0"/>
              <w:jc w:val="center"/>
              <w:rPr>
                <w:rFonts w:hAnsi="黑体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3000</w:t>
            </w:r>
            <w:r>
              <w:rPr>
                <w:rFonts w:hint="eastAsia" w:hAnsi="黑体" w:eastAsia="黑体"/>
                <w:sz w:val="24"/>
              </w:rPr>
              <w:t>米跑</w:t>
            </w:r>
          </w:p>
          <w:p w14:paraId="2B411EFF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int="eastAsia" w:hAnsi="黑体" w:eastAsia="黑体"/>
                <w:sz w:val="24"/>
              </w:rPr>
              <w:t>（分、秒）</w:t>
            </w:r>
          </w:p>
        </w:tc>
        <w:tc>
          <w:tcPr>
            <w:tcW w:w="741" w:type="dxa"/>
            <w:noWrap/>
            <w:vAlign w:val="center"/>
          </w:tcPr>
          <w:p w14:paraId="772D357E">
            <w:pPr>
              <w:widowControl/>
              <w:adjustRightInd w:val="0"/>
              <w:snapToGrid w:val="0"/>
              <w:ind w:left="0" w:leftChars="0" w:firstLine="267" w:firstLineChars="136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′</w:t>
            </w:r>
          </w:p>
          <w:p w14:paraId="0BD6E2AE">
            <w:pPr>
              <w:widowControl/>
              <w:adjustRightInd w:val="0"/>
              <w:snapToGrid w:val="0"/>
              <w:jc w:val="both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″</w:t>
            </w:r>
          </w:p>
        </w:tc>
        <w:tc>
          <w:tcPr>
            <w:tcW w:w="741" w:type="dxa"/>
            <w:noWrap/>
            <w:vAlign w:val="center"/>
          </w:tcPr>
          <w:p w14:paraId="44EA3FEB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′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0″</w:t>
            </w:r>
          </w:p>
        </w:tc>
        <w:tc>
          <w:tcPr>
            <w:tcW w:w="741" w:type="dxa"/>
            <w:noWrap/>
            <w:vAlign w:val="center"/>
          </w:tcPr>
          <w:p w14:paraId="296AC24C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′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″</w:t>
            </w:r>
          </w:p>
        </w:tc>
        <w:tc>
          <w:tcPr>
            <w:tcW w:w="737" w:type="dxa"/>
            <w:noWrap/>
            <w:vAlign w:val="center"/>
          </w:tcPr>
          <w:p w14:paraId="209267C1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′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0″</w:t>
            </w:r>
          </w:p>
        </w:tc>
        <w:tc>
          <w:tcPr>
            <w:tcW w:w="738" w:type="dxa"/>
            <w:gridSpan w:val="2"/>
            <w:noWrap/>
            <w:vAlign w:val="center"/>
          </w:tcPr>
          <w:p w14:paraId="2C9CE0B9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′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″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12A39EC3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′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0″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14DB238F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′0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″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74A05AC8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′40″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4DD0C2B8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′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0″</w:t>
            </w:r>
          </w:p>
        </w:tc>
        <w:tc>
          <w:tcPr>
            <w:tcW w:w="780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5FDCB641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12′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0″</w:t>
            </w:r>
          </w:p>
        </w:tc>
      </w:tr>
      <w:tr w14:paraId="2A3D4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499" w:type="dxa"/>
            <w:vMerge w:val="continue"/>
            <w:noWrap/>
            <w:vAlign w:val="center"/>
          </w:tcPr>
          <w:p w14:paraId="2B23ECAC">
            <w:pPr>
              <w:widowControl/>
              <w:adjustRightInd w:val="0"/>
              <w:snapToGrid w:val="0"/>
              <w:ind w:left="0" w:leftChars="0" w:firstLine="321" w:firstLineChars="136"/>
              <w:jc w:val="center"/>
              <w:rPr>
                <w:rFonts w:hAnsi="黑体" w:eastAsia="黑体"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 w14:paraId="5C9D8272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4分</w:t>
            </w:r>
          </w:p>
        </w:tc>
        <w:tc>
          <w:tcPr>
            <w:tcW w:w="741" w:type="dxa"/>
            <w:noWrap/>
            <w:vAlign w:val="center"/>
          </w:tcPr>
          <w:p w14:paraId="4BEC5A97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8分</w:t>
            </w:r>
          </w:p>
        </w:tc>
        <w:tc>
          <w:tcPr>
            <w:tcW w:w="741" w:type="dxa"/>
            <w:noWrap/>
            <w:vAlign w:val="center"/>
          </w:tcPr>
          <w:p w14:paraId="1BC039BA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12分</w:t>
            </w:r>
          </w:p>
        </w:tc>
        <w:tc>
          <w:tcPr>
            <w:tcW w:w="737" w:type="dxa"/>
            <w:noWrap/>
            <w:vAlign w:val="center"/>
          </w:tcPr>
          <w:p w14:paraId="165EF69E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16分</w:t>
            </w:r>
          </w:p>
        </w:tc>
        <w:tc>
          <w:tcPr>
            <w:tcW w:w="738" w:type="dxa"/>
            <w:gridSpan w:val="2"/>
            <w:noWrap/>
            <w:vAlign w:val="center"/>
          </w:tcPr>
          <w:p w14:paraId="2AEB4DB9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20分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59EF8602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24分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681C0CB9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28分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4BE8EB85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32分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6C0C9FC1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36分</w:t>
            </w:r>
          </w:p>
        </w:tc>
        <w:tc>
          <w:tcPr>
            <w:tcW w:w="780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4407A984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40分</w:t>
            </w:r>
          </w:p>
        </w:tc>
      </w:tr>
      <w:tr w14:paraId="187AF7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499" w:type="dxa"/>
            <w:vMerge w:val="continue"/>
            <w:noWrap/>
            <w:vAlign w:val="center"/>
          </w:tcPr>
          <w:p w14:paraId="27926B19">
            <w:pPr>
              <w:widowControl/>
              <w:adjustRightInd w:val="0"/>
              <w:snapToGrid w:val="0"/>
              <w:ind w:left="0" w:leftChars="0" w:firstLine="280" w:firstLineChars="136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426" w:type="dxa"/>
            <w:gridSpan w:val="16"/>
            <w:tcBorders>
              <w:right w:val="single" w:color="auto" w:sz="12" w:space="0"/>
            </w:tcBorders>
            <w:noWrap/>
            <w:vAlign w:val="center"/>
          </w:tcPr>
          <w:p w14:paraId="4F41D65E">
            <w:pPr>
              <w:adjustRightInd w:val="0"/>
              <w:snapToGrid w:val="0"/>
              <w:spacing w:line="240" w:lineRule="exact"/>
              <w:ind w:firstLine="412" w:firstLineChars="200"/>
              <w:jc w:val="left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1.在跑道或平地上标出起点线，考生从起点线处听到起跑口令后起跑，完成3000米距离到达终点线，记录时间。</w:t>
            </w:r>
          </w:p>
          <w:p w14:paraId="7F71CEDA">
            <w:pPr>
              <w:adjustRightInd w:val="0"/>
              <w:snapToGrid w:val="0"/>
              <w:spacing w:line="240" w:lineRule="exact"/>
              <w:ind w:firstLine="412" w:firstLineChars="200"/>
              <w:jc w:val="left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2.考核以完成时间计算成绩。</w:t>
            </w:r>
          </w:p>
          <w:p w14:paraId="7BB8C84F">
            <w:pPr>
              <w:adjustRightInd w:val="0"/>
              <w:snapToGrid w:val="0"/>
              <w:ind w:left="0" w:leftChars="0" w:firstLine="280" w:firstLineChars="136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073AC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499" w:type="dxa"/>
            <w:vMerge w:val="restart"/>
            <w:noWrap/>
            <w:vAlign w:val="center"/>
          </w:tcPr>
          <w:p w14:paraId="445FD536">
            <w:pPr>
              <w:widowControl/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仰卧起坐</w:t>
            </w:r>
            <w:r>
              <w:rPr>
                <w:rFonts w:hint="eastAsia" w:eastAsia="黑体"/>
                <w:sz w:val="24"/>
              </w:rPr>
              <w:t>（个/2分钟）</w:t>
            </w:r>
          </w:p>
        </w:tc>
        <w:tc>
          <w:tcPr>
            <w:tcW w:w="741" w:type="dxa"/>
            <w:tcBorders>
              <w:right w:val="single" w:color="auto" w:sz="12" w:space="0"/>
            </w:tcBorders>
            <w:noWrap/>
            <w:vAlign w:val="center"/>
          </w:tcPr>
          <w:p w14:paraId="278DC3F3">
            <w:pPr>
              <w:adjustRightInd w:val="0"/>
              <w:snapToGrid w:val="0"/>
              <w:ind w:left="0" w:leftChars="0" w:firstLine="280" w:firstLineChars="136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个</w:t>
            </w:r>
          </w:p>
        </w:tc>
        <w:tc>
          <w:tcPr>
            <w:tcW w:w="741" w:type="dxa"/>
            <w:tcBorders>
              <w:right w:val="single" w:color="auto" w:sz="12" w:space="0"/>
            </w:tcBorders>
            <w:noWrap/>
            <w:vAlign w:val="center"/>
          </w:tcPr>
          <w:p w14:paraId="10BC7E4D">
            <w:pPr>
              <w:adjustRightInd w:val="0"/>
              <w:snapToGrid w:val="0"/>
              <w:ind w:left="0" w:leftChars="0" w:firstLine="280" w:firstLineChars="136"/>
              <w:jc w:val="left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个</w:t>
            </w:r>
          </w:p>
        </w:tc>
        <w:tc>
          <w:tcPr>
            <w:tcW w:w="741" w:type="dxa"/>
            <w:tcBorders>
              <w:right w:val="single" w:color="auto" w:sz="12" w:space="0"/>
            </w:tcBorders>
            <w:noWrap/>
            <w:vAlign w:val="center"/>
          </w:tcPr>
          <w:p w14:paraId="03C0183D">
            <w:pPr>
              <w:adjustRightInd w:val="0"/>
              <w:snapToGrid w:val="0"/>
              <w:ind w:left="0" w:leftChars="0" w:firstLine="280" w:firstLineChars="136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44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个</w:t>
            </w:r>
          </w:p>
        </w:tc>
        <w:tc>
          <w:tcPr>
            <w:tcW w:w="742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6EE2AAF6">
            <w:pPr>
              <w:adjustRightInd w:val="0"/>
              <w:snapToGrid w:val="0"/>
              <w:ind w:left="0" w:leftChars="0" w:firstLine="280" w:firstLineChars="136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48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个</w:t>
            </w:r>
          </w:p>
        </w:tc>
        <w:tc>
          <w:tcPr>
            <w:tcW w:w="741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76B7DD06">
            <w:pPr>
              <w:adjustRightInd w:val="0"/>
              <w:snapToGrid w:val="0"/>
              <w:ind w:left="0" w:leftChars="0" w:firstLine="280" w:firstLineChars="136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52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个</w:t>
            </w:r>
          </w:p>
        </w:tc>
        <w:tc>
          <w:tcPr>
            <w:tcW w:w="741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506D00E9">
            <w:pPr>
              <w:adjustRightInd w:val="0"/>
              <w:snapToGrid w:val="0"/>
              <w:ind w:left="0" w:leftChars="0" w:firstLine="280" w:firstLineChars="136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56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个</w:t>
            </w:r>
          </w:p>
        </w:tc>
        <w:tc>
          <w:tcPr>
            <w:tcW w:w="741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5B994A21">
            <w:pPr>
              <w:adjustRightInd w:val="0"/>
              <w:snapToGrid w:val="0"/>
              <w:ind w:left="0" w:leftChars="0" w:firstLine="280" w:firstLineChars="136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个</w:t>
            </w:r>
          </w:p>
        </w:tc>
        <w:tc>
          <w:tcPr>
            <w:tcW w:w="741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033B3A16">
            <w:pPr>
              <w:adjustRightInd w:val="0"/>
              <w:snapToGrid w:val="0"/>
              <w:ind w:left="0" w:leftChars="0" w:firstLine="280" w:firstLineChars="136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64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个</w:t>
            </w:r>
          </w:p>
        </w:tc>
        <w:tc>
          <w:tcPr>
            <w:tcW w:w="741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6F5C901D">
            <w:pPr>
              <w:adjustRightInd w:val="0"/>
              <w:snapToGrid w:val="0"/>
              <w:ind w:left="0" w:leftChars="0" w:firstLine="280" w:firstLineChars="136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个</w:t>
            </w:r>
          </w:p>
        </w:tc>
        <w:tc>
          <w:tcPr>
            <w:tcW w:w="756" w:type="dxa"/>
            <w:tcBorders>
              <w:right w:val="single" w:color="auto" w:sz="12" w:space="0"/>
            </w:tcBorders>
            <w:noWrap/>
            <w:vAlign w:val="center"/>
          </w:tcPr>
          <w:p w14:paraId="50B6C4A6">
            <w:pPr>
              <w:adjustRightInd w:val="0"/>
              <w:snapToGrid w:val="0"/>
              <w:ind w:left="0" w:leftChars="0" w:firstLine="280" w:firstLineChars="136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72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个</w:t>
            </w:r>
          </w:p>
        </w:tc>
      </w:tr>
      <w:tr w14:paraId="4CC51B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99" w:type="dxa"/>
            <w:vMerge w:val="continue"/>
            <w:noWrap/>
            <w:vAlign w:val="center"/>
          </w:tcPr>
          <w:p w14:paraId="0A25F829">
            <w:pPr>
              <w:adjustRightInd w:val="0"/>
              <w:snapToGrid w:val="0"/>
              <w:ind w:left="0" w:leftChars="0" w:firstLine="280" w:firstLineChars="136"/>
              <w:textAlignment w:val="center"/>
            </w:pPr>
          </w:p>
        </w:tc>
        <w:tc>
          <w:tcPr>
            <w:tcW w:w="741" w:type="dxa"/>
            <w:tcBorders>
              <w:right w:val="single" w:color="auto" w:sz="12" w:space="0"/>
            </w:tcBorders>
            <w:noWrap/>
            <w:vAlign w:val="center"/>
          </w:tcPr>
          <w:p w14:paraId="13C015CA">
            <w:pPr>
              <w:adjustRightInd w:val="0"/>
              <w:snapToGrid w:val="0"/>
              <w:ind w:left="0" w:leftChars="0" w:firstLine="280" w:firstLineChars="136"/>
              <w:textAlignment w:val="center"/>
            </w:pPr>
            <w:r>
              <w:rPr>
                <w:rFonts w:hint="eastAsia"/>
              </w:rPr>
              <w:t>2分</w:t>
            </w:r>
          </w:p>
        </w:tc>
        <w:tc>
          <w:tcPr>
            <w:tcW w:w="741" w:type="dxa"/>
            <w:tcBorders>
              <w:right w:val="single" w:color="auto" w:sz="12" w:space="0"/>
            </w:tcBorders>
            <w:noWrap/>
            <w:vAlign w:val="center"/>
          </w:tcPr>
          <w:p w14:paraId="7E496023">
            <w:pPr>
              <w:adjustRightInd w:val="0"/>
              <w:snapToGrid w:val="0"/>
              <w:ind w:left="0" w:leftChars="0" w:firstLine="280" w:firstLineChars="136"/>
              <w:textAlignment w:val="center"/>
            </w:pPr>
            <w:r>
              <w:rPr>
                <w:rFonts w:hint="eastAsia"/>
              </w:rPr>
              <w:t>4分</w:t>
            </w:r>
          </w:p>
        </w:tc>
        <w:tc>
          <w:tcPr>
            <w:tcW w:w="741" w:type="dxa"/>
            <w:tcBorders>
              <w:right w:val="single" w:color="auto" w:sz="12" w:space="0"/>
            </w:tcBorders>
            <w:noWrap/>
            <w:vAlign w:val="center"/>
          </w:tcPr>
          <w:p w14:paraId="0107C638">
            <w:pPr>
              <w:adjustRightInd w:val="0"/>
              <w:snapToGrid w:val="0"/>
              <w:ind w:left="0" w:leftChars="0" w:firstLine="280" w:firstLineChars="136"/>
              <w:textAlignment w:val="center"/>
            </w:pPr>
            <w:r>
              <w:rPr>
                <w:rFonts w:hint="eastAsia"/>
              </w:rPr>
              <w:t>6分</w:t>
            </w:r>
          </w:p>
        </w:tc>
        <w:tc>
          <w:tcPr>
            <w:tcW w:w="742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396F2D1C">
            <w:pPr>
              <w:adjustRightInd w:val="0"/>
              <w:snapToGrid w:val="0"/>
              <w:ind w:left="0" w:leftChars="0" w:firstLine="280" w:firstLineChars="136"/>
              <w:textAlignment w:val="center"/>
            </w:pPr>
            <w:r>
              <w:rPr>
                <w:rFonts w:hint="eastAsia"/>
              </w:rPr>
              <w:t>8分</w:t>
            </w:r>
          </w:p>
        </w:tc>
        <w:tc>
          <w:tcPr>
            <w:tcW w:w="741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2634AB4C">
            <w:pPr>
              <w:adjustRightInd w:val="0"/>
              <w:snapToGrid w:val="0"/>
              <w:ind w:left="0" w:leftChars="0" w:firstLine="280" w:firstLineChars="136"/>
              <w:textAlignment w:val="center"/>
            </w:pPr>
            <w:r>
              <w:rPr>
                <w:rFonts w:hint="eastAsia"/>
              </w:rPr>
              <w:t>10分</w:t>
            </w:r>
          </w:p>
        </w:tc>
        <w:tc>
          <w:tcPr>
            <w:tcW w:w="741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5D07D813">
            <w:pPr>
              <w:adjustRightInd w:val="0"/>
              <w:snapToGrid w:val="0"/>
              <w:ind w:left="0" w:leftChars="0" w:firstLine="280" w:firstLineChars="136"/>
              <w:textAlignment w:val="center"/>
            </w:pPr>
            <w:r>
              <w:rPr>
                <w:rFonts w:hint="eastAsia"/>
              </w:rPr>
              <w:t>12分</w:t>
            </w:r>
          </w:p>
        </w:tc>
        <w:tc>
          <w:tcPr>
            <w:tcW w:w="741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34F75015">
            <w:pPr>
              <w:adjustRightInd w:val="0"/>
              <w:snapToGrid w:val="0"/>
              <w:ind w:left="0" w:leftChars="0" w:firstLine="280" w:firstLineChars="136"/>
              <w:textAlignment w:val="center"/>
            </w:pPr>
            <w:r>
              <w:rPr>
                <w:rFonts w:hint="eastAsia"/>
              </w:rPr>
              <w:t>14分</w:t>
            </w:r>
          </w:p>
        </w:tc>
        <w:tc>
          <w:tcPr>
            <w:tcW w:w="741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55E85088">
            <w:pPr>
              <w:adjustRightInd w:val="0"/>
              <w:snapToGrid w:val="0"/>
              <w:ind w:left="0" w:leftChars="0" w:firstLine="280" w:firstLineChars="136"/>
              <w:textAlignment w:val="center"/>
            </w:pPr>
            <w:r>
              <w:rPr>
                <w:rFonts w:hint="eastAsia"/>
              </w:rPr>
              <w:t>16分</w:t>
            </w:r>
          </w:p>
        </w:tc>
        <w:tc>
          <w:tcPr>
            <w:tcW w:w="741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6511A07A">
            <w:pPr>
              <w:adjustRightInd w:val="0"/>
              <w:snapToGrid w:val="0"/>
              <w:ind w:left="0" w:leftChars="0" w:firstLine="280" w:firstLineChars="136"/>
              <w:textAlignment w:val="center"/>
            </w:pPr>
            <w:r>
              <w:rPr>
                <w:rFonts w:hint="eastAsia"/>
              </w:rPr>
              <w:t>18分</w:t>
            </w:r>
          </w:p>
        </w:tc>
        <w:tc>
          <w:tcPr>
            <w:tcW w:w="756" w:type="dxa"/>
            <w:tcBorders>
              <w:right w:val="single" w:color="auto" w:sz="12" w:space="0"/>
            </w:tcBorders>
            <w:noWrap/>
            <w:vAlign w:val="center"/>
          </w:tcPr>
          <w:p w14:paraId="7BFB3F57">
            <w:pPr>
              <w:adjustRightInd w:val="0"/>
              <w:snapToGrid w:val="0"/>
              <w:ind w:left="0" w:leftChars="0" w:firstLine="280" w:firstLineChars="136"/>
              <w:textAlignment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/>
              </w:rPr>
              <w:t>20分</w:t>
            </w:r>
          </w:p>
        </w:tc>
      </w:tr>
      <w:tr w14:paraId="747DA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1499" w:type="dxa"/>
            <w:vMerge w:val="continue"/>
            <w:noWrap/>
            <w:vAlign w:val="center"/>
          </w:tcPr>
          <w:p w14:paraId="79DFDB1A">
            <w:pPr>
              <w:adjustRightInd w:val="0"/>
              <w:snapToGrid w:val="0"/>
              <w:ind w:left="0" w:leftChars="0" w:firstLine="280" w:firstLineChars="136"/>
              <w:textAlignment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7426" w:type="dxa"/>
            <w:gridSpan w:val="16"/>
            <w:tcBorders>
              <w:right w:val="single" w:color="auto" w:sz="12" w:space="0"/>
            </w:tcBorders>
            <w:noWrap/>
            <w:vAlign w:val="center"/>
          </w:tcPr>
          <w:p w14:paraId="452C3BDE">
            <w:pPr>
              <w:adjustRightInd w:val="0"/>
              <w:snapToGrid w:val="0"/>
              <w:ind w:firstLine="412" w:firstLineChars="200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1.听到“开始”口令时开始，在规定时间（2分钟）完成，以裁判计数为准。</w:t>
            </w:r>
          </w:p>
          <w:p w14:paraId="4C88105D">
            <w:pPr>
              <w:adjustRightInd w:val="0"/>
              <w:snapToGrid w:val="0"/>
              <w:ind w:firstLine="412" w:firstLineChars="200"/>
              <w:textAlignment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仰卧，双腿屈膝90°，双手交叉贴脑后，双脚固定，起坐时双肘触膝，仰卧时双肩胛触垫。</w:t>
            </w:r>
          </w:p>
          <w:p w14:paraId="7A49717C">
            <w:pPr>
              <w:adjustRightInd w:val="0"/>
              <w:snapToGrid w:val="0"/>
              <w:ind w:firstLine="412" w:firstLineChars="200"/>
              <w:textAlignment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3.手肘撑垫、臀部离垫、手离脑后，动作不完成不计次数。</w:t>
            </w:r>
          </w:p>
        </w:tc>
      </w:tr>
    </w:tbl>
    <w:p w14:paraId="51571F27"/>
    <w:sectPr>
      <w:pgSz w:w="11906" w:h="16838"/>
      <w:pgMar w:top="1701" w:right="1474" w:bottom="1701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3FD228-8E83-480C-8941-167DEA8DE9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D4CDD75-2487-48A2-878C-F05EFF8AF497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87F3A6CC-1830-4CC9-B64F-792FB50720E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B481211-FDE2-4CBE-8BBC-ADF59A040A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87B5F"/>
    <w:rsid w:val="55EF0D6F"/>
    <w:rsid w:val="5D487B5F"/>
    <w:rsid w:val="775C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2026-08-31T08:22:00Z</dcterms:created>
  <dc:creator>小欧尼</dc:creator>
  <cp:lastModifiedBy>小欧尼</cp:lastModifiedBy>
  <dcterms:modified xsi:type="dcterms:W3CDTF">2026-08-31T08:24:18Z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AB14D140BE3C48FA9DF07ACA229BB307_11</vt:lpwstr>
  </property>
  <property fmtid="{D5CDD505-2E9C-101B-9397-08002B2CF9AE}" pid="4" name="KSOTemplateDocerSaveRecord">
    <vt:lpwstr>eyJoZGlkIjoiYzllZmFiOWFjZGJkNWU2ZWMzYTg3MjE4MzUzNjE1MjkiLCJ1c2VySWQiOiI5MTEzMDU2ODMifQ==</vt:lpwstr>
  </property>
</Properties>
</file>