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5070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highlight w:val="none"/>
          <w:lang w:val="en-US" w:eastAsia="zh-CN"/>
        </w:rPr>
        <w:t>附件1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highlight w:val="none"/>
          <w:lang w:val="en-US" w:eastAsia="zh-CN"/>
        </w:rPr>
        <w:t>：</w:t>
      </w:r>
    </w:p>
    <w:tbl>
      <w:tblPr>
        <w:tblStyle w:val="6"/>
        <w:tblW w:w="140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440"/>
        <w:gridCol w:w="1072"/>
        <w:gridCol w:w="544"/>
        <w:gridCol w:w="592"/>
        <w:gridCol w:w="3776"/>
        <w:gridCol w:w="2432"/>
        <w:gridCol w:w="1408"/>
        <w:gridCol w:w="2324"/>
      </w:tblGrid>
      <w:tr w14:paraId="5B4F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tblHeader/>
          <w:jc w:val="center"/>
        </w:trPr>
        <w:tc>
          <w:tcPr>
            <w:tcW w:w="14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B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pacing w:val="-6"/>
                <w:kern w:val="0"/>
                <w:sz w:val="44"/>
                <w:szCs w:val="44"/>
                <w:u w:val="none"/>
                <w:lang w:val="en-US" w:eastAsia="zh-CN" w:bidi="ar"/>
              </w:rPr>
              <w:t>德州市德润建设开发有限公司2026年度公开招聘派遣制岗位及具体条件</w:t>
            </w:r>
          </w:p>
        </w:tc>
      </w:tr>
      <w:tr w14:paraId="3A32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ED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7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一级企业</w:t>
            </w:r>
          </w:p>
          <w:p w14:paraId="227DF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0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0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用人单位名称</w:t>
            </w:r>
          </w:p>
        </w:tc>
        <w:tc>
          <w:tcPr>
            <w:tcW w:w="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5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B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招录计划</w:t>
            </w:r>
          </w:p>
        </w:tc>
        <w:tc>
          <w:tcPr>
            <w:tcW w:w="3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B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4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A0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14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A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大学本科专业要求</w:t>
            </w:r>
          </w:p>
        </w:tc>
        <w:tc>
          <w:tcPr>
            <w:tcW w:w="2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B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研究生专业要求</w:t>
            </w:r>
          </w:p>
        </w:tc>
      </w:tr>
      <w:tr w14:paraId="07E4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D6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66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9B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F0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3B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20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EE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C3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B1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52F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9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9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德州市德润建设开发有限公司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E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商誉建工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</w:t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9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工程设计管理岗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1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F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负责工程项目全过程现场管理，统筹施工进度、工程质量、安全生产、文明施工管控；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协调施工、监理、设计等参建各方，推进现场问题协调处置，保障项目有序实施；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参与图纸会审、技术交底，审核施工方案，落实工程技术管理要求；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负责工程变更、现场签证初审，管控工程造价，做好工程量核对；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组织分项、分部工程验收，整理工程资料，配合竣工验收及移交工作；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落实安全生产管理制度，开展现场安全巡查，排查整改安全隐患；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完成领导交办的其他工程相关工作。</w:t>
            </w:r>
          </w:p>
        </w:tc>
        <w:tc>
          <w:tcPr>
            <w:tcW w:w="24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C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" w:hAnsi="宋体" w:eastAsia="仿宋" w:cs="宋体"/>
                <w:i w:val="0"/>
                <w:iCs w:val="0"/>
                <w:color w:val="auto"/>
                <w:kern w:val="0"/>
                <w:sz w:val="24"/>
                <w:szCs w:val="22"/>
                <w:u w:val="none"/>
                <w:lang w:val="en-US" w:eastAsia="zh-CN" w:bidi="ar"/>
              </w:rPr>
              <w:t>40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周岁以下；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具有一级注册建筑师或注册造价工程师证书；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熟悉工程建设流程、施工规范及相关法律法规，具备五年以上施工现场管理工作经验；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掌握图纸识读，能够熟练使用办公及工程相关软件，能适应施工现场工作；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条件特别优秀者，可适当放宽年龄。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C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土木工程、市政工程、工程管理、建筑工程等相关专业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5B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学术学位专业：土木工程一级学科、管理科学与工程一级学科、建筑学一级学科；专业学位专业：建筑专业学位、工程管理专业学位、土木水利专业学位。</w:t>
            </w:r>
          </w:p>
        </w:tc>
      </w:tr>
      <w:tr w14:paraId="45C39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E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F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德州市德润建设开发有限公司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7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德州市和益城乡发展有限公司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6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农业项目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A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9C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负责公司农业项目全流程管理，统筹项目规划、落地实施、日常运营、进度管控；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对接种植基地、合作农户、施工单位、技术服务商，协调解决生产及建设各类问题；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开展田间生产管理，监督种养管护、农资使用、农事作业，把控农产品品质；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编制项目实施方案；参与项目预算管控、现场签证、数据统计，配合项目验收等工作；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落实安全生产管理，完成领导交办的其他相关工作。</w:t>
            </w:r>
          </w:p>
        </w:tc>
        <w:tc>
          <w:tcPr>
            <w:tcW w:w="2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D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具备五年以上农业项目相关岗位工作经验；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熟悉农业种植、农业项目运营流程，能适应田间现场工作；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持有农业相关职业证书优先；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条件特别优秀者，可适当放宽年龄。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D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农学、园艺、农业资源、设施农业、农林经济管理等相关专业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5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学位专业：作物学一级学科、植物保护一级学科、林学一级学科、草学一级学科、水土保持与荒漠化防治学一级学科、农业一级学科、林业一级学科、园艺学一级学科、农业资源与环境一级学科、农业工程一级学科、农林经济管理一级学科;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专业学位专业：资源利用与植物保护专业学位、农业工程与信息技术专业学位、园艺专业学位、农业管理专业学位。</w:t>
            </w:r>
          </w:p>
        </w:tc>
      </w:tr>
    </w:tbl>
    <w:p w14:paraId="74A7B0C0">
      <w:pPr>
        <w:pStyle w:val="9"/>
        <w:rPr>
          <w:rFonts w:hint="default"/>
          <w:color w:val="auto"/>
          <w:lang w:val="en-US" w:eastAsia="zh-CN"/>
        </w:rPr>
      </w:pPr>
    </w:p>
    <w:sectPr>
      <w:footerReference r:id="rId3" w:type="default"/>
      <w:pgSz w:w="16838" w:h="11906" w:orient="landscape"/>
      <w:pgMar w:top="1701" w:right="1984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399B63-780D-4BA4-BA7C-F5A717D538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851B58-3F19-467C-BEF9-71775F5184E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CE4D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FF2AF6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FF2AF6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6259"/>
    <w:rsid w:val="00294421"/>
    <w:rsid w:val="00D23242"/>
    <w:rsid w:val="011A33A9"/>
    <w:rsid w:val="03656754"/>
    <w:rsid w:val="03E176F2"/>
    <w:rsid w:val="03EB0722"/>
    <w:rsid w:val="045346C5"/>
    <w:rsid w:val="04852AC7"/>
    <w:rsid w:val="076116DF"/>
    <w:rsid w:val="08390704"/>
    <w:rsid w:val="08424B72"/>
    <w:rsid w:val="0A706B8B"/>
    <w:rsid w:val="0AA41631"/>
    <w:rsid w:val="0ABF34B5"/>
    <w:rsid w:val="0B484F69"/>
    <w:rsid w:val="0BBF43C3"/>
    <w:rsid w:val="0D880CA7"/>
    <w:rsid w:val="0E371CB6"/>
    <w:rsid w:val="0E386162"/>
    <w:rsid w:val="0EA05576"/>
    <w:rsid w:val="0EB0506B"/>
    <w:rsid w:val="0FFD3483"/>
    <w:rsid w:val="10701DF6"/>
    <w:rsid w:val="11BC1869"/>
    <w:rsid w:val="12244F80"/>
    <w:rsid w:val="12472B5A"/>
    <w:rsid w:val="128E5833"/>
    <w:rsid w:val="13E76BAD"/>
    <w:rsid w:val="14C94715"/>
    <w:rsid w:val="16361726"/>
    <w:rsid w:val="17F822C2"/>
    <w:rsid w:val="18481C3A"/>
    <w:rsid w:val="196D16A2"/>
    <w:rsid w:val="1A5A1DD1"/>
    <w:rsid w:val="1CCF4290"/>
    <w:rsid w:val="1D523DC8"/>
    <w:rsid w:val="1DBF4F09"/>
    <w:rsid w:val="1DFB4367"/>
    <w:rsid w:val="1FB3792D"/>
    <w:rsid w:val="200527AB"/>
    <w:rsid w:val="20282776"/>
    <w:rsid w:val="204E212F"/>
    <w:rsid w:val="218A22C9"/>
    <w:rsid w:val="21A62929"/>
    <w:rsid w:val="21B41F35"/>
    <w:rsid w:val="22364F87"/>
    <w:rsid w:val="23660F12"/>
    <w:rsid w:val="23755D88"/>
    <w:rsid w:val="238D53E2"/>
    <w:rsid w:val="248D1D5F"/>
    <w:rsid w:val="24FB7DC2"/>
    <w:rsid w:val="253D405D"/>
    <w:rsid w:val="26E83CE8"/>
    <w:rsid w:val="285919CE"/>
    <w:rsid w:val="287558B1"/>
    <w:rsid w:val="296D7C49"/>
    <w:rsid w:val="2A55793E"/>
    <w:rsid w:val="2A992557"/>
    <w:rsid w:val="2AF015D1"/>
    <w:rsid w:val="2BFC09A7"/>
    <w:rsid w:val="2CB67080"/>
    <w:rsid w:val="2CF6781E"/>
    <w:rsid w:val="2D4B44A3"/>
    <w:rsid w:val="2DF31114"/>
    <w:rsid w:val="2E162111"/>
    <w:rsid w:val="2E6872DC"/>
    <w:rsid w:val="300E5E6B"/>
    <w:rsid w:val="30FA55E5"/>
    <w:rsid w:val="318B08C8"/>
    <w:rsid w:val="32486B12"/>
    <w:rsid w:val="32597526"/>
    <w:rsid w:val="32834873"/>
    <w:rsid w:val="32BF4B25"/>
    <w:rsid w:val="33750232"/>
    <w:rsid w:val="33A4298A"/>
    <w:rsid w:val="34346E4D"/>
    <w:rsid w:val="343C2E8A"/>
    <w:rsid w:val="348B2B38"/>
    <w:rsid w:val="34901E9D"/>
    <w:rsid w:val="364041CF"/>
    <w:rsid w:val="377B1B91"/>
    <w:rsid w:val="37D4111D"/>
    <w:rsid w:val="387B14EE"/>
    <w:rsid w:val="38BD1B07"/>
    <w:rsid w:val="399C50BA"/>
    <w:rsid w:val="3A034288"/>
    <w:rsid w:val="3B195713"/>
    <w:rsid w:val="3BB87D12"/>
    <w:rsid w:val="3C0A36F3"/>
    <w:rsid w:val="3CFC0BA1"/>
    <w:rsid w:val="3D3F127F"/>
    <w:rsid w:val="3DFC49D1"/>
    <w:rsid w:val="3E46434D"/>
    <w:rsid w:val="3E5B3614"/>
    <w:rsid w:val="3F31335D"/>
    <w:rsid w:val="409018AF"/>
    <w:rsid w:val="40BF6104"/>
    <w:rsid w:val="41B15EE3"/>
    <w:rsid w:val="42A45AE6"/>
    <w:rsid w:val="42D17381"/>
    <w:rsid w:val="430D3DC0"/>
    <w:rsid w:val="44E41A8F"/>
    <w:rsid w:val="4560365C"/>
    <w:rsid w:val="4565179D"/>
    <w:rsid w:val="45FA614E"/>
    <w:rsid w:val="465E7D59"/>
    <w:rsid w:val="48860BA3"/>
    <w:rsid w:val="4A7D78D0"/>
    <w:rsid w:val="4BDA36E1"/>
    <w:rsid w:val="4D950505"/>
    <w:rsid w:val="4D982855"/>
    <w:rsid w:val="4DC503C6"/>
    <w:rsid w:val="4E121B55"/>
    <w:rsid w:val="4EC15329"/>
    <w:rsid w:val="4EE23B50"/>
    <w:rsid w:val="4EEF00E8"/>
    <w:rsid w:val="504B57F2"/>
    <w:rsid w:val="50CA0BA6"/>
    <w:rsid w:val="52E65C50"/>
    <w:rsid w:val="533C446C"/>
    <w:rsid w:val="53990623"/>
    <w:rsid w:val="53BF34E9"/>
    <w:rsid w:val="545664CF"/>
    <w:rsid w:val="55CB2164"/>
    <w:rsid w:val="56171A13"/>
    <w:rsid w:val="56441118"/>
    <w:rsid w:val="565F75EA"/>
    <w:rsid w:val="56A54993"/>
    <w:rsid w:val="57E207EA"/>
    <w:rsid w:val="57EE74F1"/>
    <w:rsid w:val="5873461E"/>
    <w:rsid w:val="5AA84F4F"/>
    <w:rsid w:val="5B2D2275"/>
    <w:rsid w:val="5BC87CF7"/>
    <w:rsid w:val="5C37033F"/>
    <w:rsid w:val="5C5E240A"/>
    <w:rsid w:val="5CB634CB"/>
    <w:rsid w:val="5CEE5E83"/>
    <w:rsid w:val="5D6C42B6"/>
    <w:rsid w:val="5DA91AE6"/>
    <w:rsid w:val="5DAD6082"/>
    <w:rsid w:val="5DF41F19"/>
    <w:rsid w:val="5E74467B"/>
    <w:rsid w:val="5EF64B7B"/>
    <w:rsid w:val="5FC6687A"/>
    <w:rsid w:val="5FE0424C"/>
    <w:rsid w:val="605A2B4D"/>
    <w:rsid w:val="60665EB8"/>
    <w:rsid w:val="60912DAE"/>
    <w:rsid w:val="63472E3E"/>
    <w:rsid w:val="63D47DB7"/>
    <w:rsid w:val="656A3AA9"/>
    <w:rsid w:val="65960E66"/>
    <w:rsid w:val="6636286D"/>
    <w:rsid w:val="66515867"/>
    <w:rsid w:val="669B23CD"/>
    <w:rsid w:val="68162782"/>
    <w:rsid w:val="68955AB9"/>
    <w:rsid w:val="68C70647"/>
    <w:rsid w:val="692070E9"/>
    <w:rsid w:val="6B9863F2"/>
    <w:rsid w:val="6C382C77"/>
    <w:rsid w:val="6C641D57"/>
    <w:rsid w:val="6C726A10"/>
    <w:rsid w:val="6D4D6398"/>
    <w:rsid w:val="6D704099"/>
    <w:rsid w:val="6D766B2E"/>
    <w:rsid w:val="6DE81F37"/>
    <w:rsid w:val="6E0E3520"/>
    <w:rsid w:val="6E25083D"/>
    <w:rsid w:val="6F1F0BDE"/>
    <w:rsid w:val="6FDF5382"/>
    <w:rsid w:val="705F1A57"/>
    <w:rsid w:val="709A78DB"/>
    <w:rsid w:val="70CF0443"/>
    <w:rsid w:val="70EE1B56"/>
    <w:rsid w:val="720D03A7"/>
    <w:rsid w:val="723F4D5F"/>
    <w:rsid w:val="749E3623"/>
    <w:rsid w:val="75E019EA"/>
    <w:rsid w:val="75FC17E5"/>
    <w:rsid w:val="76100D7C"/>
    <w:rsid w:val="77C74BBB"/>
    <w:rsid w:val="78583D4B"/>
    <w:rsid w:val="788E5851"/>
    <w:rsid w:val="78FB6B00"/>
    <w:rsid w:val="7A7C52F7"/>
    <w:rsid w:val="7BA774C1"/>
    <w:rsid w:val="7BD13A0A"/>
    <w:rsid w:val="7C481BF1"/>
    <w:rsid w:val="7CBC03E9"/>
    <w:rsid w:val="7D932EAA"/>
    <w:rsid w:val="7DA81E32"/>
    <w:rsid w:val="7EF35CD7"/>
    <w:rsid w:val="7F8B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0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41"/>
    <w:basedOn w:val="7"/>
    <w:qFormat/>
    <w:uiPriority w:val="0"/>
    <w:rPr>
      <w:rFonts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12">
    <w:name w:val="font91"/>
    <w:basedOn w:val="7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4">
    <w:name w:val="font112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5">
    <w:name w:val="font10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6">
    <w:name w:val="font7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7">
    <w:name w:val="font8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8">
    <w:name w:val="font51"/>
    <w:basedOn w:val="7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19">
    <w:name w:val="font122"/>
    <w:basedOn w:val="7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20">
    <w:name w:val="font131"/>
    <w:basedOn w:val="7"/>
    <w:qFormat/>
    <w:uiPriority w:val="0"/>
    <w:rPr>
      <w:rFonts w:hint="eastAsia" w:ascii="宋体" w:hAnsi="宋体" w:eastAsia="宋体" w:cs="宋体"/>
      <w:color w:val="3F3F76"/>
      <w:sz w:val="22"/>
      <w:szCs w:val="22"/>
      <w:u w:val="none"/>
    </w:rPr>
  </w:style>
  <w:style w:type="character" w:customStyle="1" w:styleId="21">
    <w:name w:val="font141"/>
    <w:basedOn w:val="7"/>
    <w:qFormat/>
    <w:uiPriority w:val="0"/>
    <w:rPr>
      <w:rFonts w:hint="eastAsia" w:ascii="仿宋" w:hAnsi="仿宋" w:eastAsia="仿宋" w:cs="仿宋"/>
      <w:b/>
      <w:bCs/>
      <w:color w:val="00B050"/>
      <w:sz w:val="24"/>
      <w:szCs w:val="24"/>
      <w:u w:val="none"/>
    </w:rPr>
  </w:style>
  <w:style w:type="character" w:customStyle="1" w:styleId="22">
    <w:name w:val="font151"/>
    <w:basedOn w:val="7"/>
    <w:qFormat/>
    <w:uiPriority w:val="0"/>
    <w:rPr>
      <w:rFonts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3">
    <w:name w:val="font121"/>
    <w:basedOn w:val="7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0e6cdaa4-1427-4523-8616-67543f582021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24C632E8</paraID>
      <start>3</start>
      <end>13</end>
      <status>unmodified</status>
      <modifiedWord/>
      <trackRevisions>false</trackRevisions>
    </reviewItem>
    <reviewItem>
      <errorID>312f77ec-1d49-4698-82e4-4f87385f89dd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72DAF75A</paraID>
      <start>192</start>
      <end>198</end>
      <status>unmodified</status>
      <modifiedWord/>
      <trackRevisions>false</trackRevisions>
    </reviewItem>
    <reviewItem>
      <errorID>aa7d710f-0040-46e2-9079-031b65a7277a</errorID>
      <errorWord>/）</errorWord>
      <group>L1_Punc</group>
      <groupName>标点问题</groupName>
      <ability>L2_Punc_CN</ability>
      <abilityName/>
      <candidateList>
        <item>）</item>
      </candidateList>
      <explain/>
      <paraID>749C066B</paraID>
      <start>47</start>
      <end>49</end>
      <status>unmodified</status>
      <modifiedWord/>
      <trackRevisions>false</trackRevisions>
    </reviewItem>
    <reviewItem>
      <errorID>c404e2bb-b11c-468b-864f-e2412c7d1e34</errorID>
      <errorWord>0534—2111105</errorWord>
      <group>L1_Punc</group>
      <groupName>标点问题</groupName>
      <ability>L2_Punc_CN</ability>
      <abilityName/>
      <candidateList>
        <item>0534-2111105</item>
      </candidateList>
      <explain>电话号码使用短横线。</explain>
      <paraID>15216FB6</paraID>
      <start>7</start>
      <end>19</end>
      <status>unmodified</status>
      <modifiedWord/>
      <trackRevisions>false</trackRevisions>
    </reviewItem>
    <reviewItem>
      <errorID>3b11cf1a-5d75-4853-8cfd-4531f10dbec8</errorID>
      <errorWord>0534—6268280</errorWord>
      <group>L1_Punc</group>
      <groupName>标点问题</groupName>
      <ability>L2_Punc_CN</ability>
      <abilityName/>
      <candidateList>
        <item>0534-6268280</item>
      </candidateList>
      <explain>电话号码使用短横线。</explain>
      <paraID> 209DC22</paraID>
      <start>5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556ed5-0154-4575-a018-d4e27fb424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1039</Words>
  <Characters>1068</Characters>
  <Lines>0</Lines>
  <Paragraphs>0</Paragraphs>
  <TotalTime>3</TotalTime>
  <ScaleCrop>false</ScaleCrop>
  <LinksUpToDate>false</LinksUpToDate>
  <CharactersWithSpaces>1068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2025-12-09T01:31:00Z</dcterms:created>
  <dc:creator>Administrator</dc:creator>
  <cp:lastModifiedBy>Mikku</cp:lastModifiedBy>
  <cp:lastPrinted>2026-08-18T07:50:00Z</cp:lastPrinted>
  <dcterms:modified xsi:type="dcterms:W3CDTF">2026-08-20T02:53:03Z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eyJoZGlkIjoiYTE1NjNlZTkzZGNmZmJjNTY5Y2Y1ZWM1NzE1M2MwMTciLCJ1c2VySWQiOiIxMTI1ODU1NTI3In0=</vt:lpwstr>
  </property>
  <property fmtid="{D5CDD505-2E9C-101B-9397-08002B2CF9AE}" pid="4" name="ICV">
    <vt:lpwstr>0353D518414D4B7F90B00E1ED6216C56_13</vt:lpwstr>
  </property>
</Properties>
</file>