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AD901">
      <w:pPr>
        <w:spacing w:line="360" w:lineRule="auto"/>
        <w:rPr>
          <w:rFonts w:hint="default" w:eastAsia="宋体"/>
          <w:color w:val="00000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附表1：</w:t>
      </w:r>
    </w:p>
    <w:p w14:paraId="6C891939">
      <w:pPr>
        <w:jc w:val="center"/>
        <w:rPr>
          <w:rFonts w:hint="eastAsia"/>
          <w:b/>
          <w:color w:val="000000"/>
          <w:sz w:val="32"/>
          <w:szCs w:val="32"/>
        </w:rPr>
      </w:pPr>
      <w:r>
        <w:rPr>
          <w:rFonts w:hint="eastAsia"/>
          <w:b/>
          <w:color w:val="000000"/>
          <w:sz w:val="32"/>
          <w:szCs w:val="32"/>
        </w:rPr>
        <w:t>招聘岗位明细表</w:t>
      </w:r>
    </w:p>
    <w:tbl>
      <w:tblPr>
        <w:tblStyle w:val="2"/>
        <w:tblpPr w:leftFromText="180" w:rightFromText="180" w:vertAnchor="text" w:horzAnchor="page" w:tblpX="1657" w:tblpY="156"/>
        <w:tblOverlap w:val="never"/>
        <w:tblW w:w="88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988"/>
        <w:gridCol w:w="2350"/>
        <w:gridCol w:w="4380"/>
      </w:tblGrid>
      <w:tr w14:paraId="2B685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2F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  <w:p w14:paraId="658BB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D2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  人数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83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资格条件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148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岗位职责</w:t>
            </w:r>
          </w:p>
        </w:tc>
      </w:tr>
      <w:tr w14:paraId="3F4B7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5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13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会计（兼人事专员）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9E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1人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9E0E8">
            <w:pPr>
              <w:pStyle w:val="4"/>
              <w:spacing w:line="240" w:lineRule="auto"/>
              <w:ind w:firstLine="0" w:firstLineChars="0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1）本科及以上学历；</w:t>
            </w:r>
          </w:p>
          <w:p w14:paraId="287D94D6">
            <w:pPr>
              <w:pStyle w:val="4"/>
              <w:spacing w:line="240" w:lineRule="auto"/>
              <w:ind w:firstLine="0" w:firstLineChars="0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2）年龄38周岁及以下（1988年7月31日后出生）；</w:t>
            </w:r>
          </w:p>
          <w:p w14:paraId="684C931C">
            <w:pPr>
              <w:pStyle w:val="4"/>
              <w:spacing w:line="240" w:lineRule="auto"/>
              <w:ind w:firstLine="0" w:firstLineChars="0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3）专业为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u w:val="none"/>
                <w:shd w:val="clear"/>
                <w:lang w:val="en-US" w:eastAsia="zh-CN"/>
              </w:rPr>
              <w:t>财务管理、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会计、审计、金融等相关专业；</w:t>
            </w:r>
          </w:p>
          <w:p w14:paraId="5A2322B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4）要求本科学历具有5年及以上财务及财务相关岗位工作经验或研究生学历具有2年及以上财务及财务相关岗位工作经验。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5AD3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firstLine="0" w:firstLineChars="0"/>
              <w:rPr>
                <w:rFonts w:hint="default" w:ascii="仿宋" w:hAnsi="仿宋" w:eastAsia="仿宋" w:cs="仿宋"/>
                <w:color w:val="00000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u w:val="none"/>
                <w:lang w:val="en-US" w:eastAsia="zh-CN"/>
              </w:rPr>
              <w:t>1）账务处理及报表编制</w:t>
            </w:r>
          </w:p>
          <w:p w14:paraId="2F57CFD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firstLine="0" w:firstLineChars="0"/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u w:val="none"/>
                <w:lang w:val="en-US" w:eastAsia="zh-CN"/>
              </w:rPr>
              <w:t>（1）负责报销单据审核、凭证编制及账务结账、出具各类报表；</w:t>
            </w:r>
          </w:p>
          <w:p w14:paraId="777290F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firstLine="0" w:firstLineChars="0"/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u w:val="none"/>
                <w:lang w:val="en-US" w:eastAsia="zh-CN"/>
              </w:rPr>
              <w:t>（2）负责工会报销记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u w:val="none"/>
                <w:lang w:val="en-US" w:eastAsia="zh-CN"/>
              </w:rPr>
              <w:t>账、费用核算统计；</w:t>
            </w:r>
          </w:p>
          <w:p w14:paraId="7ACE6F9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firstLine="0" w:firstLineChars="0"/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u w:val="none"/>
                <w:lang w:val="en-US" w:eastAsia="zh-CN"/>
              </w:rPr>
              <w:t>2）负责经营情况预算、决算；</w:t>
            </w:r>
          </w:p>
          <w:p w14:paraId="041B552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firstLine="0" w:firstLineChars="0"/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u w:val="none"/>
                <w:lang w:val="en-US" w:eastAsia="zh-CN"/>
              </w:rPr>
              <w:t>3）负责企业纳税申报和税务筹划；</w:t>
            </w:r>
          </w:p>
          <w:p w14:paraId="170903B1">
            <w:pPr>
              <w:pStyle w:val="4"/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4）完成领导交办的其他工作任务。</w:t>
            </w:r>
          </w:p>
        </w:tc>
      </w:tr>
    </w:tbl>
    <w:p w14:paraId="6115D00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01589B"/>
    <w:rsid w:val="757A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首缩2"/>
    <w:basedOn w:val="1"/>
    <w:qFormat/>
    <w:uiPriority w:val="0"/>
    <w:pPr>
      <w:ind w:firstLine="20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233</Characters>
  <Lines>0</Lines>
  <Paragraphs>0</Paragraphs>
  <TotalTime>3</TotalTime>
  <ScaleCrop>false</ScaleCrop>
  <LinksUpToDate>false</LinksUpToDate>
  <CharactersWithSpaces>235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2026-08-10T10:34:00Z</dcterms:created>
  <dc:creator>lenovo</dc:creator>
  <cp:lastModifiedBy>刘江</cp:lastModifiedBy>
  <dcterms:modified xsi:type="dcterms:W3CDTF">2026-08-20T08:20:10Z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eyJoZGlkIjoiN2EwZGQ3YzAwZDhmNTgwMzIxZTA2MWY1MTNhMjViNzYiLCJ1c2VySWQiOiIxNTY4NDg3NjAxIn0=</vt:lpwstr>
  </property>
  <property fmtid="{D5CDD505-2E9C-101B-9397-08002B2CF9AE}" pid="4" name="ICV">
    <vt:lpwstr>541F608DBD7B4D8287A86833A619718B_12</vt:lpwstr>
  </property>
</Properties>
</file>