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tabs>
          <w:tab w:val="left" w:pos="1580"/>
        </w:tabs>
        <w:spacing w:line="600" w:lineRule="exact"/>
        <w:jc w:val="both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1：</w:t>
      </w:r>
    </w:p>
    <w:p>
      <w:pPr>
        <w:pStyle w:val="9"/>
        <w:tabs>
          <w:tab w:val="left" w:pos="1580"/>
        </w:tabs>
        <w:spacing w:line="600" w:lineRule="exact"/>
        <w:ind w:firstLine="872" w:firstLineChars="200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江山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市交投人力资源</w:t>
      </w:r>
      <w:r>
        <w:rPr>
          <w:rFonts w:hint="eastAsia" w:ascii="Times New Roman" w:hAnsi="Times New Roman" w:eastAsia="方正小标宋简体"/>
          <w:sz w:val="44"/>
          <w:szCs w:val="44"/>
        </w:rPr>
        <w:t>有限公司招聘岗位需求表</w:t>
      </w:r>
    </w:p>
    <w:tbl>
      <w:tblPr>
        <w:tblStyle w:val="6"/>
        <w:tblpPr w:leftFromText="180" w:rightFromText="180" w:vertAnchor="text" w:horzAnchor="page" w:tblpXSpec="center" w:tblpY="419"/>
        <w:tblOverlap w:val="never"/>
        <w:tblW w:w="14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956"/>
        <w:gridCol w:w="816"/>
        <w:gridCol w:w="864"/>
        <w:gridCol w:w="804"/>
        <w:gridCol w:w="804"/>
        <w:gridCol w:w="1224"/>
        <w:gridCol w:w="792"/>
        <w:gridCol w:w="1404"/>
        <w:gridCol w:w="3840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派驻单位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招聘岗位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招聘人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数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年龄要求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户籍要求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学历要求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性别要求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专业要求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工作经验等其他要求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薪酬待遇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江山市城市建设投资集团有限公司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驾驶员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8周岁及以下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高中及以上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1.持有C1及以上驾驶证，具有熟练的驾驶技术，熟悉省内道路，有3年以上安全驾驶经验，无重大交通事故，近3年每个记分周期内无记满12分记录。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2.服从岗位调剂。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年薪5万元左右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sz w:val="18"/>
                <w:szCs w:val="18"/>
                <w:lang w:eastAsia="zh-CN"/>
                <w:woUserID w:val="1"/>
              </w:rPr>
              <w:t>浙江江山市江能控股有限公司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充电桩运维管理员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8周岁及以下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具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有新能源充电站运维工作经验1-3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（含3年）笔试加2分，3年以上笔试加3分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具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有电工证笔试加3分；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3.两项可累计加分。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年薪6万元左右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6" w:type="dxa"/>
            <w:shd w:val="clear" w:color="auto" w:fill="auto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sz w:val="18"/>
                <w:szCs w:val="18"/>
                <w:lang w:eastAsia="zh-CN"/>
                <w:woUserID w:val="1"/>
              </w:rPr>
              <w:t>浙江江山市江能控股有限公司</w:t>
            </w:r>
            <w:bookmarkStart w:id="0" w:name="_GoBack"/>
            <w:bookmarkEnd w:id="0"/>
          </w:p>
        </w:tc>
        <w:tc>
          <w:tcPr>
            <w:tcW w:w="81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光伏电站运维管理员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8周岁及以下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eastAsia="zh-CN"/>
              </w:rPr>
              <w:t>男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1.具有光伏电站运维工作经验1-3年（含3年）笔试加2分，3年以上笔试加3分；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2.具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有电工证笔试加3分；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.两项可累计加分。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/>
              </w:rPr>
              <w:t>年薪6万元左右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江山市土地测绘院有限公司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综合岗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40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大专及以上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年薪6万元左右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江山市须江矿业有限公司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综合岗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40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全日制本科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年薪6.2万元左右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江山市须江矿业有限公司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仓库核算员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45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大专及以上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暂派驻常山民爆仓库工作，后续根据项目进展适时调整。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年薪6万元左右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36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江山市城越建设工程有限公司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工程管理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3</w:t>
            </w: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周岁及以下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大专及以上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具有相关建筑工程、市政工程、管道施工等工作经验1年（含</w:t>
            </w:r>
            <w:r>
              <w:rPr>
                <w:rFonts w:hint="eastAsia" w:ascii="Times New Roman" w:hAnsi="Times New Roman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1年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）以上。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年薪6万元左右</w:t>
            </w:r>
          </w:p>
        </w:tc>
      </w:tr>
    </w:tbl>
    <w:p>
      <w:pPr>
        <w:pStyle w:val="9"/>
        <w:tabs>
          <w:tab w:val="left" w:pos="1580"/>
        </w:tabs>
        <w:ind w:firstLine="704" w:firstLineChars="400"/>
        <w:jc w:val="left"/>
      </w:pPr>
      <w:r>
        <w:rPr>
          <w:rFonts w:hint="eastAsia" w:ascii="Times New Roman" w:hAnsi="Times New Roman" w:eastAsia="仿宋_GB2312" w:cs="仿宋_GB2312"/>
          <w:sz w:val="18"/>
          <w:szCs w:val="18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sz w:val="18"/>
          <w:szCs w:val="18"/>
          <w:lang w:eastAsia="zh-CN"/>
        </w:rPr>
        <w:t>年</w:t>
      </w:r>
      <w:r>
        <w:rPr>
          <w:rFonts w:hint="eastAsia" w:ascii="Times New Roman" w:hAnsi="Times New Roman" w:eastAsia="仿宋_GB2312" w:cs="仿宋_GB2312"/>
          <w:sz w:val="18"/>
          <w:szCs w:val="18"/>
        </w:rPr>
        <w:t>薪酬总额包括基本工资、</w:t>
      </w:r>
      <w:r>
        <w:rPr>
          <w:rFonts w:hint="eastAsia" w:ascii="Times New Roman" w:hAnsi="Times New Roman" w:eastAsia="仿宋_GB2312" w:cs="仿宋_GB2312"/>
          <w:sz w:val="18"/>
          <w:szCs w:val="18"/>
          <w:lang w:eastAsia="zh-CN"/>
        </w:rPr>
        <w:t>绩效工资、</w:t>
      </w:r>
      <w:r>
        <w:rPr>
          <w:rFonts w:hint="eastAsia" w:ascii="Times New Roman" w:hAnsi="Times New Roman" w:eastAsia="仿宋_GB2312" w:cs="仿宋_GB2312"/>
          <w:sz w:val="18"/>
          <w:szCs w:val="18"/>
          <w:lang w:val="en-US" w:eastAsia="zh-CN"/>
        </w:rPr>
        <w:t>个人缴纳的</w:t>
      </w:r>
      <w:r>
        <w:rPr>
          <w:rFonts w:hint="eastAsia" w:ascii="Times New Roman" w:hAnsi="Times New Roman" w:eastAsia="仿宋_GB2312" w:cs="仿宋_GB2312"/>
          <w:sz w:val="18"/>
          <w:szCs w:val="18"/>
          <w:lang w:eastAsia="zh-CN"/>
        </w:rPr>
        <w:t>四</w:t>
      </w:r>
      <w:r>
        <w:rPr>
          <w:rFonts w:hint="eastAsia" w:ascii="Times New Roman" w:hAnsi="Times New Roman" w:eastAsia="仿宋_GB2312" w:cs="仿宋_GB2312"/>
          <w:sz w:val="18"/>
          <w:szCs w:val="18"/>
        </w:rPr>
        <w:t>险一金等（不包括</w:t>
      </w:r>
      <w:r>
        <w:rPr>
          <w:rFonts w:hint="eastAsia" w:ascii="Times New Roman" w:hAnsi="Times New Roman" w:eastAsia="仿宋_GB2312" w:cs="仿宋_GB2312"/>
          <w:sz w:val="18"/>
          <w:szCs w:val="18"/>
          <w:lang w:val="en-US" w:eastAsia="zh-CN"/>
        </w:rPr>
        <w:t>管理费、</w:t>
      </w:r>
      <w:r>
        <w:rPr>
          <w:rFonts w:hint="eastAsia" w:ascii="Times New Roman" w:hAnsi="Times New Roman" w:eastAsia="仿宋_GB2312" w:cs="仿宋_GB2312"/>
          <w:sz w:val="18"/>
          <w:szCs w:val="18"/>
        </w:rPr>
        <w:t>夜餐费补助、中餐补贴、差旅费补助等</w:t>
      </w:r>
      <w:r>
        <w:rPr>
          <w:rFonts w:hint="eastAsia" w:ascii="Times New Roman" w:hAnsi="Times New Roman" w:eastAsia="仿宋_GB2312" w:cs="仿宋_GB2312"/>
          <w:sz w:val="18"/>
          <w:szCs w:val="18"/>
          <w:lang w:val="en-US" w:eastAsia="zh-CN"/>
        </w:rPr>
        <w:t>费用</w:t>
      </w:r>
      <w:r>
        <w:rPr>
          <w:rFonts w:hint="eastAsia" w:ascii="Times New Roman" w:hAnsi="Times New Roman" w:eastAsia="仿宋_GB2312" w:cs="仿宋_GB2312"/>
          <w:sz w:val="18"/>
          <w:szCs w:val="18"/>
        </w:rPr>
        <w:t>）。</w:t>
      </w:r>
    </w:p>
    <w:sectPr>
      <w:footerReference r:id="rId3" w:type="default"/>
      <w:pgSz w:w="16840" w:h="11907" w:orient="landscape"/>
      <w:pgMar w:top="1587" w:right="2098" w:bottom="1474" w:left="1984" w:header="5670" w:footer="992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hint="eastAsia"/>
      </w:rPr>
    </w:pPr>
    <w:r>
      <w:rPr>
        <w:rStyle w:val="8"/>
        <w:rFonts w:hint="eastAsia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/>
      </w:rPr>
      <w:t>—</w:t>
    </w:r>
  </w:p>
  <w:p>
    <w:pPr>
      <w:pStyle w:val="4"/>
      <w:ind w:right="360" w:firstLine="360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A055E"/>
    <w:rsid w:val="0FE27985"/>
    <w:rsid w:val="11EE6888"/>
    <w:rsid w:val="13CB5FFB"/>
    <w:rsid w:val="14397409"/>
    <w:rsid w:val="23885546"/>
    <w:rsid w:val="2892639F"/>
    <w:rsid w:val="38847361"/>
    <w:rsid w:val="4A541B9F"/>
    <w:rsid w:val="4E481A1B"/>
    <w:rsid w:val="5A6244BB"/>
    <w:rsid w:val="5DAB1142"/>
    <w:rsid w:val="63E01A2D"/>
    <w:rsid w:val="7AFA055E"/>
    <w:rsid w:val="7C4D6CFD"/>
    <w:rsid w:val="7D8A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customStyle="1" w:styleId="3">
    <w:name w:val="正文首行缩进1"/>
    <w:basedOn w:val="2"/>
    <w:qFormat/>
    <w:uiPriority w:val="0"/>
    <w:pPr>
      <w:ind w:firstLine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681</Words>
  <Characters>704</Characters>
  <Lines>0</Lines>
  <Paragraphs>0</Paragraphs>
  <TotalTime>16</TotalTime>
  <ScaleCrop>false</ScaleCrop>
  <LinksUpToDate>false</LinksUpToDate>
  <CharactersWithSpaces>704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2026-08-15T11:33:00Z</dcterms:created>
  <dc:creator>小飞虫</dc:creator>
  <cp:lastModifiedBy>景如画</cp:lastModifiedBy>
  <dcterms:modified xsi:type="dcterms:W3CDTF">2026-08-21T08:51:33Z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75EF89AD206D4385B5ED6085BC2264F5_11</vt:lpwstr>
  </property>
  <property fmtid="{D5CDD505-2E9C-101B-9397-08002B2CF9AE}" pid="4" name="KSOTemplateDocerSaveRecord">
    <vt:lpwstr>eyJoZGlkIjoiM2Q0MDA5N2VjZmY5YjhmNDIwNGM5NDFkNWNiYjA2ZGUiLCJ1c2VySWQiOiI5MTg3NDEyODgifQ==</vt:lpwstr>
  </property>
</Properties>
</file>