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B1D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Microsoft YaHei UI" w:hAnsi="Microsoft YaHei UI" w:eastAsia="Microsoft YaHei UI" w:cs="Microsoft YaHei UI"/>
          <w:b/>
          <w:bCs/>
          <w:i w:val="0"/>
          <w:iCs w:val="0"/>
          <w:caps w:val="0"/>
          <w:spacing w:val="8"/>
          <w:sz w:val="33"/>
          <w:szCs w:val="33"/>
        </w:rPr>
      </w:pPr>
      <w:r>
        <w:rPr>
          <w:rFonts w:hint="eastAsia" w:ascii="Microsoft YaHei UI" w:hAnsi="Microsoft YaHei UI" w:eastAsia="Microsoft YaHei UI" w:cs="Microsoft YaHei UI"/>
          <w:b/>
          <w:bCs/>
          <w:i w:val="0"/>
          <w:iCs w:val="0"/>
          <w:caps w:val="0"/>
          <w:spacing w:val="8"/>
          <w:sz w:val="33"/>
          <w:szCs w:val="33"/>
          <w:bdr w:val="none" w:color="auto" w:sz="0" w:space="0"/>
          <w:shd w:val="clear" w:fill="FFFFFF"/>
        </w:rPr>
        <w:t>贵阳礼物旅游产业发展有限公司2026年面向社会招聘简章</w:t>
      </w:r>
    </w:p>
    <w:p w14:paraId="3748AFDA">
      <w:pPr>
        <w:pStyle w:val="3"/>
        <w:keepNext w:val="0"/>
        <w:keepLines w:val="0"/>
        <w:widowControl/>
        <w:suppressLineNumbers w:val="0"/>
        <w:spacing w:before="120" w:beforeAutospacing="0" w:line="27" w:lineRule="atLeast"/>
        <w:rPr>
          <w:b/>
          <w:bCs/>
          <w:color w:val="D92142"/>
          <w:sz w:val="21"/>
          <w:szCs w:val="21"/>
        </w:rPr>
      </w:pPr>
      <w:bookmarkStart w:id="0" w:name="_GoBack"/>
      <w:bookmarkEnd w:id="0"/>
    </w:p>
    <w:p w14:paraId="09FB7D0B">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一、公司简介</w:t>
      </w:r>
    </w:p>
    <w:p w14:paraId="589C45EA">
      <w:pPr>
        <w:pStyle w:val="3"/>
        <w:keepNext w:val="0"/>
        <w:keepLines w:val="0"/>
        <w:widowControl/>
        <w:suppressLineNumbers w:val="0"/>
        <w:ind w:left="0" w:firstLine="420"/>
      </w:pPr>
      <w:r>
        <w:t>贵阳礼物旅游产业发展有限公司（以下简称“贵阳礼物公司”）是贵阳旅发集团旗下一级子企业，主要负责贵阳市文化产业与旅游产业的融合发展运营，是“贵阳礼物”旅游商品品牌的运营管理主体，业务涵盖品牌运营管理、旅游商品设计开发、供应链管理、门店运营管理、电商直播带货、主题活动策划等，通过不断擦亮“爽爽贵阳”城市名片，展现贵阳良好形象、激发市场活力、提升城市竞争力，为中国式现代化贵阳贵安实践注入强大动力。</w:t>
      </w:r>
    </w:p>
    <w:p w14:paraId="3463F8DC">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二、招聘原则</w:t>
      </w:r>
    </w:p>
    <w:p w14:paraId="5EFCE3EB">
      <w:pPr>
        <w:pStyle w:val="3"/>
        <w:keepNext w:val="0"/>
        <w:keepLines w:val="0"/>
        <w:widowControl/>
        <w:suppressLineNumbers w:val="0"/>
        <w:ind w:left="0" w:firstLine="420"/>
      </w:pPr>
      <w:r>
        <w:t>（一）坚持党管干部、党管人才；</w:t>
      </w:r>
    </w:p>
    <w:p w14:paraId="32CEA00E">
      <w:pPr>
        <w:pStyle w:val="3"/>
        <w:keepNext w:val="0"/>
        <w:keepLines w:val="0"/>
        <w:widowControl/>
        <w:suppressLineNumbers w:val="0"/>
        <w:ind w:left="0" w:firstLine="420"/>
      </w:pPr>
      <w:r>
        <w:t>（二）坚持公道正派、依法依规；</w:t>
      </w:r>
    </w:p>
    <w:p w14:paraId="1113E7F4">
      <w:pPr>
        <w:pStyle w:val="3"/>
        <w:keepNext w:val="0"/>
        <w:keepLines w:val="0"/>
        <w:widowControl/>
        <w:suppressLineNumbers w:val="0"/>
        <w:ind w:left="0" w:firstLine="420"/>
      </w:pPr>
      <w:r>
        <w:t>（三）坚持德才兼备、以德为先；</w:t>
      </w:r>
    </w:p>
    <w:p w14:paraId="1B601A84">
      <w:pPr>
        <w:pStyle w:val="3"/>
        <w:keepNext w:val="0"/>
        <w:keepLines w:val="0"/>
        <w:widowControl/>
        <w:suppressLineNumbers w:val="0"/>
        <w:ind w:left="0" w:firstLine="420"/>
      </w:pPr>
      <w:r>
        <w:t>（四）坚持人岗相适、人事相宜；</w:t>
      </w:r>
    </w:p>
    <w:p w14:paraId="5DBC5EEC">
      <w:pPr>
        <w:pStyle w:val="3"/>
        <w:keepNext w:val="0"/>
        <w:keepLines w:val="0"/>
        <w:widowControl/>
        <w:suppressLineNumbers w:val="0"/>
        <w:ind w:left="0" w:firstLine="420"/>
      </w:pPr>
      <w:r>
        <w:t>（五）坚持公开平等、竞争择优。</w:t>
      </w:r>
    </w:p>
    <w:p w14:paraId="4D68E36C">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三、招聘岗位及人数</w:t>
      </w:r>
    </w:p>
    <w:p w14:paraId="60BFA1FF">
      <w:pPr>
        <w:pStyle w:val="3"/>
        <w:keepNext w:val="0"/>
        <w:keepLines w:val="0"/>
        <w:widowControl/>
        <w:suppressLineNumbers w:val="0"/>
        <w:ind w:left="0" w:firstLine="420"/>
      </w:pPr>
      <w:r>
        <w:t>本次公开招聘外包岗位为贵阳礼物公司综合办公室行政文秘岗1名。具体岗位信息及报名条件详见《贵阳礼物旅游产业发展有限公司2026年面向社会公开招聘外包岗位要求一览表》（附件1）。</w:t>
      </w:r>
    </w:p>
    <w:p w14:paraId="05218D9D">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四、基本条件</w:t>
      </w:r>
    </w:p>
    <w:p w14:paraId="0AE6B98D">
      <w:pPr>
        <w:pStyle w:val="3"/>
        <w:keepNext w:val="0"/>
        <w:keepLines w:val="0"/>
        <w:widowControl/>
        <w:suppressLineNumbers w:val="0"/>
        <w:ind w:left="0" w:firstLine="420"/>
      </w:pPr>
      <w:r>
        <w:t>（一）具有中华人民共和国国籍，有良好的政治素质和思想品德，遵守国家法律法规；</w:t>
      </w:r>
    </w:p>
    <w:p w14:paraId="0FBD9915">
      <w:pPr>
        <w:pStyle w:val="3"/>
        <w:keepNext w:val="0"/>
        <w:keepLines w:val="0"/>
        <w:widowControl/>
        <w:suppressLineNumbers w:val="0"/>
        <w:ind w:left="0" w:firstLine="420"/>
      </w:pPr>
      <w:r>
        <w:t>（二）坚持以习近平新时代中国特色社会主义思想为指导，增强“四个意识”、坚定“四个自信”、做到“两个维护”，坚决执行党和国家的方针政策，严格遵守党的政治纪律和政治规矩；</w:t>
      </w:r>
    </w:p>
    <w:p w14:paraId="614C7D09">
      <w:pPr>
        <w:pStyle w:val="3"/>
        <w:keepNext w:val="0"/>
        <w:keepLines w:val="0"/>
        <w:widowControl/>
        <w:suppressLineNumbers w:val="0"/>
        <w:ind w:left="0" w:firstLine="420"/>
      </w:pPr>
      <w:r>
        <w:t>（三）认同贵阳旅发集团、贵阳礼物公司企业文化，具有较强的团队协作意识，能够履行员工的义务，遵守纪律，诚实守信，品行端正，无不良行为记录；</w:t>
      </w:r>
    </w:p>
    <w:p w14:paraId="6B412235">
      <w:pPr>
        <w:pStyle w:val="3"/>
        <w:keepNext w:val="0"/>
        <w:keepLines w:val="0"/>
        <w:widowControl/>
        <w:suppressLineNumbers w:val="0"/>
        <w:ind w:left="0" w:firstLine="420"/>
      </w:pPr>
      <w:r>
        <w:t>（四）身心健康，有事业心、进取心，开拓创新意识强，学习能力强，具有较好的分析判断、语言表达和文字写作能力；</w:t>
      </w:r>
    </w:p>
    <w:p w14:paraId="0BBBD96B">
      <w:pPr>
        <w:pStyle w:val="3"/>
        <w:keepNext w:val="0"/>
        <w:keepLines w:val="0"/>
        <w:widowControl/>
        <w:suppressLineNumbers w:val="0"/>
        <w:ind w:left="0" w:firstLine="420"/>
      </w:pPr>
      <w:r>
        <w:t>（五）法律、法规等对企业特殊岗位条件另有规定的，从其规定；</w:t>
      </w:r>
    </w:p>
    <w:p w14:paraId="78D2C7A4">
      <w:pPr>
        <w:pStyle w:val="3"/>
        <w:keepNext w:val="0"/>
        <w:keepLines w:val="0"/>
        <w:widowControl/>
        <w:suppressLineNumbers w:val="0"/>
        <w:ind w:left="0" w:firstLine="420"/>
      </w:pPr>
      <w:r>
        <w:t>（六）凡有下列情况之一者，不得应聘：</w:t>
      </w:r>
    </w:p>
    <w:p w14:paraId="107F314C">
      <w:pPr>
        <w:pStyle w:val="3"/>
        <w:keepNext w:val="0"/>
        <w:keepLines w:val="0"/>
        <w:widowControl/>
        <w:suppressLineNumbers w:val="0"/>
        <w:ind w:left="0" w:firstLine="420"/>
      </w:pPr>
      <w:r>
        <w:t>1.不能坚持党的基本路线，在重大政治问题上不能与党中央保持一致的；</w:t>
      </w:r>
    </w:p>
    <w:p w14:paraId="0606A89E">
      <w:pPr>
        <w:pStyle w:val="3"/>
        <w:keepNext w:val="0"/>
        <w:keepLines w:val="0"/>
        <w:widowControl/>
        <w:suppressLineNumbers w:val="0"/>
        <w:ind w:left="0" w:firstLine="420"/>
      </w:pPr>
      <w:r>
        <w:t>2.曾因犯罪受到判刑、处罚、惩戒、行政拘留的；</w:t>
      </w:r>
    </w:p>
    <w:p w14:paraId="01B9C6D3">
      <w:pPr>
        <w:pStyle w:val="3"/>
        <w:keepNext w:val="0"/>
        <w:keepLines w:val="0"/>
        <w:widowControl/>
        <w:suppressLineNumbers w:val="0"/>
        <w:ind w:left="0" w:firstLine="420"/>
      </w:pPr>
      <w:r>
        <w:t>3.曾被开除公职、开除中国共产党党籍或在机关事业单位因违反有关法律、法规、纪律被勒令辞退的；</w:t>
      </w:r>
    </w:p>
    <w:p w14:paraId="78240EC8">
      <w:pPr>
        <w:pStyle w:val="3"/>
        <w:keepNext w:val="0"/>
        <w:keepLines w:val="0"/>
        <w:widowControl/>
        <w:suppressLineNumbers w:val="0"/>
        <w:ind w:left="0" w:firstLine="420"/>
      </w:pPr>
      <w:r>
        <w:t>4.受到党内严重警告、行政记大过处分尚在处分期或影响期内的；</w:t>
      </w:r>
    </w:p>
    <w:p w14:paraId="27E947B1">
      <w:pPr>
        <w:pStyle w:val="3"/>
        <w:keepNext w:val="0"/>
        <w:keepLines w:val="0"/>
        <w:widowControl/>
        <w:suppressLineNumbers w:val="0"/>
        <w:ind w:left="0" w:firstLine="420"/>
      </w:pPr>
      <w:r>
        <w:t>5.涉嫌违纪违法正在接受有关专门机关审查尚未作出结论的；</w:t>
      </w:r>
    </w:p>
    <w:p w14:paraId="3012E644">
      <w:pPr>
        <w:pStyle w:val="3"/>
        <w:keepNext w:val="0"/>
        <w:keepLines w:val="0"/>
        <w:widowControl/>
        <w:suppressLineNumbers w:val="0"/>
        <w:ind w:left="0" w:firstLine="420"/>
      </w:pPr>
      <w:r>
        <w:t>6.现役军人、在读的非应届毕业生、国家定向招录培养人员、与国家签订服务协议且未满服务期限的；</w:t>
      </w:r>
    </w:p>
    <w:p w14:paraId="7D529A1F">
      <w:pPr>
        <w:pStyle w:val="3"/>
        <w:keepNext w:val="0"/>
        <w:keepLines w:val="0"/>
        <w:widowControl/>
        <w:suppressLineNumbers w:val="0"/>
        <w:ind w:left="0" w:firstLine="420"/>
      </w:pPr>
      <w:r>
        <w:t>7.被依法列为失信联合惩戒对象的，有吸毒史的；</w:t>
      </w:r>
    </w:p>
    <w:p w14:paraId="7E27AC55">
      <w:pPr>
        <w:pStyle w:val="3"/>
        <w:keepNext w:val="0"/>
        <w:keepLines w:val="0"/>
        <w:widowControl/>
        <w:suppressLineNumbers w:val="0"/>
        <w:ind w:left="0" w:firstLine="420"/>
      </w:pPr>
      <w:r>
        <w:t>8.法律、法规及有关政策规定不得聘用的其他情形。</w:t>
      </w:r>
    </w:p>
    <w:p w14:paraId="7198668A">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五、招聘程序和方法</w:t>
      </w:r>
    </w:p>
    <w:p w14:paraId="492AA3ED">
      <w:pPr>
        <w:pStyle w:val="3"/>
        <w:keepNext w:val="0"/>
        <w:keepLines w:val="0"/>
        <w:widowControl/>
        <w:suppressLineNumbers w:val="0"/>
        <w:ind w:left="0" w:firstLine="420"/>
      </w:pPr>
      <w:r>
        <w:t>本次招聘工作分为网上报名、资格审查、笔试、面试、体检、聘用等程序。</w:t>
      </w:r>
    </w:p>
    <w:p w14:paraId="077C5237">
      <w:pPr>
        <w:pStyle w:val="3"/>
        <w:keepNext w:val="0"/>
        <w:keepLines w:val="0"/>
        <w:widowControl/>
        <w:suppressLineNumbers w:val="0"/>
        <w:spacing w:line="27" w:lineRule="atLeast"/>
        <w:ind w:left="0" w:firstLine="420"/>
        <w:rPr>
          <w:sz w:val="21"/>
          <w:szCs w:val="21"/>
        </w:rPr>
      </w:pPr>
      <w:r>
        <w:rPr>
          <w:b/>
          <w:bCs/>
          <w:sz w:val="21"/>
          <w:szCs w:val="21"/>
        </w:rPr>
        <w:t>（一）报名</w:t>
      </w:r>
    </w:p>
    <w:p w14:paraId="36A73631">
      <w:pPr>
        <w:pStyle w:val="3"/>
        <w:keepNext w:val="0"/>
        <w:keepLines w:val="0"/>
        <w:widowControl/>
        <w:suppressLineNumbers w:val="0"/>
        <w:ind w:left="0" w:firstLine="420"/>
      </w:pPr>
      <w:r>
        <w:t>1.报名采取网上投递报名资料的方式进行，不受理现场报名，报名时间为发布招聘公告之日起至招满为止。</w:t>
      </w:r>
    </w:p>
    <w:p w14:paraId="5A6495F1">
      <w:pPr>
        <w:pStyle w:val="3"/>
        <w:keepNext w:val="0"/>
        <w:keepLines w:val="0"/>
        <w:widowControl/>
        <w:suppressLineNumbers w:val="0"/>
        <w:ind w:left="0" w:firstLine="420"/>
      </w:pPr>
      <w:r>
        <w:t>2.报名注意事项。应聘人员须仔细阅读招聘公告，如实填写并提交报名信息及材料，如提交的材料不真实、不完整或填写错误的，责任自负。因特殊情况请他人代为报名的，报名信息和材料视为应聘人员本人填写和提交，提交相应责任由应聘人员本人承担。应聘人员因错填联系电话、关闭电话、更改电话号码等导致无法联系的，后果由本人承担。应聘人员提供虚假报名材料或信息的，一经查实，即取消进入下一环节的资格。</w:t>
      </w:r>
    </w:p>
    <w:p w14:paraId="3BDF754E">
      <w:pPr>
        <w:pStyle w:val="3"/>
        <w:keepNext w:val="0"/>
        <w:keepLines w:val="0"/>
        <w:widowControl/>
        <w:suppressLineNumbers w:val="0"/>
        <w:ind w:left="0" w:firstLine="420"/>
      </w:pPr>
      <w:r>
        <w:t>3.应聘人员采用邮箱投递简历，以压缩包的方式发至简历接收邮箱</w:t>
      </w:r>
      <w:r>
        <w:rPr>
          <w:color w:val="D92142"/>
        </w:rPr>
        <w:t>952797767@qq.com</w:t>
      </w:r>
      <w:r>
        <w:t>，邮件统一命名为“</w:t>
      </w:r>
      <w:r>
        <w:rPr>
          <w:color w:val="D92142"/>
        </w:rPr>
        <w:t>姓名+联系方式+应聘岗位</w:t>
      </w:r>
      <w:r>
        <w:t>”。</w:t>
      </w:r>
    </w:p>
    <w:p w14:paraId="0B5C178B">
      <w:pPr>
        <w:pStyle w:val="3"/>
        <w:keepNext w:val="0"/>
        <w:keepLines w:val="0"/>
        <w:widowControl/>
        <w:suppressLineNumbers w:val="0"/>
        <w:ind w:left="0" w:firstLine="420"/>
      </w:pPr>
      <w:r>
        <w:t>报名时需提供以下材料：</w:t>
      </w:r>
    </w:p>
    <w:p w14:paraId="10EB5D19">
      <w:pPr>
        <w:pStyle w:val="3"/>
        <w:keepNext w:val="0"/>
        <w:keepLines w:val="0"/>
        <w:widowControl/>
        <w:suppressLineNumbers w:val="0"/>
        <w:ind w:left="0" w:firstLine="420"/>
      </w:pPr>
      <w:r>
        <w:t>（1）《贵阳礼物旅游产业发展有限公司外包岗位应聘人员报名表》（附件2）；</w:t>
      </w:r>
    </w:p>
    <w:p w14:paraId="5D76F13F">
      <w:pPr>
        <w:pStyle w:val="3"/>
        <w:keepNext w:val="0"/>
        <w:keepLines w:val="0"/>
        <w:widowControl/>
        <w:suppressLineNumbers w:val="0"/>
        <w:ind w:left="0" w:firstLine="420"/>
      </w:pPr>
      <w:r>
        <w:t>（2）本人有效居民身份证电子版扫描件；</w:t>
      </w:r>
    </w:p>
    <w:p w14:paraId="29A86749">
      <w:pPr>
        <w:pStyle w:val="3"/>
        <w:keepNext w:val="0"/>
        <w:keepLines w:val="0"/>
        <w:widowControl/>
        <w:suppressLineNumbers w:val="0"/>
        <w:ind w:left="0" w:firstLine="420"/>
      </w:pPr>
      <w:r>
        <w:t>（3）本人毕业证、学位证、中国高等教育学生信息网《学籍在线验证报告》及相关资格证书电子扫描件(留学回国人员还需持教育部留学服务中心出具的国外学历学位认证书等证书扫描件)；</w:t>
      </w:r>
    </w:p>
    <w:p w14:paraId="439C2611">
      <w:pPr>
        <w:pStyle w:val="3"/>
        <w:keepNext w:val="0"/>
        <w:keepLines w:val="0"/>
        <w:widowControl/>
        <w:suppressLineNumbers w:val="0"/>
        <w:ind w:left="0" w:firstLine="420"/>
      </w:pPr>
      <w:r>
        <w:t>（4）本人社保参保缴费证明。</w:t>
      </w:r>
    </w:p>
    <w:p w14:paraId="2D0A159D">
      <w:pPr>
        <w:pStyle w:val="3"/>
        <w:keepNext w:val="0"/>
        <w:keepLines w:val="0"/>
        <w:widowControl/>
        <w:suppressLineNumbers w:val="0"/>
        <w:ind w:left="0" w:firstLine="420"/>
      </w:pPr>
      <w:r>
        <w:t>（5）近期1寸白底彩色正面免冠照片电子版。</w:t>
      </w:r>
    </w:p>
    <w:p w14:paraId="5B780D36">
      <w:pPr>
        <w:pStyle w:val="3"/>
        <w:keepNext w:val="0"/>
        <w:keepLines w:val="0"/>
        <w:widowControl/>
        <w:suppressLineNumbers w:val="0"/>
        <w:ind w:left="0" w:firstLine="420"/>
      </w:pPr>
      <w:r>
        <w:t>注：报名人员应对所有应聘材料的真实性、完整性作出承诺，资料不全或填写不完整者不予考虑，视为放弃招聘资格。</w:t>
      </w:r>
    </w:p>
    <w:p w14:paraId="717EC595">
      <w:pPr>
        <w:pStyle w:val="3"/>
        <w:keepNext w:val="0"/>
        <w:keepLines w:val="0"/>
        <w:widowControl/>
        <w:suppressLineNumbers w:val="0"/>
        <w:spacing w:line="27" w:lineRule="atLeast"/>
        <w:ind w:left="0" w:firstLine="420"/>
        <w:rPr>
          <w:sz w:val="21"/>
          <w:szCs w:val="21"/>
        </w:rPr>
      </w:pPr>
      <w:r>
        <w:rPr>
          <w:b/>
          <w:bCs/>
          <w:sz w:val="21"/>
          <w:szCs w:val="21"/>
        </w:rPr>
        <w:t>（二）资格审查</w:t>
      </w:r>
    </w:p>
    <w:p w14:paraId="4ACF7DCB">
      <w:pPr>
        <w:pStyle w:val="3"/>
        <w:keepNext w:val="0"/>
        <w:keepLines w:val="0"/>
        <w:widowControl/>
        <w:suppressLineNumbers w:val="0"/>
        <w:ind w:left="0" w:firstLine="420"/>
      </w:pPr>
      <w:r>
        <w:t>由贵阳礼物公司综合办公室按照招聘公告要求进行初步审查和综合研判，确定符合资格条件的应聘人员及参加笔试人员名单，根据符合条件的报名人数开展后续公开招聘工作。</w:t>
      </w:r>
    </w:p>
    <w:p w14:paraId="6500DC6B">
      <w:pPr>
        <w:pStyle w:val="3"/>
        <w:keepNext w:val="0"/>
        <w:keepLines w:val="0"/>
        <w:widowControl/>
        <w:suppressLineNumbers w:val="0"/>
        <w:spacing w:line="27" w:lineRule="atLeast"/>
        <w:ind w:left="0" w:firstLine="420"/>
        <w:rPr>
          <w:sz w:val="21"/>
          <w:szCs w:val="21"/>
        </w:rPr>
      </w:pPr>
      <w:r>
        <w:rPr>
          <w:b/>
          <w:bCs/>
          <w:sz w:val="21"/>
          <w:szCs w:val="21"/>
        </w:rPr>
        <w:t>（三）考试方式</w:t>
      </w:r>
    </w:p>
    <w:p w14:paraId="2B879755">
      <w:pPr>
        <w:pStyle w:val="3"/>
        <w:keepNext w:val="0"/>
        <w:keepLines w:val="0"/>
        <w:widowControl/>
        <w:suppressLineNumbers w:val="0"/>
        <w:ind w:left="0" w:firstLine="420"/>
      </w:pPr>
      <w:r>
        <w:t>考试方式：笔试和面试相结合的形式进行。</w:t>
      </w:r>
    </w:p>
    <w:p w14:paraId="21663867">
      <w:pPr>
        <w:pStyle w:val="3"/>
        <w:keepNext w:val="0"/>
        <w:keepLines w:val="0"/>
        <w:widowControl/>
        <w:suppressLineNumbers w:val="0"/>
        <w:ind w:left="0" w:firstLine="420"/>
      </w:pPr>
      <w:r>
        <w:t>笔试。笔试总分100分，笔试成绩按50%计入综合成绩，按“四舍五入法”保留小数点后两位数字；未参与笔试测评、未取得有效成绩人员，取消进入下一环节资格。</w:t>
      </w:r>
    </w:p>
    <w:p w14:paraId="4D2DD7C1">
      <w:pPr>
        <w:pStyle w:val="3"/>
        <w:keepNext w:val="0"/>
        <w:keepLines w:val="0"/>
        <w:widowControl/>
        <w:suppressLineNumbers w:val="0"/>
        <w:ind w:left="0" w:firstLine="420"/>
      </w:pPr>
      <w:r>
        <w:t>面试。根据笔试成绩择优确定面试人员，面试成绩折算成百分制后按50%计入综合成绩，按“四舍五入法”保留小数点后两位数字。现场面试以半结构化方式进行，由自我介绍，考官自由提问环节组成。</w:t>
      </w:r>
    </w:p>
    <w:p w14:paraId="6F699A58">
      <w:pPr>
        <w:pStyle w:val="3"/>
        <w:keepNext w:val="0"/>
        <w:keepLines w:val="0"/>
        <w:widowControl/>
        <w:suppressLineNumbers w:val="0"/>
        <w:ind w:left="0" w:firstLine="420"/>
      </w:pPr>
      <w:r>
        <w:t>综合成绩＝笔试成绩×50％＋面试成绩×50％，按“四舍五入法”保留小数点后两位数。择优确定进入下一环节资格，并将通过电话、短信等方式进行通知。</w:t>
      </w:r>
    </w:p>
    <w:p w14:paraId="5CABD6B9">
      <w:pPr>
        <w:pStyle w:val="3"/>
        <w:keepNext w:val="0"/>
        <w:keepLines w:val="0"/>
        <w:widowControl/>
        <w:suppressLineNumbers w:val="0"/>
        <w:spacing w:line="27" w:lineRule="atLeast"/>
        <w:ind w:left="0" w:firstLine="420"/>
        <w:rPr>
          <w:sz w:val="21"/>
          <w:szCs w:val="21"/>
        </w:rPr>
      </w:pPr>
      <w:r>
        <w:rPr>
          <w:b/>
          <w:bCs/>
          <w:sz w:val="21"/>
          <w:szCs w:val="21"/>
        </w:rPr>
        <w:t>（四）体检</w:t>
      </w:r>
    </w:p>
    <w:p w14:paraId="7032D317">
      <w:pPr>
        <w:pStyle w:val="3"/>
        <w:keepNext w:val="0"/>
        <w:keepLines w:val="0"/>
        <w:widowControl/>
        <w:suppressLineNumbers w:val="0"/>
        <w:ind w:left="0" w:firstLine="420"/>
      </w:pPr>
      <w:r>
        <w:t>由贵阳礼物公司招聘工作小组按照综合成绩择优确定体检对象。体检对象并在规定时间内提交下列材料：</w:t>
      </w:r>
    </w:p>
    <w:p w14:paraId="4C2006BE">
      <w:pPr>
        <w:pStyle w:val="3"/>
        <w:keepNext w:val="0"/>
        <w:keepLines w:val="0"/>
        <w:widowControl/>
        <w:suppressLineNumbers w:val="0"/>
        <w:ind w:left="0" w:firstLine="420"/>
      </w:pPr>
      <w:r>
        <w:t>1.提供原单位现实表现情况及工作经历证明等有关材料。</w:t>
      </w:r>
    </w:p>
    <w:p w14:paraId="4C54FE82">
      <w:pPr>
        <w:pStyle w:val="3"/>
        <w:keepNext w:val="0"/>
        <w:keepLines w:val="0"/>
        <w:widowControl/>
        <w:suppressLineNumbers w:val="0"/>
        <w:ind w:left="0" w:firstLine="420"/>
      </w:pPr>
      <w:r>
        <w:t>2.个人征信报告。</w:t>
      </w:r>
    </w:p>
    <w:p w14:paraId="3725E5C1">
      <w:pPr>
        <w:pStyle w:val="3"/>
        <w:keepNext w:val="0"/>
        <w:keepLines w:val="0"/>
        <w:widowControl/>
        <w:suppressLineNumbers w:val="0"/>
        <w:ind w:left="0" w:firstLine="420"/>
      </w:pPr>
      <w:r>
        <w:t>3.无违法犯罪记录证明（登录贵州公安app或者户籍所在地公安app开具）。</w:t>
      </w:r>
    </w:p>
    <w:p w14:paraId="51120764">
      <w:pPr>
        <w:pStyle w:val="3"/>
        <w:keepNext w:val="0"/>
        <w:keepLines w:val="0"/>
        <w:widowControl/>
        <w:suppressLineNumbers w:val="0"/>
        <w:ind w:left="0" w:firstLine="420"/>
      </w:pPr>
      <w:r>
        <w:t>4.自行至三甲以上医院完成体检，并提交体检报告，体检费用自理。</w:t>
      </w:r>
    </w:p>
    <w:p w14:paraId="1BBC4C4C">
      <w:pPr>
        <w:pStyle w:val="3"/>
        <w:keepNext w:val="0"/>
        <w:keepLines w:val="0"/>
        <w:widowControl/>
        <w:suppressLineNumbers w:val="0"/>
        <w:spacing w:line="27" w:lineRule="atLeast"/>
        <w:ind w:left="0" w:firstLine="420"/>
        <w:rPr>
          <w:sz w:val="21"/>
          <w:szCs w:val="21"/>
        </w:rPr>
      </w:pPr>
      <w:r>
        <w:rPr>
          <w:b/>
          <w:bCs/>
          <w:sz w:val="21"/>
          <w:szCs w:val="21"/>
        </w:rPr>
        <w:t>（五）聘用管理</w:t>
      </w:r>
    </w:p>
    <w:p w14:paraId="2FA1D07C">
      <w:pPr>
        <w:pStyle w:val="3"/>
        <w:keepNext w:val="0"/>
        <w:keepLines w:val="0"/>
        <w:widowControl/>
        <w:suppressLineNumbers w:val="0"/>
        <w:ind w:left="0" w:firstLine="420"/>
      </w:pPr>
      <w:r>
        <w:t>1.由第三方人力资源公司与聘用人员签订劳动合同，试用期1个月。试用期满后根据公司试用期管理相关规定进行试用期考核工作，考核通过后转为正式聘用，试用期考核不合格的解除劳动合同。</w:t>
      </w:r>
    </w:p>
    <w:p w14:paraId="6040BAC0">
      <w:pPr>
        <w:pStyle w:val="3"/>
        <w:keepNext w:val="0"/>
        <w:keepLines w:val="0"/>
        <w:widowControl/>
        <w:suppressLineNumbers w:val="0"/>
        <w:ind w:left="0" w:firstLine="420"/>
      </w:pPr>
      <w:r>
        <w:t>2.聘用人员按照公司相关规定进行管理，薪酬福利待遇按公司薪酬管理相关规定执行。</w:t>
      </w:r>
    </w:p>
    <w:p w14:paraId="537C65E9">
      <w:pPr>
        <w:pStyle w:val="3"/>
        <w:keepNext w:val="0"/>
        <w:keepLines w:val="0"/>
        <w:widowControl/>
        <w:suppressLineNumbers w:val="0"/>
        <w:spacing w:before="120" w:beforeAutospacing="0" w:line="27" w:lineRule="atLeast"/>
        <w:ind w:left="0" w:firstLine="420"/>
        <w:rPr>
          <w:sz w:val="21"/>
          <w:szCs w:val="21"/>
        </w:rPr>
      </w:pPr>
      <w:r>
        <w:rPr>
          <w:b/>
          <w:bCs/>
          <w:color w:val="D92142"/>
          <w:sz w:val="21"/>
          <w:szCs w:val="21"/>
        </w:rPr>
        <w:t>六、其他注意事项</w:t>
      </w:r>
    </w:p>
    <w:p w14:paraId="42EBFBCC">
      <w:pPr>
        <w:pStyle w:val="3"/>
        <w:keepNext w:val="0"/>
        <w:keepLines w:val="0"/>
        <w:widowControl/>
        <w:suppressLineNumbers w:val="0"/>
        <w:ind w:left="0" w:firstLine="420"/>
      </w:pPr>
      <w:r>
        <w:t>（一）资格审查贯穿整个招聘及劳动用工过程，应聘人员对所提交信息及材料的真实性负责，一旦发现应聘人员信息材料不真实或不符合条件的，终止招聘程序或解除劳动合同，由应聘人员个人承担法律责任。</w:t>
      </w:r>
    </w:p>
    <w:p w14:paraId="247FB5EF">
      <w:pPr>
        <w:pStyle w:val="3"/>
        <w:keepNext w:val="0"/>
        <w:keepLines w:val="0"/>
        <w:widowControl/>
        <w:suppressLineNumbers w:val="0"/>
        <w:ind w:left="0" w:firstLine="420"/>
      </w:pPr>
      <w:r>
        <w:t>（二）在招聘过程中，将通过邮件、短信或电话通知进入下一环节人员及相关安排，应聘人员未阅读、误读邮件、短信信息，或联系电话无法有效接通等自身原因造成无法参加的，后果由应聘人员自行承担。</w:t>
      </w:r>
    </w:p>
    <w:p w14:paraId="15AB5AC1">
      <w:pPr>
        <w:pStyle w:val="3"/>
        <w:keepNext w:val="0"/>
        <w:keepLines w:val="0"/>
        <w:widowControl/>
        <w:suppressLineNumbers w:val="0"/>
        <w:ind w:left="0" w:firstLine="420"/>
      </w:pPr>
      <w:r>
        <w:t>（三）招聘信息通过网络招聘渠道进行公布，未进入下一环节的人员不再另行通知，请应聘人员密切关注招聘相关信息。</w:t>
      </w:r>
    </w:p>
    <w:p w14:paraId="69D476B3">
      <w:pPr>
        <w:pStyle w:val="3"/>
        <w:keepNext w:val="0"/>
        <w:keepLines w:val="0"/>
        <w:widowControl/>
        <w:suppressLineNumbers w:val="0"/>
        <w:spacing w:before="120" w:beforeAutospacing="0"/>
        <w:ind w:left="0" w:firstLine="420"/>
      </w:pPr>
      <w:r>
        <w:rPr>
          <w:b/>
          <w:bCs/>
          <w:color w:val="D92142"/>
          <w:sz w:val="21"/>
          <w:szCs w:val="21"/>
        </w:rPr>
        <w:t>七、联系方式</w:t>
      </w:r>
    </w:p>
    <w:p w14:paraId="611D76B2">
      <w:pPr>
        <w:pStyle w:val="3"/>
        <w:keepNext w:val="0"/>
        <w:keepLines w:val="0"/>
        <w:widowControl/>
        <w:suppressLineNumbers w:val="0"/>
        <w:ind w:left="0" w:firstLine="420"/>
      </w:pPr>
      <w:r>
        <w:t>联系人：杨老师</w:t>
      </w:r>
    </w:p>
    <w:p w14:paraId="75B7E113">
      <w:pPr>
        <w:pStyle w:val="3"/>
        <w:keepNext w:val="0"/>
        <w:keepLines w:val="0"/>
        <w:widowControl/>
        <w:suppressLineNumbers w:val="0"/>
        <w:ind w:left="0" w:firstLine="420"/>
      </w:pPr>
      <w:r>
        <w:t>联系电话：15772467297</w:t>
      </w:r>
    </w:p>
    <w:p w14:paraId="245192AA">
      <w:pPr>
        <w:pStyle w:val="3"/>
        <w:keepNext w:val="0"/>
        <w:keepLines w:val="0"/>
        <w:widowControl/>
        <w:suppressLineNumbers w:val="0"/>
        <w:ind w:left="0" w:firstLine="420"/>
      </w:pPr>
      <w:r>
        <w:t>（工作时间：工作日9:00-12:00，14:00-17:00）</w:t>
      </w:r>
    </w:p>
    <w:p w14:paraId="0A8805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976E3"/>
    <w:rsid w:val="78597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2026-08-18T02:13:00Z</dcterms:created>
  <dc:creator>川</dc:creator>
  <cp:lastModifiedBy>川</cp:lastModifiedBy>
  <dcterms:modified xsi:type="dcterms:W3CDTF">2026-08-18T02:14:06Z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D21ACBE3E0104936BC2A1803611B10BA_11</vt:lpwstr>
  </property>
  <property fmtid="{D5CDD505-2E9C-101B-9397-08002B2CF9AE}" pid="4" name="KSOTemplateDocerSaveRecord">
    <vt:lpwstr>eyJoZGlkIjoiNTcwNGU0MzU4MWZlYTdmMWU2MzU1N2ExNDg0ZGRmMjUiLCJ1c2VySWQiOiI4Mjg1NDk0MDEifQ==</vt:lpwstr>
  </property>
</Properties>
</file>