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1052">
      <w:pPr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28D6670">
      <w:pPr>
        <w:jc w:val="center"/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  <w:t>2026年招聘劳务派遣工作人员一览表</w:t>
      </w:r>
    </w:p>
    <w:bookmarkEnd w:id="0"/>
    <w:p w14:paraId="6DEA3629">
      <w:pPr>
        <w:rPr>
          <w:rFonts w:hint="eastAsia"/>
          <w:lang w:val="en-US" w:eastAsia="zh-CN"/>
        </w:rPr>
      </w:pPr>
    </w:p>
    <w:tbl>
      <w:tblPr>
        <w:tblStyle w:val="4"/>
        <w:tblW w:w="9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024"/>
        <w:gridCol w:w="1246"/>
        <w:gridCol w:w="1105"/>
        <w:gridCol w:w="862"/>
        <w:gridCol w:w="3643"/>
        <w:gridCol w:w="1119"/>
      </w:tblGrid>
      <w:tr w14:paraId="7026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0ED58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</w:t>
            </w:r>
          </w:p>
          <w:p w14:paraId="2A1B0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1024" w:type="dxa"/>
            <w:vAlign w:val="center"/>
          </w:tcPr>
          <w:p w14:paraId="54F48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  <w:p w14:paraId="307C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46" w:type="dxa"/>
            <w:vAlign w:val="center"/>
          </w:tcPr>
          <w:p w14:paraId="785F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105" w:type="dxa"/>
            <w:vAlign w:val="center"/>
          </w:tcPr>
          <w:p w14:paraId="6CFB9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862" w:type="dxa"/>
            <w:vAlign w:val="center"/>
          </w:tcPr>
          <w:p w14:paraId="010B9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招聘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计划</w:t>
            </w:r>
          </w:p>
        </w:tc>
        <w:tc>
          <w:tcPr>
            <w:tcW w:w="3643" w:type="dxa"/>
            <w:vAlign w:val="center"/>
          </w:tcPr>
          <w:p w14:paraId="0D619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岗位要求</w:t>
            </w:r>
          </w:p>
        </w:tc>
        <w:tc>
          <w:tcPr>
            <w:tcW w:w="1119" w:type="dxa"/>
            <w:vAlign w:val="center"/>
          </w:tcPr>
          <w:p w14:paraId="68EE8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校区</w:t>
            </w:r>
          </w:p>
        </w:tc>
      </w:tr>
      <w:tr w14:paraId="7F82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2E997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1024" w:type="dxa"/>
            <w:vAlign w:val="center"/>
          </w:tcPr>
          <w:p w14:paraId="52B44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语文教师（升学班）</w:t>
            </w:r>
          </w:p>
        </w:tc>
        <w:tc>
          <w:tcPr>
            <w:tcW w:w="1246" w:type="dxa"/>
            <w:vAlign w:val="center"/>
          </w:tcPr>
          <w:p w14:paraId="4428B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语文类</w:t>
            </w:r>
          </w:p>
        </w:tc>
        <w:tc>
          <w:tcPr>
            <w:tcW w:w="1105" w:type="dxa"/>
            <w:vAlign w:val="center"/>
          </w:tcPr>
          <w:p w14:paraId="068D8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60498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4人</w:t>
            </w:r>
          </w:p>
        </w:tc>
        <w:tc>
          <w:tcPr>
            <w:tcW w:w="3643" w:type="dxa"/>
            <w:vAlign w:val="center"/>
          </w:tcPr>
          <w:p w14:paraId="10711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1.能承担中职升学班语文教学工作，服从学校早晚自习安排；</w:t>
            </w:r>
          </w:p>
          <w:p w14:paraId="30AD5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2.持有普通话二级甲等及以上，计算机办公软件操作熟练；</w:t>
            </w:r>
          </w:p>
          <w:p w14:paraId="7803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3.熟悉中职对口升学语文学科考纲和考点，课堂管理能力强；</w:t>
            </w:r>
          </w:p>
          <w:p w14:paraId="50226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4.有师范教育背景、硕士学历者优先；</w:t>
            </w:r>
          </w:p>
          <w:p w14:paraId="09264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5.有高中毕业班教学及教学管理、中职升学毕业班教学及教学管理经验者优先；</w:t>
            </w:r>
          </w:p>
          <w:p w14:paraId="6C346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6.有办公软件应用职业资格证、文秘职业资格证等者优先。</w:t>
            </w:r>
          </w:p>
        </w:tc>
        <w:tc>
          <w:tcPr>
            <w:tcW w:w="1119" w:type="dxa"/>
            <w:vAlign w:val="center"/>
          </w:tcPr>
          <w:p w14:paraId="1B999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40CB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704AA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1024" w:type="dxa"/>
            <w:vAlign w:val="center"/>
          </w:tcPr>
          <w:p w14:paraId="160DC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数学教师（升学班）</w:t>
            </w:r>
          </w:p>
        </w:tc>
        <w:tc>
          <w:tcPr>
            <w:tcW w:w="1246" w:type="dxa"/>
            <w:vAlign w:val="center"/>
          </w:tcPr>
          <w:p w14:paraId="16351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数学类</w:t>
            </w:r>
          </w:p>
        </w:tc>
        <w:tc>
          <w:tcPr>
            <w:tcW w:w="1105" w:type="dxa"/>
            <w:vAlign w:val="center"/>
          </w:tcPr>
          <w:p w14:paraId="083B4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192D3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10人</w:t>
            </w:r>
          </w:p>
        </w:tc>
        <w:tc>
          <w:tcPr>
            <w:tcW w:w="3643" w:type="dxa"/>
            <w:vAlign w:val="center"/>
          </w:tcPr>
          <w:p w14:paraId="237CC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1.能承担中职升学班数学教学工作，服从学校早晚自习安排；</w:t>
            </w:r>
          </w:p>
          <w:p w14:paraId="6AE6B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2.熟悉中职对口升学数学学科考纲和考点，课堂管理能力强；</w:t>
            </w:r>
          </w:p>
          <w:p w14:paraId="0629C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3.有师范教育背景、硕士学历者优先；</w:t>
            </w:r>
          </w:p>
          <w:p w14:paraId="6CFCD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4.有高中毕业班教学及教学管理、中职升学毕业班教学及教学管理经验者优先；</w:t>
            </w:r>
          </w:p>
          <w:p w14:paraId="0A1DE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5.有办公软件应用职业资格证、计算机等级证等者优先。</w:t>
            </w:r>
          </w:p>
        </w:tc>
        <w:tc>
          <w:tcPr>
            <w:tcW w:w="1119" w:type="dxa"/>
            <w:vAlign w:val="center"/>
          </w:tcPr>
          <w:p w14:paraId="372A3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0054F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1C722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03</w:t>
            </w:r>
          </w:p>
        </w:tc>
        <w:tc>
          <w:tcPr>
            <w:tcW w:w="1024" w:type="dxa"/>
            <w:vAlign w:val="center"/>
          </w:tcPr>
          <w:p w14:paraId="520D1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英语教师（升学班）</w:t>
            </w:r>
          </w:p>
        </w:tc>
        <w:tc>
          <w:tcPr>
            <w:tcW w:w="1246" w:type="dxa"/>
            <w:vAlign w:val="center"/>
          </w:tcPr>
          <w:p w14:paraId="5D792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英语类</w:t>
            </w:r>
          </w:p>
        </w:tc>
        <w:tc>
          <w:tcPr>
            <w:tcW w:w="1105" w:type="dxa"/>
            <w:vAlign w:val="center"/>
          </w:tcPr>
          <w:p w14:paraId="1B9D9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3F536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5人</w:t>
            </w:r>
          </w:p>
        </w:tc>
        <w:tc>
          <w:tcPr>
            <w:tcW w:w="3643" w:type="dxa"/>
            <w:vAlign w:val="center"/>
          </w:tcPr>
          <w:p w14:paraId="7F11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1.能承担中职升学班英语教学工作，服从学校早晚自习安排；</w:t>
            </w:r>
          </w:p>
          <w:p w14:paraId="19813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2.熟悉中职对口升学英语学科考纲和考点，课堂管理能力强；</w:t>
            </w:r>
          </w:p>
          <w:p w14:paraId="4A039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3.有师范教育背景、硕士学历者优先；</w:t>
            </w:r>
          </w:p>
          <w:p w14:paraId="2A3C7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4.有高中英语毕业班、中职升学毕业班升学教学经验者优先；</w:t>
            </w:r>
          </w:p>
          <w:p w14:paraId="07A5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5.有办公软件应用职业资格证、英语专业八级证书等者优先。</w:t>
            </w:r>
          </w:p>
        </w:tc>
        <w:tc>
          <w:tcPr>
            <w:tcW w:w="1119" w:type="dxa"/>
            <w:vAlign w:val="center"/>
          </w:tcPr>
          <w:p w14:paraId="4D9F0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5626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54322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04</w:t>
            </w:r>
          </w:p>
        </w:tc>
        <w:tc>
          <w:tcPr>
            <w:tcW w:w="1024" w:type="dxa"/>
            <w:vAlign w:val="center"/>
          </w:tcPr>
          <w:p w14:paraId="54CEC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思政课教师</w:t>
            </w:r>
          </w:p>
        </w:tc>
        <w:tc>
          <w:tcPr>
            <w:tcW w:w="1246" w:type="dxa"/>
            <w:vAlign w:val="center"/>
          </w:tcPr>
          <w:p w14:paraId="697D8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思政类</w:t>
            </w:r>
          </w:p>
        </w:tc>
        <w:tc>
          <w:tcPr>
            <w:tcW w:w="1105" w:type="dxa"/>
            <w:vAlign w:val="center"/>
          </w:tcPr>
          <w:p w14:paraId="26694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552B4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2人</w:t>
            </w:r>
          </w:p>
        </w:tc>
        <w:tc>
          <w:tcPr>
            <w:tcW w:w="3643" w:type="dxa"/>
            <w:vAlign w:val="center"/>
          </w:tcPr>
          <w:p w14:paraId="1B5FC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1.能承担中职《中国特色社会主义》《心理健康与职业生涯》《职业道德与法治》《哲学与人生》等思政课程教学工作；</w:t>
            </w:r>
          </w:p>
          <w:p w14:paraId="2FE0A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2.有中职或高中思政课教学经验、德育管理经验、班主任经验者优先；</w:t>
            </w:r>
          </w:p>
          <w:p w14:paraId="1636A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3.有中职或高中思政课教学经验、德育管理经验、班主任经验者优先；</w:t>
            </w:r>
          </w:p>
          <w:p w14:paraId="2A519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4.持有党员身份、具备党务工作、思政宣讲、德育活动组织经验者优先；</w:t>
            </w:r>
          </w:p>
          <w:p w14:paraId="4AF64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5.有办公软件应用职业资格证等者优先。</w:t>
            </w:r>
          </w:p>
        </w:tc>
        <w:tc>
          <w:tcPr>
            <w:tcW w:w="1119" w:type="dxa"/>
            <w:vAlign w:val="center"/>
          </w:tcPr>
          <w:p w14:paraId="6D1F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7F80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187E7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05</w:t>
            </w:r>
          </w:p>
        </w:tc>
        <w:tc>
          <w:tcPr>
            <w:tcW w:w="1024" w:type="dxa"/>
            <w:vAlign w:val="center"/>
          </w:tcPr>
          <w:p w14:paraId="49FE8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体育教师</w:t>
            </w:r>
          </w:p>
        </w:tc>
        <w:tc>
          <w:tcPr>
            <w:tcW w:w="1246" w:type="dxa"/>
            <w:vAlign w:val="center"/>
          </w:tcPr>
          <w:p w14:paraId="624C0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体育类</w:t>
            </w:r>
          </w:p>
        </w:tc>
        <w:tc>
          <w:tcPr>
            <w:tcW w:w="1105" w:type="dxa"/>
            <w:vAlign w:val="center"/>
          </w:tcPr>
          <w:p w14:paraId="75C2B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3B5EB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3人</w:t>
            </w:r>
          </w:p>
        </w:tc>
        <w:tc>
          <w:tcPr>
            <w:tcW w:w="3643" w:type="dxa"/>
            <w:vAlign w:val="center"/>
          </w:tcPr>
          <w:p w14:paraId="6BC65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1.能承担中职日常体育课教学工作，服从学校体育教学及相关活动安排；</w:t>
            </w:r>
          </w:p>
          <w:p w14:paraId="61545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2.有高中或中职学校体育教学、运动队训练、校园赛事组织经验者优先；</w:t>
            </w:r>
          </w:p>
          <w:p w14:paraId="37FE6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3.持有各项目裁判员证书、社会体育指导员证书、运动康复、体能训练专项证书者优先；</w:t>
            </w:r>
          </w:p>
          <w:p w14:paraId="07CD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4.有体能测试、赛事裁判、体育竞赛带队获奖相关经验者优先；</w:t>
            </w:r>
          </w:p>
          <w:p w14:paraId="0DD8C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5.具备军训带队、队列训练、纪律作风养成经验者优先。</w:t>
            </w:r>
          </w:p>
        </w:tc>
        <w:tc>
          <w:tcPr>
            <w:tcW w:w="1119" w:type="dxa"/>
            <w:vAlign w:val="center"/>
          </w:tcPr>
          <w:p w14:paraId="3F6C3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2FAC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shd w:val="clear" w:color="auto" w:fill="auto"/>
            <w:vAlign w:val="center"/>
          </w:tcPr>
          <w:p w14:paraId="4452A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696F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休闲体育服务与管理教师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8F3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体育类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70D4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4EA7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1人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3E4B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1.能承担《休闲体育服务与管理》专业教学工作；</w:t>
            </w:r>
          </w:p>
          <w:p w14:paraId="28C10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2.有高中或中职学校体育教学、运动队训练、校园赛事组织经验者优先；</w:t>
            </w:r>
          </w:p>
          <w:p w14:paraId="5301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3.持有各项目裁判员证书、社会体育指导员证书、运动康复、体能训练专项证书者优先；</w:t>
            </w:r>
          </w:p>
          <w:p w14:paraId="10DD8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4.有体能测试、赛事裁判、体育竞赛带队获奖相关经验者优先；</w:t>
            </w:r>
          </w:p>
          <w:p w14:paraId="7B88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5.具备军训带队、队列训练、纪律作风养成经验者优先。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145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0040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shd w:val="clear" w:color="auto" w:fill="auto"/>
            <w:vAlign w:val="center"/>
          </w:tcPr>
          <w:p w14:paraId="02E2A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D411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智慧物流与供应链管理专业课教师（对口升学）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AE1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物流类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92AD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E1C6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0F5CB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1.能承担《智慧物流与供应链管理》等电子商务专业课程教学工作；</w:t>
            </w:r>
          </w:p>
          <w:p w14:paraId="31026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.中职、高职物流专业教学经验，可独立开展实训教学；</w:t>
            </w:r>
          </w:p>
          <w:p w14:paraId="5434E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3.具备运输专业中级及以上职称或物流师国家职业资格证书者优先。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3C80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5F934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shd w:val="clear" w:color="auto" w:fill="auto"/>
            <w:vAlign w:val="center"/>
          </w:tcPr>
          <w:p w14:paraId="65036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9B9A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907F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电子商务类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6A09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08DE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1人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798EF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1.能承担《商品拍摄与图片处理》《智慧物流与供应链管理》《市场营销》等电子商务专业课程，熟练掌握Photoshop等软件应用教学工作；</w:t>
            </w:r>
          </w:p>
          <w:p w14:paraId="0B129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2.中职、高职电商专业教学经验，可独立开展实训教学；</w:t>
            </w:r>
          </w:p>
          <w:p w14:paraId="3B920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3.持有电子商务师职业资格等级证书或中级及以上职称优先。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7D0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2EBA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shd w:val="clear" w:color="auto" w:fill="auto"/>
            <w:vAlign w:val="center"/>
          </w:tcPr>
          <w:p w14:paraId="476AE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6C92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艺术设计教师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B12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美术类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D5C1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D5F5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1人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16973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1.能承担《素描》《色彩》《速写》《工艺美术》《三大构成》等专业相关课程教学工作；</w:t>
            </w:r>
          </w:p>
          <w:p w14:paraId="199B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2.有师范教育背景、硕士学历者优先；</w:t>
            </w:r>
          </w:p>
          <w:p w14:paraId="7E493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3.有本专业、本行业相关工作经验者优先。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3B3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1873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shd w:val="clear" w:color="auto" w:fill="auto"/>
            <w:vAlign w:val="center"/>
          </w:tcPr>
          <w:p w14:paraId="761F5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F59B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数字媒体技术教师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7AF4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数字媒体类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B407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266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1人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3C269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1.能承担《Premier》《After Effects》《动画制作》等专业相关课程教学工作；</w:t>
            </w:r>
          </w:p>
          <w:p w14:paraId="5B386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2.有师范教育背景、硕士学历者优先；</w:t>
            </w:r>
          </w:p>
          <w:p w14:paraId="08A3A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3.有本专业、本行业相关工作经验者优先。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29FF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73F4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shd w:val="clear" w:color="auto" w:fill="auto"/>
            <w:vAlign w:val="center"/>
          </w:tcPr>
          <w:p w14:paraId="32EB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E8E0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计算机平面设计教师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ED2D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计算机平面设计类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4003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7470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5人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78654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1.能承担素描、速写、色彩、工艺美术、三大构成、图形图像处理等专业课程教学工作；</w:t>
            </w:r>
          </w:p>
          <w:p w14:paraId="56C3C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2.有师范教育背景、硕士学历者优先；</w:t>
            </w:r>
          </w:p>
          <w:p w14:paraId="2B8F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3.有本专业、本行业相关工作经验者优先。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3F75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1431A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34" w:type="dxa"/>
            <w:vAlign w:val="center"/>
          </w:tcPr>
          <w:p w14:paraId="56F40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024" w:type="dxa"/>
            <w:vAlign w:val="center"/>
          </w:tcPr>
          <w:p w14:paraId="1764C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计算机应用教师</w:t>
            </w:r>
          </w:p>
        </w:tc>
        <w:tc>
          <w:tcPr>
            <w:tcW w:w="1246" w:type="dxa"/>
            <w:vAlign w:val="center"/>
          </w:tcPr>
          <w:p w14:paraId="7E28E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计算机类</w:t>
            </w:r>
          </w:p>
        </w:tc>
        <w:tc>
          <w:tcPr>
            <w:tcW w:w="1105" w:type="dxa"/>
            <w:vAlign w:val="center"/>
          </w:tcPr>
          <w:p w14:paraId="0E3C2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34900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2人</w:t>
            </w:r>
          </w:p>
        </w:tc>
        <w:tc>
          <w:tcPr>
            <w:tcW w:w="3643" w:type="dxa"/>
            <w:vAlign w:val="center"/>
          </w:tcPr>
          <w:p w14:paraId="78BA3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1.能承担《计算机网络基础》《程序设计基础（Python）》《数据库应用与数据分析（MySQL）》《网页设计与制作》等专业相关课程教学工作；</w:t>
            </w:r>
          </w:p>
          <w:p w14:paraId="56B2A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2.有师范教育背景、硕士学历者优先；</w:t>
            </w:r>
          </w:p>
          <w:p w14:paraId="5FB18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3.有本专业、本行业相关工作经验者优先。</w:t>
            </w:r>
          </w:p>
        </w:tc>
        <w:tc>
          <w:tcPr>
            <w:tcW w:w="1119" w:type="dxa"/>
            <w:vAlign w:val="center"/>
          </w:tcPr>
          <w:p w14:paraId="72012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校本部</w:t>
            </w:r>
          </w:p>
        </w:tc>
      </w:tr>
      <w:tr w14:paraId="4B7A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  <w:jc w:val="center"/>
        </w:trPr>
        <w:tc>
          <w:tcPr>
            <w:tcW w:w="834" w:type="dxa"/>
            <w:vAlign w:val="center"/>
          </w:tcPr>
          <w:p w14:paraId="1B64F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024" w:type="dxa"/>
            <w:vAlign w:val="center"/>
          </w:tcPr>
          <w:p w14:paraId="037B2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英语教师</w:t>
            </w:r>
          </w:p>
        </w:tc>
        <w:tc>
          <w:tcPr>
            <w:tcW w:w="1246" w:type="dxa"/>
            <w:vAlign w:val="center"/>
          </w:tcPr>
          <w:p w14:paraId="00250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英语类</w:t>
            </w:r>
          </w:p>
        </w:tc>
        <w:tc>
          <w:tcPr>
            <w:tcW w:w="1105" w:type="dxa"/>
            <w:vAlign w:val="center"/>
          </w:tcPr>
          <w:p w14:paraId="63686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397FC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2人</w:t>
            </w:r>
          </w:p>
        </w:tc>
        <w:tc>
          <w:tcPr>
            <w:tcW w:w="3643" w:type="dxa"/>
            <w:vAlign w:val="center"/>
          </w:tcPr>
          <w:p w14:paraId="12262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1.能承担中职英语教学工作，服从学校早晚自习安排；</w:t>
            </w:r>
          </w:p>
          <w:p w14:paraId="1988F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2.熟悉中职对口升学英语学科考纲和考点，课堂管理能力强；</w:t>
            </w:r>
          </w:p>
          <w:p w14:paraId="374A1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3.师范教育背景、硕士学历者优先；</w:t>
            </w:r>
          </w:p>
          <w:p w14:paraId="4E3C8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4.有高中英语毕业班、中职升学毕业班教学经验者优先；</w:t>
            </w:r>
          </w:p>
          <w:p w14:paraId="5141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5.有办公软件应用职业资格证、英语专业八级证书等者优先。</w:t>
            </w:r>
          </w:p>
        </w:tc>
        <w:tc>
          <w:tcPr>
            <w:tcW w:w="1119" w:type="dxa"/>
            <w:vAlign w:val="center"/>
          </w:tcPr>
          <w:p w14:paraId="6CA56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南校区</w:t>
            </w:r>
          </w:p>
        </w:tc>
      </w:tr>
      <w:tr w14:paraId="1EA93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Align w:val="center"/>
          </w:tcPr>
          <w:p w14:paraId="6D65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024" w:type="dxa"/>
            <w:vAlign w:val="center"/>
          </w:tcPr>
          <w:p w14:paraId="432FE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艺术设计教师</w:t>
            </w:r>
          </w:p>
        </w:tc>
        <w:tc>
          <w:tcPr>
            <w:tcW w:w="1246" w:type="dxa"/>
            <w:vAlign w:val="center"/>
          </w:tcPr>
          <w:p w14:paraId="6F480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美术类</w:t>
            </w:r>
          </w:p>
        </w:tc>
        <w:tc>
          <w:tcPr>
            <w:tcW w:w="1105" w:type="dxa"/>
            <w:vAlign w:val="center"/>
          </w:tcPr>
          <w:p w14:paraId="7327E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75253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4人</w:t>
            </w:r>
          </w:p>
        </w:tc>
        <w:tc>
          <w:tcPr>
            <w:tcW w:w="3643" w:type="dxa"/>
            <w:vAlign w:val="center"/>
          </w:tcPr>
          <w:p w14:paraId="498D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1.能承担《素描》《色彩》《速写》《工艺美术》《三大构成》等课程教学工作；</w:t>
            </w:r>
          </w:p>
          <w:p w14:paraId="29883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2.师范教育背景、硕士学历者优先；</w:t>
            </w:r>
          </w:p>
          <w:p w14:paraId="1EE62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3.本专业、本行业相关工作经验者优先。</w:t>
            </w:r>
          </w:p>
        </w:tc>
        <w:tc>
          <w:tcPr>
            <w:tcW w:w="1119" w:type="dxa"/>
            <w:vAlign w:val="center"/>
          </w:tcPr>
          <w:p w14:paraId="080EA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南校区</w:t>
            </w:r>
          </w:p>
        </w:tc>
      </w:tr>
      <w:tr w14:paraId="0D14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834" w:type="dxa"/>
            <w:vAlign w:val="center"/>
          </w:tcPr>
          <w:p w14:paraId="4CBB1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024" w:type="dxa"/>
            <w:vAlign w:val="center"/>
          </w:tcPr>
          <w:p w14:paraId="27F1F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新能源汽车教师</w:t>
            </w:r>
          </w:p>
        </w:tc>
        <w:tc>
          <w:tcPr>
            <w:tcW w:w="1246" w:type="dxa"/>
            <w:vAlign w:val="center"/>
          </w:tcPr>
          <w:p w14:paraId="4E9F9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交通运输类</w:t>
            </w:r>
          </w:p>
        </w:tc>
        <w:tc>
          <w:tcPr>
            <w:tcW w:w="1105" w:type="dxa"/>
            <w:vAlign w:val="center"/>
          </w:tcPr>
          <w:p w14:paraId="5A92B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862" w:type="dxa"/>
            <w:vAlign w:val="center"/>
          </w:tcPr>
          <w:p w14:paraId="4CA70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6人</w:t>
            </w:r>
          </w:p>
        </w:tc>
        <w:tc>
          <w:tcPr>
            <w:tcW w:w="3643" w:type="dxa"/>
            <w:vAlign w:val="center"/>
          </w:tcPr>
          <w:p w14:paraId="2711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1.能承担《新能源汽车概论》《汽车发动机构造与维修》《汽车底盘》《汽车机械基础》《新能源汽车维护技术》等课程教学工作；</w:t>
            </w:r>
          </w:p>
          <w:p w14:paraId="690C1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2.师范教育背景、硕士学历者优先；</w:t>
            </w:r>
          </w:p>
          <w:p w14:paraId="38514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3.本专业、本行业相关工作经验者优先。</w:t>
            </w:r>
          </w:p>
        </w:tc>
        <w:tc>
          <w:tcPr>
            <w:tcW w:w="1119" w:type="dxa"/>
            <w:vAlign w:val="center"/>
          </w:tcPr>
          <w:p w14:paraId="4B328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南校区</w:t>
            </w:r>
          </w:p>
        </w:tc>
      </w:tr>
    </w:tbl>
    <w:p w14:paraId="570B3987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0365A"/>
    <w:rsid w:val="1350365A"/>
    <w:rsid w:val="631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2026-08-14T04:30:00Z</dcterms:created>
  <dc:creator>LiyUcHun</dc:creator>
  <cp:lastModifiedBy>LiyUcHun</cp:lastModifiedBy>
  <dcterms:modified xsi:type="dcterms:W3CDTF">2026-08-14T04:31:35Z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0A345956153F437C8CC1FF8C4801C80F_11</vt:lpwstr>
  </property>
  <property fmtid="{D5CDD505-2E9C-101B-9397-08002B2CF9AE}" pid="4" name="KSOTemplateDocerSaveRecord">
    <vt:lpwstr>eyJoZGlkIjoiN2U5MTRlZWRiYzZjOWRiZGY4ZDJmODA2M2MzODA4MjEiLCJ1c2VySWQiOiIzNjIzMjA3MTMifQ==</vt:lpwstr>
  </property>
</Properties>
</file>