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17E51">
      <w:pPr>
        <w:adjustRightInd w:val="0"/>
        <w:snapToGrid w:val="0"/>
        <w:rPr>
          <w:rFonts w:hint="eastAsia" w:eastAsia="方正黑体_GBK"/>
          <w:sz w:val="32"/>
          <w:szCs w:val="32"/>
          <w:lang w:eastAsia="zh-CN"/>
        </w:rPr>
      </w:pPr>
      <w:r>
        <w:rPr>
          <w:rFonts w:eastAsia="方正黑体_GBK"/>
          <w:sz w:val="32"/>
          <w:szCs w:val="32"/>
          <w:lang w:val="zh-CN"/>
        </w:rPr>
        <w:t>附件</w:t>
      </w:r>
      <w:r>
        <w:rPr>
          <w:rFonts w:hint="eastAsia" w:eastAsia="方正黑体_GBK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2A7B794">
      <w:pPr>
        <w:spacing w:line="600" w:lineRule="exact"/>
        <w:rPr>
          <w:rFonts w:eastAsia="黑体"/>
          <w:kern w:val="0"/>
          <w:sz w:val="32"/>
          <w:szCs w:val="32"/>
        </w:rPr>
      </w:pPr>
    </w:p>
    <w:p w14:paraId="473A6D8D">
      <w:pPr>
        <w:spacing w:line="60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  <w:lang w:val="zh-CN"/>
        </w:rPr>
        <w:t>现场复核学历在线验证材料</w:t>
      </w:r>
    </w:p>
    <w:p w14:paraId="27898A53">
      <w:pPr>
        <w:ind w:firstLine="640" w:firstLineChars="200"/>
        <w:rPr>
          <w:rFonts w:eastAsia="黑体"/>
          <w:kern w:val="0"/>
          <w:sz w:val="32"/>
          <w:szCs w:val="32"/>
        </w:rPr>
      </w:pPr>
    </w:p>
    <w:p w14:paraId="628C4C4B">
      <w:pPr>
        <w:ind w:firstLine="643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b/>
          <w:sz w:val="32"/>
          <w:szCs w:val="32"/>
        </w:rPr>
        <w:t>高等教育学历毕业生，</w:t>
      </w:r>
      <w:r>
        <w:rPr>
          <w:rFonts w:eastAsia="方正仿宋_GBK"/>
          <w:sz w:val="32"/>
          <w:szCs w:val="32"/>
        </w:rPr>
        <w:t>提供学历认证报告或电子注册备案表（登录中国高等教育学生信息网认证获取，网址https://www.chsi.com.cn/xlcx/index.jsp）。</w:t>
      </w:r>
    </w:p>
    <w:p w14:paraId="3B57D7A7">
      <w:pPr>
        <w:ind w:firstLine="643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b/>
          <w:sz w:val="32"/>
          <w:szCs w:val="32"/>
        </w:rPr>
        <w:t>河南省内中等职业学校毕业的中专(含职高)毕业生</w:t>
      </w:r>
      <w:r>
        <w:rPr>
          <w:rFonts w:eastAsia="方正仿宋_GBK"/>
          <w:sz w:val="32"/>
          <w:szCs w:val="32"/>
        </w:rPr>
        <w:t>，提供学历认证报告（登录河南省中等职业教育学历认证网查询获取，网址https://xlrz.vae.ha.cn）。</w:t>
      </w:r>
    </w:p>
    <w:p w14:paraId="33F8E58E">
      <w:pPr>
        <w:ind w:firstLine="643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b/>
          <w:sz w:val="32"/>
          <w:szCs w:val="32"/>
        </w:rPr>
        <w:t>河南省内普通高中毕业生，</w:t>
      </w:r>
      <w:r>
        <w:rPr>
          <w:rFonts w:eastAsia="方正仿宋_GBK"/>
          <w:sz w:val="32"/>
          <w:szCs w:val="32"/>
        </w:rPr>
        <w:t>提供查询报告（登录河南省普通高中学生服务平台“普通高中毕业证书查询”系统查询获取（网址http://gzgl.jyt.henan.gov.cn）。</w:t>
      </w:r>
    </w:p>
    <w:p w14:paraId="6E8B41CA">
      <w:pPr>
        <w:ind w:firstLine="643" w:firstLineChars="200"/>
        <w:rPr>
          <w:rFonts w:eastAsia="方正仿宋_GBK"/>
          <w:sz w:val="44"/>
          <w:szCs w:val="44"/>
        </w:rPr>
      </w:pPr>
      <w:r>
        <w:rPr>
          <w:rFonts w:eastAsia="方正仿宋_GBK"/>
          <w:b/>
          <w:sz w:val="32"/>
          <w:szCs w:val="32"/>
        </w:rPr>
        <w:t>全国技工院校(含技工学校、高级技工学校、技师学院)毕业生</w:t>
      </w:r>
      <w:r>
        <w:rPr>
          <w:rFonts w:eastAsia="方正仿宋_GBK"/>
          <w:sz w:val="32"/>
          <w:szCs w:val="32"/>
        </w:rPr>
        <w:t>，提供查询报告（登录全国技工院校毕业证书查询系统查询，网址http://rsrc.mohrss.gov.cn/jxxxcx/Omp.do?method=fwdPageJgyxCertInfoEntry）。</w:t>
      </w:r>
    </w:p>
    <w:p w14:paraId="6F67CDFA">
      <w:pPr>
        <w:ind w:firstLine="643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b/>
          <w:sz w:val="32"/>
          <w:szCs w:val="32"/>
        </w:rPr>
        <w:t>省外高中、中等职业学校毕业的中专(含职高)毕业生，</w:t>
      </w:r>
      <w:r>
        <w:rPr>
          <w:rFonts w:eastAsia="方正仿宋_GBK"/>
          <w:sz w:val="32"/>
          <w:szCs w:val="32"/>
        </w:rPr>
        <w:t>参照提供相应省份的学历认证或查询报告。</w:t>
      </w:r>
    </w:p>
    <w:p w14:paraId="7C55E9BA">
      <w:pPr>
        <w:autoSpaceDE w:val="0"/>
        <w:autoSpaceDN w:val="0"/>
        <w:adjustRightInd w:val="0"/>
        <w:spacing w:line="600" w:lineRule="exact"/>
        <w:ind w:firstLine="640"/>
        <w:rPr>
          <w:rFonts w:eastAsia="方正仿宋_GBK"/>
        </w:rPr>
      </w:pPr>
      <w:r>
        <w:rPr>
          <w:rFonts w:eastAsia="方正仿宋_GBK"/>
          <w:b/>
          <w:kern w:val="0"/>
          <w:sz w:val="32"/>
          <w:szCs w:val="32"/>
          <w:lang w:val="zh-CN"/>
        </w:rPr>
        <w:t>国外及港澳台地区高校毕业生</w:t>
      </w:r>
      <w:r>
        <w:rPr>
          <w:rFonts w:eastAsia="方正仿宋_GBK"/>
          <w:kern w:val="0"/>
          <w:sz w:val="32"/>
          <w:szCs w:val="32"/>
        </w:rPr>
        <w:t>，</w:t>
      </w:r>
      <w:r>
        <w:rPr>
          <w:rFonts w:eastAsia="方正仿宋_GBK"/>
          <w:kern w:val="0"/>
          <w:sz w:val="32"/>
          <w:szCs w:val="32"/>
          <w:lang w:val="zh-CN"/>
        </w:rPr>
        <w:t>需提供教育部学历</w:t>
      </w:r>
      <w:r>
        <w:rPr>
          <w:rFonts w:eastAsia="方正仿宋_GBK"/>
          <w:kern w:val="0"/>
          <w:sz w:val="32"/>
          <w:szCs w:val="32"/>
        </w:rPr>
        <w:t>学位</w:t>
      </w:r>
      <w:r>
        <w:rPr>
          <w:rFonts w:eastAsia="方正仿宋_GBK"/>
          <w:kern w:val="0"/>
          <w:sz w:val="32"/>
          <w:szCs w:val="32"/>
          <w:lang w:val="zh-CN"/>
        </w:rPr>
        <w:t>认证书</w:t>
      </w:r>
      <w:r>
        <w:rPr>
          <w:rFonts w:eastAsia="方正仿宋_GBK"/>
          <w:kern w:val="0"/>
          <w:sz w:val="32"/>
          <w:szCs w:val="32"/>
        </w:rPr>
        <w:t>（登录教育部</w:t>
      </w:r>
      <w:r>
        <w:rPr>
          <w:rFonts w:eastAsia="方正仿宋_GBK"/>
          <w:kern w:val="0"/>
          <w:sz w:val="32"/>
          <w:szCs w:val="32"/>
          <w:lang w:val="zh-CN"/>
        </w:rPr>
        <w:t>留学服务中心网上服务大厅</w:t>
      </w:r>
      <w:r>
        <w:rPr>
          <w:rFonts w:eastAsia="方正仿宋_GBK"/>
          <w:kern w:val="0"/>
          <w:sz w:val="32"/>
          <w:szCs w:val="32"/>
        </w:rPr>
        <w:t>查询获取，网址http://zwfw.cscse.edu.cn）</w:t>
      </w:r>
      <w:r>
        <w:rPr>
          <w:rFonts w:eastAsia="方正仿宋_GBK"/>
          <w:kern w:val="0"/>
          <w:sz w:val="32"/>
          <w:szCs w:val="32"/>
          <w:lang w:val="zh-CN"/>
        </w:rPr>
        <w:t>。</w:t>
      </w:r>
    </w:p>
    <w:p w14:paraId="06F472CB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C73AA8-5DA2-41D2-97B3-E0F0CBD12E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DD25996-B0DA-4DC7-8785-8027E48BDBE2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35B7560-4A87-4506-8262-B5C44B633A15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6174CAF-9DDC-4E31-A487-D5A674E029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6024E"/>
    <w:rsid w:val="000975E4"/>
    <w:rsid w:val="00121933"/>
    <w:rsid w:val="00634E55"/>
    <w:rsid w:val="00DC0892"/>
    <w:rsid w:val="42C6024E"/>
    <w:rsid w:val="676936E5"/>
    <w:rsid w:val="6CF9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left="1" w:leftChars="-67" w:hanging="142" w:hangingChars="59"/>
      <w:jc w:val="left"/>
    </w:pPr>
    <w:rPr>
      <w:rFonts w:ascii="仿宋_GB2312"/>
      <w:bCs/>
      <w:kern w:val="0"/>
      <w:sz w:val="24"/>
      <w:szCs w:val="24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519</Characters>
  <Lines>3</Lines>
  <Paragraphs>1</Paragraphs>
  <TotalTime>0</TotalTime>
  <ScaleCrop>false</ScaleCrop>
  <LinksUpToDate>false</LinksUpToDate>
  <CharactersWithSpaces>519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2025-06-27T07:16:00Z</dcterms:created>
  <dc:creator>李文锋</dc:creator>
  <cp:lastModifiedBy>Andy</cp:lastModifiedBy>
  <dcterms:modified xsi:type="dcterms:W3CDTF">2026-08-13T09:16:45Z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EBA1D62524114A279EC03ADEFCF2ECA0</vt:lpwstr>
  </property>
  <property fmtid="{D5CDD505-2E9C-101B-9397-08002B2CF9AE}" pid="4" name="KSOTemplateDocerSaveRecord">
    <vt:lpwstr>eyJoZGlkIjoiMjYxZmVkOTljODdjZTRlNWMwZWJiMTRhMzBlYzdhNWIiLCJ1c2VySWQiOiIzMjI5Mjc4NTMifQ==</vt:lpwstr>
  </property>
</Properties>
</file>