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041956">
      <w:pPr>
        <w:pStyle w:val="9"/>
        <w:jc w:val="left"/>
        <w:rPr>
          <w:rFonts w:hint="default" w:ascii="方正黑体_GBK" w:hAnsi="方正黑体_GBK" w:eastAsia="方正黑体_GBK" w:cs="方正黑体_GBK"/>
          <w:b w:val="0"/>
          <w:bCs/>
          <w:sz w:val="33"/>
          <w:szCs w:val="33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3"/>
          <w:szCs w:val="33"/>
          <w:lang w:val="en-US" w:eastAsia="zh-CN"/>
        </w:rPr>
        <w:t>附件1：</w:t>
      </w:r>
    </w:p>
    <w:p w14:paraId="1D185517">
      <w:pPr>
        <w:spacing w:line="590" w:lineRule="exact"/>
        <w:jc w:val="center"/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</w:rPr>
        <w:fldChar w:fldCharType="begin"/>
      </w:r>
      <w:r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</w:rPr>
        <w:instrText xml:space="preserve"> HYPERLINK "http://www.gahrss.gov.cn/gacms/u/cms/www/201611/240840037rkq.doc"</w:instrText>
      </w:r>
      <w:r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</w:rPr>
        <w:fldChar w:fldCharType="separate"/>
      </w:r>
      <w:r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</w:rPr>
        <w:t>公开招聘岗位及条件一览表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</w:rPr>
        <w:fldChar w:fldCharType="end"/>
      </w:r>
    </w:p>
    <w:p w14:paraId="47CBCFDF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exact"/>
        <w:textAlignment w:val="auto"/>
        <w:rPr>
          <w:rFonts w:hint="eastAsia"/>
        </w:rPr>
      </w:pPr>
    </w:p>
    <w:tbl>
      <w:tblPr>
        <w:tblStyle w:val="10"/>
        <w:tblpPr w:leftFromText="180" w:rightFromText="180" w:vertAnchor="text" w:horzAnchor="page" w:tblpX="1504" w:tblpY="461"/>
        <w:tblOverlap w:val="never"/>
        <w:tblW w:w="1383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0"/>
        <w:gridCol w:w="1122"/>
        <w:gridCol w:w="812"/>
        <w:gridCol w:w="1371"/>
        <w:gridCol w:w="789"/>
        <w:gridCol w:w="795"/>
        <w:gridCol w:w="1200"/>
        <w:gridCol w:w="5535"/>
        <w:gridCol w:w="945"/>
      </w:tblGrid>
      <w:tr w14:paraId="111F4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1" w:hRule="atLeast"/>
        </w:trPr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13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</w:t>
            </w:r>
          </w:p>
          <w:p w14:paraId="42279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D1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部门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AD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</w:t>
            </w:r>
          </w:p>
          <w:p w14:paraId="6620C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人数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B1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2A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用工性质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55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A9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55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02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基本条件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8E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薪酬</w:t>
            </w:r>
          </w:p>
          <w:p w14:paraId="10C98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待遇</w:t>
            </w:r>
          </w:p>
        </w:tc>
      </w:tr>
      <w:tr w14:paraId="50C9B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35" w:hRule="atLeast"/>
        </w:trPr>
        <w:tc>
          <w:tcPr>
            <w:tcW w:w="127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269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广安发展咨询服务有限公司</w:t>
            </w:r>
          </w:p>
        </w:tc>
        <w:tc>
          <w:tcPr>
            <w:tcW w:w="112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3D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工程咨询事业部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FDD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E4D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建筑设计师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4C6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劳务外包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A36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本科及以上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4C8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工程类相关专业</w:t>
            </w:r>
          </w:p>
        </w:tc>
        <w:tc>
          <w:tcPr>
            <w:tcW w:w="5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B6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Style w:val="20"/>
                <w:rFonts w:hint="default" w:ascii="Times New Roman" w:hAnsi="Times New Roman" w:eastAsia="方正仿宋_GBK" w:cs="Times New Roman"/>
                <w:color w:val="auto"/>
                <w:lang w:val="en-US" w:eastAsia="zh-CN" w:bidi="ar"/>
              </w:rPr>
            </w:pPr>
            <w:r>
              <w:rPr>
                <w:rStyle w:val="20"/>
                <w:rFonts w:hint="default" w:ascii="Times New Roman" w:hAnsi="Times New Roman" w:eastAsia="方正仿宋_GBK" w:cs="Times New Roman"/>
                <w:color w:val="auto"/>
                <w:lang w:val="en-US" w:eastAsia="zh-CN" w:bidi="ar"/>
              </w:rPr>
              <w:t>1.40岁及以下，本科及以上学历，工程类相关专业；</w:t>
            </w:r>
          </w:p>
          <w:p w14:paraId="653E0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Style w:val="20"/>
                <w:rFonts w:hint="default" w:ascii="Times New Roman" w:hAnsi="Times New Roman" w:eastAsia="方正仿宋_GBK" w:cs="Times New Roman"/>
                <w:color w:val="auto"/>
                <w:lang w:val="en-US" w:eastAsia="zh-CN" w:bidi="ar"/>
              </w:rPr>
            </w:pPr>
            <w:r>
              <w:rPr>
                <w:rStyle w:val="20"/>
                <w:rFonts w:hint="default" w:ascii="Times New Roman" w:hAnsi="Times New Roman" w:eastAsia="方正仿宋_GBK" w:cs="Times New Roman"/>
                <w:color w:val="auto"/>
                <w:lang w:val="en-US" w:eastAsia="zh-CN" w:bidi="ar"/>
              </w:rPr>
              <w:t>2.持有设计相关注册证书（如结构师、建筑师），入职2个月内须注册转入公司；熟悉BIM技术者优先。</w:t>
            </w:r>
          </w:p>
          <w:p w14:paraId="6541E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Style w:val="20"/>
                <w:rFonts w:hint="default" w:ascii="Times New Roman" w:hAnsi="Times New Roman" w:eastAsia="方正仿宋_GBK" w:cs="Times New Roman"/>
                <w:color w:val="auto"/>
                <w:lang w:val="en-US" w:eastAsia="zh-CN" w:bidi="ar"/>
              </w:rPr>
            </w:pPr>
            <w:r>
              <w:rPr>
                <w:rStyle w:val="20"/>
                <w:rFonts w:hint="default" w:ascii="Times New Roman" w:hAnsi="Times New Roman" w:eastAsia="方正仿宋_GBK" w:cs="Times New Roman"/>
                <w:color w:val="auto"/>
                <w:lang w:val="en-US" w:eastAsia="zh-CN" w:bidi="ar"/>
              </w:rPr>
              <w:t>3.熟练运用 1-2 款设计软件（如 AutoCAD、Revit），能独立绘制施工图、编制方案设计；​</w:t>
            </w:r>
          </w:p>
          <w:p w14:paraId="00BA0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Style w:val="20"/>
                <w:rFonts w:hint="default" w:ascii="Times New Roman" w:hAnsi="Times New Roman" w:eastAsia="方正仿宋_GBK" w:cs="Times New Roman"/>
                <w:color w:val="auto"/>
                <w:lang w:val="en-US" w:eastAsia="zh-CN" w:bidi="ar"/>
              </w:rPr>
            </w:pPr>
            <w:r>
              <w:rPr>
                <w:rStyle w:val="20"/>
                <w:rFonts w:hint="default" w:ascii="Times New Roman" w:hAnsi="Times New Roman" w:eastAsia="方正仿宋_GBK" w:cs="Times New Roman"/>
                <w:color w:val="auto"/>
                <w:lang w:val="en-US" w:eastAsia="zh-CN" w:bidi="ar"/>
              </w:rPr>
              <w:t>4.熟悉行业设计规范和施工流程，能处理现场技术问题；​</w:t>
            </w:r>
          </w:p>
          <w:p w14:paraId="47768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Style w:val="20"/>
                <w:rFonts w:hint="default" w:ascii="Times New Roman" w:hAnsi="Times New Roman" w:eastAsia="方正仿宋_GBK" w:cs="Times New Roman"/>
                <w:color w:val="auto"/>
                <w:lang w:val="en-US" w:eastAsia="zh-CN" w:bidi="ar"/>
              </w:rPr>
            </w:pPr>
            <w:r>
              <w:rPr>
                <w:rStyle w:val="20"/>
                <w:rFonts w:hint="default" w:ascii="Times New Roman" w:hAnsi="Times New Roman" w:eastAsia="方正仿宋_GBK" w:cs="Times New Roman"/>
                <w:color w:val="auto"/>
                <w:lang w:val="en-US" w:eastAsia="zh-CN" w:bidi="ar"/>
              </w:rPr>
              <w:t>5.有工程设计项目经验优先，应届生可放宽（需专业基础扎实）；</w:t>
            </w:r>
          </w:p>
          <w:p w14:paraId="6ACCE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20"/>
                <w:rFonts w:hint="default" w:ascii="Times New Roman" w:hAnsi="Times New Roman" w:eastAsia="方正仿宋_GBK" w:cs="Times New Roman"/>
                <w:color w:val="auto"/>
                <w:lang w:val="en-US" w:eastAsia="zh-CN" w:bidi="ar"/>
              </w:rPr>
              <w:t>6.有责任心、能协作，沟通清晰，能接受项目相关工作安排。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C67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7万-15万/年</w:t>
            </w:r>
          </w:p>
        </w:tc>
      </w:tr>
    </w:tbl>
    <w:p w14:paraId="4FF241D1">
      <w:pPr>
        <w:rPr>
          <w:rFonts w:hint="eastAsia"/>
          <w:lang w:eastAsia="zh-CN"/>
        </w:rPr>
      </w:pPr>
      <w:bookmarkStart w:id="0" w:name="_GoBack"/>
      <w:bookmarkEnd w:id="0"/>
    </w:p>
    <w:p w14:paraId="4ADDF1E6">
      <w:pPr>
        <w:rPr>
          <w:rFonts w:hint="eastAsia"/>
          <w:lang w:eastAsia="zh-CN"/>
        </w:rPr>
      </w:pPr>
    </w:p>
    <w:sectPr>
      <w:headerReference r:id="rId3" w:type="default"/>
      <w:footerReference r:id="rId4" w:type="default"/>
      <w:pgSz w:w="16838" w:h="11906" w:orient="landscape"/>
      <w:pgMar w:top="1531" w:right="2098" w:bottom="1531" w:left="1701" w:header="851" w:footer="1474" w:gutter="0"/>
      <w:cols w:space="425" w:num="1"/>
      <w:docGrid w:type="lines" w:linePitch="59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9F505F">
    <w:pPr>
      <w:pStyle w:val="6"/>
      <w:jc w:val="center"/>
      <w:rPr>
        <w:rFonts w:ascii="宋体"/>
        <w:sz w:val="28"/>
        <w:szCs w:val="28"/>
      </w:rPr>
    </w:pPr>
    <w:r>
      <w:rPr>
        <w:rFonts w:hint="eastAsia" w:ascii="宋体" w:hAnsi="宋体"/>
        <w:sz w:val="28"/>
        <w:szCs w:val="28"/>
      </w:rPr>
      <w:t>－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－</w:t>
    </w:r>
  </w:p>
  <w:p w14:paraId="5DC101C3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7C2519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29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1MTMxOTNiZTYzZTYzNWIyNGFlZmEzYTcyYjBhMTMifQ=="/>
  </w:docVars>
  <w:rsids>
    <w:rsidRoot w:val="00B04617"/>
    <w:rsid w:val="00007736"/>
    <w:rsid w:val="00063657"/>
    <w:rsid w:val="00197361"/>
    <w:rsid w:val="001B0B60"/>
    <w:rsid w:val="00227723"/>
    <w:rsid w:val="00240029"/>
    <w:rsid w:val="0026791B"/>
    <w:rsid w:val="00276E6B"/>
    <w:rsid w:val="00326792"/>
    <w:rsid w:val="003558CD"/>
    <w:rsid w:val="003B0E92"/>
    <w:rsid w:val="0041755E"/>
    <w:rsid w:val="004D6A2C"/>
    <w:rsid w:val="004E71F2"/>
    <w:rsid w:val="0053317D"/>
    <w:rsid w:val="0056471A"/>
    <w:rsid w:val="00604930"/>
    <w:rsid w:val="00680A97"/>
    <w:rsid w:val="007653AA"/>
    <w:rsid w:val="00772DEA"/>
    <w:rsid w:val="00792F96"/>
    <w:rsid w:val="007A3339"/>
    <w:rsid w:val="007B7E30"/>
    <w:rsid w:val="007E6094"/>
    <w:rsid w:val="00867C72"/>
    <w:rsid w:val="0089098A"/>
    <w:rsid w:val="008C1440"/>
    <w:rsid w:val="00941A52"/>
    <w:rsid w:val="0097787A"/>
    <w:rsid w:val="00A9365E"/>
    <w:rsid w:val="00B04617"/>
    <w:rsid w:val="00B20FA9"/>
    <w:rsid w:val="00B21421"/>
    <w:rsid w:val="00B351FB"/>
    <w:rsid w:val="00B414AA"/>
    <w:rsid w:val="00B41C45"/>
    <w:rsid w:val="00C978CA"/>
    <w:rsid w:val="00CA687C"/>
    <w:rsid w:val="00D411D7"/>
    <w:rsid w:val="00D63135"/>
    <w:rsid w:val="00DA2843"/>
    <w:rsid w:val="00DB4C73"/>
    <w:rsid w:val="00DE222C"/>
    <w:rsid w:val="00EB5C14"/>
    <w:rsid w:val="00ED679D"/>
    <w:rsid w:val="00EE499E"/>
    <w:rsid w:val="00F25FB9"/>
    <w:rsid w:val="02E719C6"/>
    <w:rsid w:val="049405DD"/>
    <w:rsid w:val="072C1416"/>
    <w:rsid w:val="096042EE"/>
    <w:rsid w:val="0C5A00E4"/>
    <w:rsid w:val="0D997EE4"/>
    <w:rsid w:val="0E7F174D"/>
    <w:rsid w:val="0F6A6836"/>
    <w:rsid w:val="0FD97859"/>
    <w:rsid w:val="147C27AE"/>
    <w:rsid w:val="16105C81"/>
    <w:rsid w:val="1B5B4665"/>
    <w:rsid w:val="1CAA54B7"/>
    <w:rsid w:val="1E20586D"/>
    <w:rsid w:val="1EC534BB"/>
    <w:rsid w:val="201C49AE"/>
    <w:rsid w:val="233203EE"/>
    <w:rsid w:val="237341B5"/>
    <w:rsid w:val="23D216B3"/>
    <w:rsid w:val="2B67201E"/>
    <w:rsid w:val="2B7E07C1"/>
    <w:rsid w:val="2E3D189E"/>
    <w:rsid w:val="2E8D3214"/>
    <w:rsid w:val="2FE70B0A"/>
    <w:rsid w:val="37CD2A28"/>
    <w:rsid w:val="38CD161E"/>
    <w:rsid w:val="3C943AB8"/>
    <w:rsid w:val="3F9C401E"/>
    <w:rsid w:val="3FF218EC"/>
    <w:rsid w:val="40651931"/>
    <w:rsid w:val="459A050B"/>
    <w:rsid w:val="464C68EB"/>
    <w:rsid w:val="46F661E4"/>
    <w:rsid w:val="48612DC4"/>
    <w:rsid w:val="4B002DF3"/>
    <w:rsid w:val="4B43796D"/>
    <w:rsid w:val="4C773EF2"/>
    <w:rsid w:val="4D811B5E"/>
    <w:rsid w:val="4F9E1ECE"/>
    <w:rsid w:val="53E140B6"/>
    <w:rsid w:val="5A004D69"/>
    <w:rsid w:val="5B6367D7"/>
    <w:rsid w:val="5D560996"/>
    <w:rsid w:val="5DC02A60"/>
    <w:rsid w:val="603E133F"/>
    <w:rsid w:val="60E05EAC"/>
    <w:rsid w:val="61835EC6"/>
    <w:rsid w:val="62A32A63"/>
    <w:rsid w:val="64C16C58"/>
    <w:rsid w:val="65E671A8"/>
    <w:rsid w:val="68B7742D"/>
    <w:rsid w:val="69CF586D"/>
    <w:rsid w:val="6E6406ED"/>
    <w:rsid w:val="6ED40C53"/>
    <w:rsid w:val="70364059"/>
    <w:rsid w:val="704B4E8E"/>
    <w:rsid w:val="7135233D"/>
    <w:rsid w:val="71381023"/>
    <w:rsid w:val="75AA1A71"/>
    <w:rsid w:val="760736DC"/>
    <w:rsid w:val="767A675E"/>
    <w:rsid w:val="76E34B56"/>
    <w:rsid w:val="78B115BC"/>
    <w:rsid w:val="78B74F24"/>
    <w:rsid w:val="7925556E"/>
    <w:rsid w:val="796538CE"/>
    <w:rsid w:val="7DB8625A"/>
    <w:rsid w:val="7E497A66"/>
    <w:rsid w:val="7E9E642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iPriority="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1" w:semiHidden="0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0" w:semiHidden="0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next w:val="1"/>
    <w:unhideWhenUsed/>
    <w:qFormat/>
    <w:uiPriority w:val="99"/>
    <w:pPr>
      <w:autoSpaceDE w:val="0"/>
      <w:autoSpaceDN w:val="0"/>
      <w:adjustRightInd w:val="0"/>
    </w:pPr>
    <w:rPr>
      <w:rFonts w:hint="eastAsia" w:hAnsi="宋体"/>
      <w:color w:val="000000"/>
    </w:rPr>
  </w:style>
  <w:style w:type="paragraph" w:customStyle="1" w:styleId="3">
    <w:name w:val="正文_1"/>
    <w:basedOn w:val="4"/>
    <w:qFormat/>
    <w:uiPriority w:val="0"/>
    <w:rPr>
      <w:rFonts w:hAnsi="Calibri"/>
    </w:rPr>
  </w:style>
  <w:style w:type="paragraph" w:customStyle="1" w:styleId="4">
    <w:name w:val="正文_2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kern w:val="2"/>
      <w:sz w:val="24"/>
      <w:szCs w:val="22"/>
      <w:lang w:val="en-US" w:eastAsia="zh-CN" w:bidi="ar-SA"/>
    </w:rPr>
  </w:style>
  <w:style w:type="paragraph" w:styleId="5">
    <w:name w:val="Body Text"/>
    <w:basedOn w:val="1"/>
    <w:autoRedefine/>
    <w:qFormat/>
    <w:locked/>
    <w:uiPriority w:val="1"/>
    <w:pPr>
      <w:ind w:left="780"/>
    </w:pPr>
    <w:rPr>
      <w:rFonts w:ascii="方正仿宋_GBK" w:hAnsi="方正仿宋_GBK" w:eastAsia="方正仿宋_GBK" w:cs="方正仿宋_GBK"/>
      <w:sz w:val="33"/>
      <w:szCs w:val="33"/>
      <w:lang w:val="zh-CN" w:bidi="zh-CN"/>
    </w:rPr>
  </w:style>
  <w:style w:type="paragraph" w:styleId="6">
    <w:name w:val="footer"/>
    <w:basedOn w:val="1"/>
    <w:next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qFormat/>
    <w:locked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9">
    <w:name w:val="Title"/>
    <w:basedOn w:val="1"/>
    <w:next w:val="1"/>
    <w:unhideWhenUsed/>
    <w:qFormat/>
    <w:locked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12">
    <w:name w:val="页脚 Char"/>
    <w:basedOn w:val="11"/>
    <w:link w:val="6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3">
    <w:name w:val="页眉 Char"/>
    <w:basedOn w:val="11"/>
    <w:link w:val="7"/>
    <w:autoRedefine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paragraph" w:customStyle="1" w:styleId="14">
    <w:name w:val="description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15">
    <w:name w:val="NormalCharacter"/>
    <w:qFormat/>
    <w:uiPriority w:val="0"/>
  </w:style>
  <w:style w:type="paragraph" w:customStyle="1" w:styleId="16">
    <w:name w:val="HtmlNormal"/>
    <w:basedOn w:val="1"/>
    <w:autoRedefine/>
    <w:qFormat/>
    <w:uiPriority w:val="0"/>
    <w:pPr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17">
    <w:name w:val="Header"/>
    <w:basedOn w:val="1"/>
    <w:autoRedefine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9">
    <w:name w:val="font61"/>
    <w:basedOn w:val="11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20">
    <w:name w:val="font2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1">
    <w:name w:val="font51"/>
    <w:basedOn w:val="1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2">
    <w:name w:val="font71"/>
    <w:basedOn w:val="1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1349</Words>
  <Characters>1432</Characters>
  <Lines>1</Lines>
  <Paragraphs>2</Paragraphs>
  <TotalTime>11</TotalTime>
  <ScaleCrop>false</ScaleCrop>
  <LinksUpToDate>false</LinksUpToDate>
  <CharactersWithSpaces>1511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D</cp:lastModifiedBy>
  <cp:lastPrinted>2026-04-03T04:28:00Z</cp:lastPrinted>
  <dcterms:modified xsi:type="dcterms:W3CDTF">2026-08-13T07:34:12Z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SaveFontToCloudKey">
    <vt:lpwstr>274331734_btnclosed</vt:lpwstr>
  </property>
  <property fmtid="{D5CDD505-2E9C-101B-9397-08002B2CF9AE}" pid="4" name="ICV">
    <vt:lpwstr>77E7596E682F45A0A2C4BB9C980C9DB7_13</vt:lpwstr>
  </property>
  <property fmtid="{D5CDD505-2E9C-101B-9397-08002B2CF9AE}" pid="5" name="KSOTemplateDocerSaveRecord">
    <vt:lpwstr>eyJoZGlkIjoiMTUwMDQ1YzQ3ODA5NWQ5MzdmMTE4ZDhiYTE2OGYyZDciLCJ1c2VySWQiOiI0NjAzOTk0MzQifQ==</vt:lpwstr>
  </property>
</Properties>
</file>