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4F637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outlineLvl w:val="9"/>
        <w:rPr>
          <w:rFonts w:hint="default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2"/>
          <w:szCs w:val="4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2"/>
          <w:szCs w:val="42"/>
          <w:lang w:val="en-US" w:eastAsia="zh-CN"/>
        </w:rPr>
        <w:t>绵阳市游仙区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2"/>
          <w:szCs w:val="42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2"/>
          <w:szCs w:val="42"/>
        </w:rPr>
        <w:t>医疗卫生辅助岗补充招募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2"/>
          <w:szCs w:val="42"/>
          <w:lang w:val="en-US" w:eastAsia="zh-CN"/>
        </w:rPr>
        <w:t>岗位和条件一览表</w:t>
      </w:r>
    </w:p>
    <w:p w14:paraId="4F7FB4BE">
      <w:pPr>
        <w:pStyle w:val="7"/>
        <w:rPr>
          <w:rFonts w:hint="default"/>
          <w:lang w:val="en-US" w:eastAsia="zh-CN"/>
        </w:rPr>
      </w:pPr>
    </w:p>
    <w:tbl>
      <w:tblPr>
        <w:tblStyle w:val="8"/>
        <w:tblW w:w="138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"/>
        <w:gridCol w:w="1392"/>
        <w:gridCol w:w="2850"/>
        <w:gridCol w:w="1290"/>
        <w:gridCol w:w="1622"/>
        <w:gridCol w:w="776"/>
        <w:gridCol w:w="1912"/>
        <w:gridCol w:w="1812"/>
        <w:gridCol w:w="1407"/>
      </w:tblGrid>
      <w:tr w14:paraId="1321F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68" w:type="dxa"/>
            <w:noWrap w:val="0"/>
            <w:vAlign w:val="center"/>
          </w:tcPr>
          <w:p w14:paraId="1DB31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392" w:type="dxa"/>
            <w:noWrap w:val="0"/>
            <w:vAlign w:val="center"/>
          </w:tcPr>
          <w:p w14:paraId="3A980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岗位编码</w:t>
            </w:r>
          </w:p>
        </w:tc>
        <w:tc>
          <w:tcPr>
            <w:tcW w:w="2850" w:type="dxa"/>
            <w:noWrap w:val="0"/>
            <w:vAlign w:val="center"/>
          </w:tcPr>
          <w:p w14:paraId="21370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服务单位</w:t>
            </w:r>
          </w:p>
        </w:tc>
        <w:tc>
          <w:tcPr>
            <w:tcW w:w="1290" w:type="dxa"/>
            <w:noWrap w:val="0"/>
            <w:vAlign w:val="center"/>
          </w:tcPr>
          <w:p w14:paraId="28BF0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服务类别</w:t>
            </w:r>
          </w:p>
        </w:tc>
        <w:tc>
          <w:tcPr>
            <w:tcW w:w="1622" w:type="dxa"/>
            <w:noWrap w:val="0"/>
            <w:vAlign w:val="center"/>
          </w:tcPr>
          <w:p w14:paraId="54F74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776" w:type="dxa"/>
            <w:noWrap w:val="0"/>
            <w:vAlign w:val="center"/>
          </w:tcPr>
          <w:p w14:paraId="09C72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招募人数</w:t>
            </w:r>
          </w:p>
        </w:tc>
        <w:tc>
          <w:tcPr>
            <w:tcW w:w="1912" w:type="dxa"/>
            <w:shd w:val="clear" w:color="auto" w:fill="auto"/>
            <w:noWrap w:val="0"/>
            <w:vAlign w:val="center"/>
          </w:tcPr>
          <w:p w14:paraId="0FF49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1812" w:type="dxa"/>
            <w:shd w:val="clear" w:color="auto" w:fill="auto"/>
            <w:noWrap w:val="0"/>
            <w:vAlign w:val="center"/>
          </w:tcPr>
          <w:p w14:paraId="6BC82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需求专业</w:t>
            </w:r>
          </w:p>
        </w:tc>
        <w:tc>
          <w:tcPr>
            <w:tcW w:w="1407" w:type="dxa"/>
            <w:shd w:val="clear" w:color="auto" w:fill="auto"/>
            <w:noWrap w:val="0"/>
            <w:vAlign w:val="center"/>
          </w:tcPr>
          <w:p w14:paraId="4BC0A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2903C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68" w:type="dxa"/>
            <w:noWrap w:val="0"/>
            <w:vAlign w:val="center"/>
          </w:tcPr>
          <w:p w14:paraId="3E1FAD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1392" w:type="dxa"/>
            <w:noWrap w:val="0"/>
            <w:vAlign w:val="center"/>
          </w:tcPr>
          <w:p w14:paraId="14EF82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FZG2601</w:t>
            </w:r>
          </w:p>
        </w:tc>
        <w:tc>
          <w:tcPr>
            <w:tcW w:w="2850" w:type="dxa"/>
            <w:noWrap w:val="0"/>
            <w:vAlign w:val="center"/>
          </w:tcPr>
          <w:p w14:paraId="079CEF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绵阳市游仙区疾病预防控制中心</w:t>
            </w:r>
          </w:p>
        </w:tc>
        <w:tc>
          <w:tcPr>
            <w:tcW w:w="1290" w:type="dxa"/>
            <w:noWrap w:val="0"/>
            <w:vAlign w:val="center"/>
          </w:tcPr>
          <w:p w14:paraId="7EE5DB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Style w:val="11"/>
                <w:rFonts w:hint="eastAsia"/>
                <w:color w:val="auto"/>
                <w:lang w:val="en-US" w:eastAsia="zh-CN" w:bidi="ar"/>
              </w:rPr>
              <w:t>志愿服务</w:t>
            </w:r>
          </w:p>
        </w:tc>
        <w:tc>
          <w:tcPr>
            <w:tcW w:w="1622" w:type="dxa"/>
            <w:noWrap w:val="0"/>
            <w:vAlign w:val="center"/>
          </w:tcPr>
          <w:p w14:paraId="5FBB5A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Style w:val="11"/>
                <w:rFonts w:hint="eastAsia"/>
                <w:color w:val="auto"/>
                <w:lang w:val="en-US" w:eastAsia="zh-CN" w:bidi="ar"/>
              </w:rPr>
              <w:t>医疗卫生辅助岗</w:t>
            </w:r>
          </w:p>
        </w:tc>
        <w:tc>
          <w:tcPr>
            <w:tcW w:w="776" w:type="dxa"/>
            <w:noWrap w:val="0"/>
            <w:vAlign w:val="center"/>
          </w:tcPr>
          <w:p w14:paraId="277448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6</w:t>
            </w:r>
          </w:p>
        </w:tc>
        <w:tc>
          <w:tcPr>
            <w:tcW w:w="1912" w:type="dxa"/>
            <w:vMerge w:val="restart"/>
            <w:noWrap w:val="0"/>
            <w:vAlign w:val="center"/>
          </w:tcPr>
          <w:p w14:paraId="5C6F20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大专及以上</w:t>
            </w:r>
          </w:p>
        </w:tc>
        <w:tc>
          <w:tcPr>
            <w:tcW w:w="1812" w:type="dxa"/>
            <w:vMerge w:val="restart"/>
            <w:noWrap w:val="0"/>
            <w:vAlign w:val="center"/>
          </w:tcPr>
          <w:p w14:paraId="46B353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医学类相关专业</w:t>
            </w:r>
          </w:p>
        </w:tc>
        <w:tc>
          <w:tcPr>
            <w:tcW w:w="1407" w:type="dxa"/>
            <w:vMerge w:val="restart"/>
            <w:noWrap w:val="0"/>
            <w:vAlign w:val="center"/>
          </w:tcPr>
          <w:p w14:paraId="6C87A3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</w:tr>
      <w:tr w14:paraId="1983A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68" w:type="dxa"/>
            <w:noWrap w:val="0"/>
            <w:vAlign w:val="center"/>
          </w:tcPr>
          <w:p w14:paraId="552475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2</w:t>
            </w:r>
          </w:p>
        </w:tc>
        <w:tc>
          <w:tcPr>
            <w:tcW w:w="1392" w:type="dxa"/>
            <w:noWrap w:val="0"/>
            <w:vAlign w:val="center"/>
          </w:tcPr>
          <w:p w14:paraId="38AB55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FZG2602</w:t>
            </w:r>
          </w:p>
        </w:tc>
        <w:tc>
          <w:tcPr>
            <w:tcW w:w="2850" w:type="dxa"/>
            <w:noWrap w:val="0"/>
            <w:vAlign w:val="center"/>
          </w:tcPr>
          <w:p w14:paraId="6111FA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eastAsia="zh-CN"/>
              </w:rPr>
              <w:t>绵阳市游仙区妇幼保健院</w:t>
            </w:r>
          </w:p>
        </w:tc>
        <w:tc>
          <w:tcPr>
            <w:tcW w:w="1290" w:type="dxa"/>
            <w:noWrap w:val="0"/>
            <w:vAlign w:val="center"/>
          </w:tcPr>
          <w:p w14:paraId="4B270F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Style w:val="11"/>
                <w:rFonts w:hint="eastAsia"/>
                <w:color w:val="auto"/>
                <w:lang w:val="en-US" w:eastAsia="zh-CN" w:bidi="ar"/>
              </w:rPr>
              <w:t>志愿服务</w:t>
            </w:r>
          </w:p>
        </w:tc>
        <w:tc>
          <w:tcPr>
            <w:tcW w:w="1622" w:type="dxa"/>
            <w:noWrap w:val="0"/>
            <w:vAlign w:val="center"/>
          </w:tcPr>
          <w:p w14:paraId="25CB6B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Style w:val="11"/>
                <w:rFonts w:hint="eastAsia"/>
                <w:color w:val="auto"/>
                <w:lang w:val="en-US" w:eastAsia="zh-CN" w:bidi="ar"/>
              </w:rPr>
              <w:t>医疗卫生辅助岗</w:t>
            </w:r>
          </w:p>
        </w:tc>
        <w:tc>
          <w:tcPr>
            <w:tcW w:w="776" w:type="dxa"/>
            <w:noWrap w:val="0"/>
            <w:vAlign w:val="center"/>
          </w:tcPr>
          <w:p w14:paraId="02CB45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4</w:t>
            </w:r>
          </w:p>
        </w:tc>
        <w:tc>
          <w:tcPr>
            <w:tcW w:w="1912" w:type="dxa"/>
            <w:vMerge w:val="continue"/>
            <w:noWrap w:val="0"/>
            <w:vAlign w:val="center"/>
          </w:tcPr>
          <w:p w14:paraId="6771AA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812" w:type="dxa"/>
            <w:vMerge w:val="continue"/>
            <w:noWrap w:val="0"/>
            <w:vAlign w:val="center"/>
          </w:tcPr>
          <w:p w14:paraId="689BC5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407" w:type="dxa"/>
            <w:vMerge w:val="continue"/>
            <w:noWrap w:val="0"/>
            <w:vAlign w:val="center"/>
          </w:tcPr>
          <w:p w14:paraId="6D347A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</w:tr>
      <w:tr w14:paraId="2BF63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68" w:type="dxa"/>
            <w:noWrap w:val="0"/>
            <w:vAlign w:val="center"/>
          </w:tcPr>
          <w:p w14:paraId="10D540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3</w:t>
            </w:r>
          </w:p>
        </w:tc>
        <w:tc>
          <w:tcPr>
            <w:tcW w:w="1392" w:type="dxa"/>
            <w:noWrap w:val="0"/>
            <w:vAlign w:val="center"/>
          </w:tcPr>
          <w:p w14:paraId="6E754C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FZG2603</w:t>
            </w:r>
          </w:p>
        </w:tc>
        <w:tc>
          <w:tcPr>
            <w:tcW w:w="2850" w:type="dxa"/>
            <w:noWrap w:val="0"/>
            <w:vAlign w:val="center"/>
          </w:tcPr>
          <w:p w14:paraId="35604E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eastAsia="zh-CN"/>
              </w:rPr>
              <w:t>绵阳市游仙区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富乐街道社区卫生服务中心</w:t>
            </w:r>
          </w:p>
        </w:tc>
        <w:tc>
          <w:tcPr>
            <w:tcW w:w="1290" w:type="dxa"/>
            <w:noWrap w:val="0"/>
            <w:vAlign w:val="center"/>
          </w:tcPr>
          <w:p w14:paraId="195D31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志愿服务</w:t>
            </w:r>
          </w:p>
        </w:tc>
        <w:tc>
          <w:tcPr>
            <w:tcW w:w="1622" w:type="dxa"/>
            <w:noWrap w:val="0"/>
            <w:vAlign w:val="center"/>
          </w:tcPr>
          <w:p w14:paraId="607710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Style w:val="11"/>
                <w:rFonts w:hint="eastAsia"/>
                <w:color w:val="auto"/>
                <w:lang w:val="en-US" w:eastAsia="zh-CN" w:bidi="ar"/>
              </w:rPr>
              <w:t>医疗卫生辅助岗</w:t>
            </w:r>
          </w:p>
        </w:tc>
        <w:tc>
          <w:tcPr>
            <w:tcW w:w="776" w:type="dxa"/>
            <w:noWrap w:val="0"/>
            <w:vAlign w:val="center"/>
          </w:tcPr>
          <w:p w14:paraId="2F0749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1912" w:type="dxa"/>
            <w:vMerge w:val="continue"/>
            <w:noWrap w:val="0"/>
            <w:vAlign w:val="center"/>
          </w:tcPr>
          <w:p w14:paraId="242122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812" w:type="dxa"/>
            <w:vMerge w:val="continue"/>
            <w:noWrap w:val="0"/>
            <w:vAlign w:val="center"/>
          </w:tcPr>
          <w:p w14:paraId="426AE8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407" w:type="dxa"/>
            <w:vMerge w:val="continue"/>
            <w:noWrap w:val="0"/>
            <w:vAlign w:val="center"/>
          </w:tcPr>
          <w:p w14:paraId="0DEB8A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</w:tr>
      <w:tr w14:paraId="7BC9E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68" w:type="dxa"/>
            <w:noWrap w:val="0"/>
            <w:vAlign w:val="center"/>
          </w:tcPr>
          <w:p w14:paraId="0F8BF6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4</w:t>
            </w:r>
          </w:p>
        </w:tc>
        <w:tc>
          <w:tcPr>
            <w:tcW w:w="1392" w:type="dxa"/>
            <w:noWrap w:val="0"/>
            <w:vAlign w:val="center"/>
          </w:tcPr>
          <w:p w14:paraId="011AC8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FZG2604</w:t>
            </w:r>
          </w:p>
        </w:tc>
        <w:tc>
          <w:tcPr>
            <w:tcW w:w="2850" w:type="dxa"/>
            <w:shd w:val="clear" w:color="auto" w:fill="auto"/>
            <w:noWrap w:val="0"/>
            <w:vAlign w:val="center"/>
          </w:tcPr>
          <w:p w14:paraId="6625F5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绵阳市游仙区游仙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街道社区卫生服务中心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 w14:paraId="49722A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志愿服务</w:t>
            </w:r>
          </w:p>
        </w:tc>
        <w:tc>
          <w:tcPr>
            <w:tcW w:w="1622" w:type="dxa"/>
            <w:shd w:val="clear" w:color="auto" w:fill="auto"/>
            <w:noWrap w:val="0"/>
            <w:vAlign w:val="center"/>
          </w:tcPr>
          <w:p w14:paraId="35332A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Style w:val="11"/>
                <w:rFonts w:hint="eastAsia"/>
                <w:color w:val="auto"/>
                <w:lang w:val="en-US" w:eastAsia="zh-CN" w:bidi="ar"/>
              </w:rPr>
              <w:t>医疗卫生辅助岗</w:t>
            </w:r>
          </w:p>
        </w:tc>
        <w:tc>
          <w:tcPr>
            <w:tcW w:w="776" w:type="dxa"/>
            <w:noWrap w:val="0"/>
            <w:vAlign w:val="center"/>
          </w:tcPr>
          <w:p w14:paraId="136659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1912" w:type="dxa"/>
            <w:vMerge w:val="continue"/>
            <w:noWrap w:val="0"/>
            <w:vAlign w:val="center"/>
          </w:tcPr>
          <w:p w14:paraId="11A7A1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812" w:type="dxa"/>
            <w:vMerge w:val="continue"/>
            <w:noWrap w:val="0"/>
            <w:vAlign w:val="center"/>
          </w:tcPr>
          <w:p w14:paraId="3B14B8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407" w:type="dxa"/>
            <w:vMerge w:val="continue"/>
            <w:noWrap w:val="0"/>
            <w:vAlign w:val="center"/>
          </w:tcPr>
          <w:p w14:paraId="7ACB44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</w:tr>
      <w:tr w14:paraId="5F273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68" w:type="dxa"/>
            <w:shd w:val="clear" w:color="auto" w:fill="auto"/>
            <w:noWrap w:val="0"/>
            <w:vAlign w:val="center"/>
          </w:tcPr>
          <w:p w14:paraId="31417B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5</w:t>
            </w:r>
          </w:p>
        </w:tc>
        <w:tc>
          <w:tcPr>
            <w:tcW w:w="1392" w:type="dxa"/>
            <w:shd w:val="clear" w:color="auto" w:fill="auto"/>
            <w:noWrap w:val="0"/>
            <w:vAlign w:val="center"/>
          </w:tcPr>
          <w:p w14:paraId="210BFE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FZG2605</w:t>
            </w:r>
          </w:p>
        </w:tc>
        <w:tc>
          <w:tcPr>
            <w:tcW w:w="2850" w:type="dxa"/>
            <w:shd w:val="clear" w:color="auto" w:fill="auto"/>
            <w:noWrap w:val="0"/>
            <w:vAlign w:val="center"/>
          </w:tcPr>
          <w:p w14:paraId="6C7AA7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绵阳市游仙经济试验区社区卫生服务中心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 w14:paraId="56E353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志愿服务</w:t>
            </w:r>
          </w:p>
        </w:tc>
        <w:tc>
          <w:tcPr>
            <w:tcW w:w="1622" w:type="dxa"/>
            <w:shd w:val="clear" w:color="auto" w:fill="auto"/>
            <w:noWrap w:val="0"/>
            <w:vAlign w:val="center"/>
          </w:tcPr>
          <w:p w14:paraId="38925D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Style w:val="11"/>
                <w:rFonts w:hint="eastAsia"/>
                <w:color w:val="auto"/>
                <w:lang w:val="en-US" w:eastAsia="zh-CN" w:bidi="ar"/>
              </w:rPr>
              <w:t>医疗卫生辅助岗</w:t>
            </w:r>
          </w:p>
        </w:tc>
        <w:tc>
          <w:tcPr>
            <w:tcW w:w="776" w:type="dxa"/>
            <w:noWrap w:val="0"/>
            <w:vAlign w:val="center"/>
          </w:tcPr>
          <w:p w14:paraId="738AF8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1912" w:type="dxa"/>
            <w:vMerge w:val="continue"/>
            <w:noWrap w:val="0"/>
            <w:vAlign w:val="center"/>
          </w:tcPr>
          <w:p w14:paraId="5A4A63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812" w:type="dxa"/>
            <w:vMerge w:val="continue"/>
            <w:noWrap w:val="0"/>
            <w:vAlign w:val="center"/>
          </w:tcPr>
          <w:p w14:paraId="290918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407" w:type="dxa"/>
            <w:vMerge w:val="continue"/>
            <w:noWrap w:val="0"/>
            <w:vAlign w:val="center"/>
          </w:tcPr>
          <w:p w14:paraId="139A68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</w:tr>
      <w:tr w14:paraId="339D8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68" w:type="dxa"/>
            <w:shd w:val="clear" w:color="auto" w:fill="auto"/>
            <w:noWrap w:val="0"/>
            <w:vAlign w:val="center"/>
          </w:tcPr>
          <w:p w14:paraId="07E1A8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6</w:t>
            </w:r>
          </w:p>
        </w:tc>
        <w:tc>
          <w:tcPr>
            <w:tcW w:w="1392" w:type="dxa"/>
            <w:shd w:val="clear" w:color="auto" w:fill="auto"/>
            <w:noWrap w:val="0"/>
            <w:vAlign w:val="center"/>
          </w:tcPr>
          <w:p w14:paraId="7CB415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FZG2606</w:t>
            </w:r>
          </w:p>
        </w:tc>
        <w:tc>
          <w:tcPr>
            <w:tcW w:w="2850" w:type="dxa"/>
            <w:shd w:val="clear" w:color="auto" w:fill="auto"/>
            <w:noWrap w:val="0"/>
            <w:vAlign w:val="center"/>
          </w:tcPr>
          <w:p w14:paraId="073C25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eastAsia="zh-CN"/>
              </w:rPr>
              <w:t>绵阳市游仙区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新桥中心卫生院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 w14:paraId="37BA89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Style w:val="11"/>
                <w:rFonts w:hint="eastAsia"/>
                <w:color w:val="auto"/>
                <w:lang w:val="en-US" w:eastAsia="zh-CN" w:bidi="ar"/>
              </w:rPr>
              <w:t>志愿服务</w:t>
            </w:r>
          </w:p>
        </w:tc>
        <w:tc>
          <w:tcPr>
            <w:tcW w:w="1622" w:type="dxa"/>
            <w:shd w:val="clear" w:color="auto" w:fill="auto"/>
            <w:noWrap w:val="0"/>
            <w:vAlign w:val="center"/>
          </w:tcPr>
          <w:p w14:paraId="2D83A9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Style w:val="11"/>
                <w:rFonts w:hint="eastAsia"/>
                <w:color w:val="auto"/>
                <w:lang w:val="en-US" w:eastAsia="zh-CN" w:bidi="ar"/>
              </w:rPr>
              <w:t>医疗卫生辅助岗</w:t>
            </w:r>
          </w:p>
        </w:tc>
        <w:tc>
          <w:tcPr>
            <w:tcW w:w="776" w:type="dxa"/>
            <w:noWrap w:val="0"/>
            <w:vAlign w:val="center"/>
          </w:tcPr>
          <w:p w14:paraId="6B4392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1912" w:type="dxa"/>
            <w:vMerge w:val="continue"/>
            <w:noWrap w:val="0"/>
            <w:vAlign w:val="center"/>
          </w:tcPr>
          <w:p w14:paraId="5A3D6C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812" w:type="dxa"/>
            <w:vMerge w:val="continue"/>
            <w:noWrap w:val="0"/>
            <w:vAlign w:val="center"/>
          </w:tcPr>
          <w:p w14:paraId="749334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407" w:type="dxa"/>
            <w:vMerge w:val="continue"/>
            <w:noWrap w:val="0"/>
            <w:vAlign w:val="center"/>
          </w:tcPr>
          <w:p w14:paraId="55DAF8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</w:tr>
      <w:tr w14:paraId="05A83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68" w:type="dxa"/>
            <w:shd w:val="clear" w:color="auto" w:fill="auto"/>
            <w:noWrap w:val="0"/>
            <w:vAlign w:val="center"/>
          </w:tcPr>
          <w:p w14:paraId="5EEC12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7</w:t>
            </w:r>
          </w:p>
        </w:tc>
        <w:tc>
          <w:tcPr>
            <w:tcW w:w="1392" w:type="dxa"/>
            <w:shd w:val="clear" w:color="auto" w:fill="auto"/>
            <w:noWrap w:val="0"/>
            <w:vAlign w:val="center"/>
          </w:tcPr>
          <w:p w14:paraId="0FB2AA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FZG2607</w:t>
            </w:r>
          </w:p>
        </w:tc>
        <w:tc>
          <w:tcPr>
            <w:tcW w:w="2850" w:type="dxa"/>
            <w:shd w:val="clear" w:color="auto" w:fill="auto"/>
            <w:noWrap w:val="0"/>
            <w:vAlign w:val="center"/>
          </w:tcPr>
          <w:p w14:paraId="0466BA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eastAsia="zh-CN"/>
              </w:rPr>
              <w:t>绵阳市游仙区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信义中心卫生院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 w14:paraId="2F9D9C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Style w:val="11"/>
                <w:rFonts w:hint="default"/>
                <w:color w:val="auto"/>
                <w:lang w:val="en-US" w:eastAsia="zh-CN" w:bidi="ar"/>
              </w:rPr>
              <w:t>志愿服务</w:t>
            </w:r>
          </w:p>
        </w:tc>
        <w:tc>
          <w:tcPr>
            <w:tcW w:w="1622" w:type="dxa"/>
            <w:shd w:val="clear" w:color="auto" w:fill="auto"/>
            <w:noWrap w:val="0"/>
            <w:vAlign w:val="center"/>
          </w:tcPr>
          <w:p w14:paraId="714DF3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Style w:val="11"/>
                <w:rFonts w:hint="eastAsia"/>
                <w:color w:val="auto"/>
                <w:lang w:val="en-US" w:eastAsia="zh-CN" w:bidi="ar"/>
              </w:rPr>
              <w:t>医疗卫生辅助岗</w:t>
            </w:r>
          </w:p>
        </w:tc>
        <w:tc>
          <w:tcPr>
            <w:tcW w:w="776" w:type="dxa"/>
            <w:noWrap w:val="0"/>
            <w:vAlign w:val="center"/>
          </w:tcPr>
          <w:p w14:paraId="2C14B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1912" w:type="dxa"/>
            <w:vMerge w:val="continue"/>
            <w:noWrap w:val="0"/>
            <w:vAlign w:val="center"/>
          </w:tcPr>
          <w:p w14:paraId="4E92C6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812" w:type="dxa"/>
            <w:vMerge w:val="continue"/>
            <w:noWrap w:val="0"/>
            <w:vAlign w:val="center"/>
          </w:tcPr>
          <w:p w14:paraId="0C817F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407" w:type="dxa"/>
            <w:vMerge w:val="continue"/>
            <w:noWrap w:val="0"/>
            <w:vAlign w:val="center"/>
          </w:tcPr>
          <w:p w14:paraId="737EB2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</w:tr>
      <w:tr w14:paraId="586F9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68" w:type="dxa"/>
            <w:shd w:val="clear" w:color="auto" w:fill="auto"/>
            <w:noWrap w:val="0"/>
            <w:vAlign w:val="center"/>
          </w:tcPr>
          <w:p w14:paraId="5EC58C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8</w:t>
            </w:r>
          </w:p>
        </w:tc>
        <w:tc>
          <w:tcPr>
            <w:tcW w:w="1392" w:type="dxa"/>
            <w:shd w:val="clear" w:color="auto" w:fill="auto"/>
            <w:noWrap w:val="0"/>
            <w:vAlign w:val="center"/>
          </w:tcPr>
          <w:p w14:paraId="491FBE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FZG2608</w:t>
            </w:r>
          </w:p>
        </w:tc>
        <w:tc>
          <w:tcPr>
            <w:tcW w:w="2850" w:type="dxa"/>
            <w:shd w:val="clear" w:color="auto" w:fill="auto"/>
            <w:noWrap w:val="0"/>
            <w:vAlign w:val="center"/>
          </w:tcPr>
          <w:p w14:paraId="3E0783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eastAsia="zh-CN"/>
              </w:rPr>
              <w:t>绵阳市游仙区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小枧中心卫生院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 w14:paraId="4307C6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Style w:val="11"/>
                <w:rFonts w:hint="eastAsia"/>
                <w:color w:val="auto"/>
                <w:lang w:val="en-US" w:eastAsia="zh-CN" w:bidi="ar"/>
              </w:rPr>
              <w:t>志愿服务</w:t>
            </w:r>
          </w:p>
        </w:tc>
        <w:tc>
          <w:tcPr>
            <w:tcW w:w="1622" w:type="dxa"/>
            <w:shd w:val="clear" w:color="auto" w:fill="auto"/>
            <w:noWrap w:val="0"/>
            <w:vAlign w:val="center"/>
          </w:tcPr>
          <w:p w14:paraId="54D7D0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Style w:val="11"/>
                <w:rFonts w:hint="eastAsia"/>
                <w:color w:val="auto"/>
                <w:lang w:val="en-US" w:eastAsia="zh-CN" w:bidi="ar"/>
              </w:rPr>
              <w:t>医疗卫生辅助岗</w:t>
            </w:r>
          </w:p>
        </w:tc>
        <w:tc>
          <w:tcPr>
            <w:tcW w:w="776" w:type="dxa"/>
            <w:noWrap w:val="0"/>
            <w:vAlign w:val="center"/>
          </w:tcPr>
          <w:p w14:paraId="6CAAF9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1912" w:type="dxa"/>
            <w:vMerge w:val="continue"/>
            <w:noWrap w:val="0"/>
            <w:vAlign w:val="center"/>
          </w:tcPr>
          <w:p w14:paraId="78BC04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812" w:type="dxa"/>
            <w:vMerge w:val="continue"/>
            <w:noWrap w:val="0"/>
            <w:vAlign w:val="center"/>
          </w:tcPr>
          <w:p w14:paraId="39E8F6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407" w:type="dxa"/>
            <w:vMerge w:val="continue"/>
            <w:noWrap w:val="0"/>
            <w:vAlign w:val="center"/>
          </w:tcPr>
          <w:p w14:paraId="679DBD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</w:tr>
      <w:tr w14:paraId="17CDD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68" w:type="dxa"/>
            <w:shd w:val="clear" w:color="auto" w:fill="auto"/>
            <w:noWrap w:val="0"/>
            <w:vAlign w:val="center"/>
          </w:tcPr>
          <w:p w14:paraId="3240B6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9</w:t>
            </w:r>
          </w:p>
        </w:tc>
        <w:tc>
          <w:tcPr>
            <w:tcW w:w="1392" w:type="dxa"/>
            <w:shd w:val="clear" w:color="auto" w:fill="auto"/>
            <w:noWrap w:val="0"/>
            <w:vAlign w:val="center"/>
          </w:tcPr>
          <w:p w14:paraId="7E03BE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FZG2609</w:t>
            </w:r>
          </w:p>
        </w:tc>
        <w:tc>
          <w:tcPr>
            <w:tcW w:w="2850" w:type="dxa"/>
            <w:shd w:val="clear" w:color="auto" w:fill="auto"/>
            <w:noWrap w:val="0"/>
            <w:vAlign w:val="center"/>
          </w:tcPr>
          <w:p w14:paraId="2C9100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eastAsia="zh-CN"/>
              </w:rPr>
              <w:t>绵阳市游仙区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石马中心卫生院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 w14:paraId="268FAB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Style w:val="11"/>
                <w:rFonts w:hint="eastAsia"/>
                <w:color w:val="auto"/>
                <w:lang w:val="en-US" w:eastAsia="zh-CN" w:bidi="ar"/>
              </w:rPr>
              <w:t>志愿服务</w:t>
            </w:r>
          </w:p>
        </w:tc>
        <w:tc>
          <w:tcPr>
            <w:tcW w:w="1622" w:type="dxa"/>
            <w:shd w:val="clear" w:color="auto" w:fill="auto"/>
            <w:noWrap w:val="0"/>
            <w:vAlign w:val="center"/>
          </w:tcPr>
          <w:p w14:paraId="6B9E81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Style w:val="11"/>
                <w:rFonts w:hint="eastAsia"/>
                <w:color w:val="auto"/>
                <w:lang w:val="en-US" w:eastAsia="zh-CN" w:bidi="ar"/>
              </w:rPr>
              <w:t>医疗卫生辅助岗</w:t>
            </w:r>
          </w:p>
        </w:tc>
        <w:tc>
          <w:tcPr>
            <w:tcW w:w="776" w:type="dxa"/>
            <w:noWrap w:val="0"/>
            <w:vAlign w:val="center"/>
          </w:tcPr>
          <w:p w14:paraId="5F3054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1912" w:type="dxa"/>
            <w:vMerge w:val="continue"/>
            <w:noWrap w:val="0"/>
            <w:vAlign w:val="center"/>
          </w:tcPr>
          <w:p w14:paraId="524B46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812" w:type="dxa"/>
            <w:vMerge w:val="continue"/>
            <w:noWrap w:val="0"/>
            <w:vAlign w:val="center"/>
          </w:tcPr>
          <w:p w14:paraId="5650CE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407" w:type="dxa"/>
            <w:vMerge w:val="continue"/>
            <w:noWrap w:val="0"/>
            <w:vAlign w:val="center"/>
          </w:tcPr>
          <w:p w14:paraId="7731E4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</w:tr>
      <w:tr w14:paraId="50F1E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68" w:type="dxa"/>
            <w:shd w:val="clear" w:color="auto" w:fill="auto"/>
            <w:noWrap w:val="0"/>
            <w:vAlign w:val="center"/>
          </w:tcPr>
          <w:p w14:paraId="7D8E37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10</w:t>
            </w:r>
          </w:p>
        </w:tc>
        <w:tc>
          <w:tcPr>
            <w:tcW w:w="1392" w:type="dxa"/>
            <w:shd w:val="clear" w:color="auto" w:fill="auto"/>
            <w:noWrap w:val="0"/>
            <w:vAlign w:val="center"/>
          </w:tcPr>
          <w:p w14:paraId="2CC270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FZG2610</w:t>
            </w:r>
          </w:p>
        </w:tc>
        <w:tc>
          <w:tcPr>
            <w:tcW w:w="2850" w:type="dxa"/>
            <w:noWrap w:val="0"/>
            <w:vAlign w:val="center"/>
          </w:tcPr>
          <w:p w14:paraId="7236D5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eastAsia="zh-CN"/>
              </w:rPr>
              <w:t>绵阳市游仙区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忠兴中心卫生院</w:t>
            </w:r>
          </w:p>
        </w:tc>
        <w:tc>
          <w:tcPr>
            <w:tcW w:w="1290" w:type="dxa"/>
            <w:noWrap w:val="0"/>
            <w:vAlign w:val="center"/>
          </w:tcPr>
          <w:p w14:paraId="26DA8D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Style w:val="11"/>
                <w:rFonts w:hint="default"/>
                <w:color w:val="auto"/>
                <w:lang w:val="en-US" w:eastAsia="zh-CN" w:bidi="ar"/>
              </w:rPr>
              <w:t>志愿服务</w:t>
            </w:r>
          </w:p>
        </w:tc>
        <w:tc>
          <w:tcPr>
            <w:tcW w:w="1622" w:type="dxa"/>
            <w:noWrap w:val="0"/>
            <w:vAlign w:val="center"/>
          </w:tcPr>
          <w:p w14:paraId="75A7B9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Style w:val="11"/>
                <w:rFonts w:hint="eastAsia"/>
                <w:color w:val="auto"/>
                <w:lang w:val="en-US" w:eastAsia="zh-CN" w:bidi="ar"/>
              </w:rPr>
              <w:t>医疗卫生辅助岗</w:t>
            </w:r>
          </w:p>
        </w:tc>
        <w:tc>
          <w:tcPr>
            <w:tcW w:w="776" w:type="dxa"/>
            <w:noWrap w:val="0"/>
            <w:vAlign w:val="center"/>
          </w:tcPr>
          <w:p w14:paraId="10B9B4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1912" w:type="dxa"/>
            <w:vMerge w:val="continue"/>
            <w:noWrap w:val="0"/>
            <w:vAlign w:val="center"/>
          </w:tcPr>
          <w:p w14:paraId="5DE5F8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812" w:type="dxa"/>
            <w:vMerge w:val="continue"/>
            <w:noWrap w:val="0"/>
            <w:vAlign w:val="center"/>
          </w:tcPr>
          <w:p w14:paraId="379153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407" w:type="dxa"/>
            <w:vMerge w:val="continue"/>
            <w:noWrap w:val="0"/>
            <w:vAlign w:val="center"/>
          </w:tcPr>
          <w:p w14:paraId="7E48FB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</w:tr>
      <w:tr w14:paraId="3F6D7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160" w:type="dxa"/>
            <w:gridSpan w:val="2"/>
            <w:shd w:val="clear" w:color="auto" w:fill="auto"/>
            <w:noWrap w:val="0"/>
            <w:vAlign w:val="center"/>
          </w:tcPr>
          <w:p w14:paraId="2808A6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合计</w:t>
            </w:r>
          </w:p>
        </w:tc>
        <w:tc>
          <w:tcPr>
            <w:tcW w:w="2850" w:type="dxa"/>
            <w:noWrap w:val="0"/>
            <w:vAlign w:val="center"/>
          </w:tcPr>
          <w:p w14:paraId="0B6C06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290" w:type="dxa"/>
            <w:noWrap w:val="0"/>
            <w:vAlign w:val="center"/>
          </w:tcPr>
          <w:p w14:paraId="09E32D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11"/>
                <w:rFonts w:hint="default"/>
                <w:color w:val="auto"/>
                <w:lang w:val="en-US" w:eastAsia="zh-CN" w:bidi="ar"/>
              </w:rPr>
            </w:pPr>
          </w:p>
        </w:tc>
        <w:tc>
          <w:tcPr>
            <w:tcW w:w="1622" w:type="dxa"/>
            <w:noWrap w:val="0"/>
            <w:vAlign w:val="center"/>
          </w:tcPr>
          <w:p w14:paraId="05797E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11"/>
                <w:rFonts w:hint="eastAsia"/>
                <w:color w:val="auto"/>
                <w:lang w:val="en-US" w:eastAsia="zh-CN" w:bidi="ar"/>
              </w:rPr>
            </w:pPr>
          </w:p>
        </w:tc>
        <w:tc>
          <w:tcPr>
            <w:tcW w:w="776" w:type="dxa"/>
            <w:noWrap w:val="0"/>
            <w:vAlign w:val="center"/>
          </w:tcPr>
          <w:p w14:paraId="3C8933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18</w:t>
            </w:r>
          </w:p>
        </w:tc>
        <w:tc>
          <w:tcPr>
            <w:tcW w:w="1912" w:type="dxa"/>
            <w:noWrap w:val="0"/>
            <w:vAlign w:val="center"/>
          </w:tcPr>
          <w:p w14:paraId="43390A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812" w:type="dxa"/>
            <w:noWrap w:val="0"/>
            <w:vAlign w:val="center"/>
          </w:tcPr>
          <w:p w14:paraId="608559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407" w:type="dxa"/>
            <w:noWrap w:val="0"/>
            <w:vAlign w:val="center"/>
          </w:tcPr>
          <w:p w14:paraId="0ABDB9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</w:tr>
    </w:tbl>
    <w:p w14:paraId="00A3CC2E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leftChars="0" w:firstLine="0" w:firstLineChars="0"/>
        <w:rPr>
          <w:rFonts w:hint="eastAsia"/>
          <w:lang w:val="en-US" w:eastAsia="zh-CN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19AD41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CCC991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5CCC991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3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30275A"/>
    <w:rsid w:val="05AF3BC6"/>
    <w:rsid w:val="06A61959"/>
    <w:rsid w:val="088357AF"/>
    <w:rsid w:val="0A1D552E"/>
    <w:rsid w:val="0C910D8D"/>
    <w:rsid w:val="0D5B0F8B"/>
    <w:rsid w:val="0D870F11"/>
    <w:rsid w:val="0EBC61DF"/>
    <w:rsid w:val="10097194"/>
    <w:rsid w:val="10386037"/>
    <w:rsid w:val="11C91AF8"/>
    <w:rsid w:val="12505070"/>
    <w:rsid w:val="13C426CA"/>
    <w:rsid w:val="194C3497"/>
    <w:rsid w:val="19EA3825"/>
    <w:rsid w:val="1CEE5B24"/>
    <w:rsid w:val="1D2B71F9"/>
    <w:rsid w:val="20B41BC5"/>
    <w:rsid w:val="20BE43B2"/>
    <w:rsid w:val="245A4C34"/>
    <w:rsid w:val="246833F2"/>
    <w:rsid w:val="255D3476"/>
    <w:rsid w:val="267971B4"/>
    <w:rsid w:val="28BE1833"/>
    <w:rsid w:val="2A4B446B"/>
    <w:rsid w:val="2D2C76B3"/>
    <w:rsid w:val="2DB47F9C"/>
    <w:rsid w:val="303E39AE"/>
    <w:rsid w:val="3159169F"/>
    <w:rsid w:val="31716439"/>
    <w:rsid w:val="31794E91"/>
    <w:rsid w:val="34FE4A82"/>
    <w:rsid w:val="3AF85078"/>
    <w:rsid w:val="407D392A"/>
    <w:rsid w:val="41F43A05"/>
    <w:rsid w:val="43657B8B"/>
    <w:rsid w:val="436C03B1"/>
    <w:rsid w:val="43E55A97"/>
    <w:rsid w:val="454E5E7D"/>
    <w:rsid w:val="464E5B61"/>
    <w:rsid w:val="4661102A"/>
    <w:rsid w:val="48B73F0E"/>
    <w:rsid w:val="4BDC1A96"/>
    <w:rsid w:val="4D294684"/>
    <w:rsid w:val="4DEB345D"/>
    <w:rsid w:val="4F602D94"/>
    <w:rsid w:val="501F49FD"/>
    <w:rsid w:val="53CB1124"/>
    <w:rsid w:val="547C5F7A"/>
    <w:rsid w:val="54AF45A2"/>
    <w:rsid w:val="55933E69"/>
    <w:rsid w:val="58782EFD"/>
    <w:rsid w:val="59FD3A34"/>
    <w:rsid w:val="5A1530F9"/>
    <w:rsid w:val="5B1500BB"/>
    <w:rsid w:val="5F7A3F5A"/>
    <w:rsid w:val="63840F00"/>
    <w:rsid w:val="643C12D8"/>
    <w:rsid w:val="647B7FFD"/>
    <w:rsid w:val="65137E7F"/>
    <w:rsid w:val="66A80E51"/>
    <w:rsid w:val="67F72090"/>
    <w:rsid w:val="68662D72"/>
    <w:rsid w:val="68B7339D"/>
    <w:rsid w:val="68EA39A3"/>
    <w:rsid w:val="69AA3132"/>
    <w:rsid w:val="6BF30DC0"/>
    <w:rsid w:val="6E263245"/>
    <w:rsid w:val="6EE53A23"/>
    <w:rsid w:val="70451219"/>
    <w:rsid w:val="72F853FF"/>
    <w:rsid w:val="746A3BEA"/>
    <w:rsid w:val="75A31161"/>
    <w:rsid w:val="7B4E6013"/>
    <w:rsid w:val="7C0B1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  <w:pPr>
      <w:jc w:val="both"/>
      <w:textAlignment w:val="baseline"/>
    </w:pPr>
    <w:rPr>
      <w:rFonts w:ascii="Times New Roman" w:hAnsi="Times New Roman" w:eastAsia="宋体"/>
      <w:kern w:val="2"/>
      <w:sz w:val="32"/>
      <w:szCs w:val="20"/>
      <w:lang w:val="en-US" w:eastAsia="zh-CN" w:bidi="ar-SA"/>
    </w:rPr>
  </w:style>
  <w:style w:type="paragraph" w:styleId="3">
    <w:name w:val="Normal Indent"/>
    <w:basedOn w:val="1"/>
    <w:qFormat/>
    <w:uiPriority w:val="0"/>
    <w:pPr>
      <w:ind w:firstLine="420" w:firstLineChars="200"/>
    </w:pPr>
    <w:rPr>
      <w:rFonts w:ascii="Calibri" w:hAnsi="Calibri" w:eastAsia="仿宋" w:cs="Times New Roman"/>
      <w:sz w:val="32"/>
    </w:rPr>
  </w:style>
  <w:style w:type="paragraph" w:styleId="4">
    <w:name w:val="Body Text Indent"/>
    <w:basedOn w:val="1"/>
    <w:next w:val="3"/>
    <w:qFormat/>
    <w:uiPriority w:val="0"/>
    <w:pPr>
      <w:spacing w:after="120" w:afterLines="0"/>
      <w:ind w:left="420" w:leftChars="200"/>
    </w:pPr>
    <w:rPr>
      <w:rFonts w:eastAsia="宋体"/>
      <w:kern w:val="2"/>
      <w:sz w:val="21"/>
      <w:szCs w:val="24"/>
      <w:lang w:val="en-US" w:eastAsia="zh-CN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宋体"/>
      <w:kern w:val="2"/>
      <w:sz w:val="18"/>
      <w:szCs w:val="18"/>
      <w:lang w:val="en-US" w:eastAsia="zh-CN" w:bidi="ar-SA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宋体"/>
      <w:kern w:val="2"/>
      <w:sz w:val="18"/>
      <w:szCs w:val="18"/>
      <w:lang w:val="en-US" w:eastAsia="zh-CN" w:bidi="ar-SA"/>
    </w:rPr>
  </w:style>
  <w:style w:type="paragraph" w:styleId="7">
    <w:name w:val="Body Text First Indent 2"/>
    <w:basedOn w:val="4"/>
    <w:qFormat/>
    <w:uiPriority w:val="0"/>
    <w:pPr>
      <w:ind w:firstLine="420" w:firstLineChars="200"/>
    </w:pPr>
  </w:style>
  <w:style w:type="paragraph" w:customStyle="1" w:styleId="10">
    <w:name w:val="BodyTextIndent2"/>
    <w:basedOn w:val="1"/>
    <w:next w:val="1"/>
    <w:qFormat/>
    <w:uiPriority w:val="0"/>
    <w:pPr>
      <w:spacing w:after="120" w:line="480" w:lineRule="auto"/>
      <w:ind w:left="420" w:leftChars="200"/>
      <w:textAlignment w:val="baseline"/>
    </w:pPr>
    <w:rPr>
      <w:rFonts w:ascii="Calibri" w:hAnsi="Calibri" w:eastAsia="宋体" w:cs="Times New Roman"/>
      <w:szCs w:val="22"/>
    </w:rPr>
  </w:style>
  <w:style w:type="character" w:customStyle="1" w:styleId="11">
    <w:name w:val="font2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300</Words>
  <Characters>365</Characters>
  <Lines>0</Lines>
  <Paragraphs>0</Paragraphs>
  <TotalTime>0</TotalTime>
  <ScaleCrop>false</ScaleCrop>
  <LinksUpToDate>false</LinksUpToDate>
  <CharactersWithSpaces>365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2026-07-22T01:13:00Z</dcterms:created>
  <dc:creator>admin-xl</dc:creator>
  <cp:lastModifiedBy>洋洋洒洒的ZooL</cp:lastModifiedBy>
  <dcterms:modified xsi:type="dcterms:W3CDTF">2026-08-13T06:30:20Z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eyJoZGlkIjoiZmNiNzMwMGI5YzNlNTk0Nzc5ODFlMWViYjczZDgyNjkiLCJ1c2VySWQiOiIzNzA2MTY3MTEifQ==</vt:lpwstr>
  </property>
  <property fmtid="{D5CDD505-2E9C-101B-9397-08002B2CF9AE}" pid="4" name="ICV">
    <vt:lpwstr>090DDBC42D53497DA438B3721F040B72_12</vt:lpwstr>
  </property>
</Properties>
</file>