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笔试复习范围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（一）公安基础知识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（二）中华人民共和国人民警察法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（三）中华人民共和国治安管理处罚法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（四）中华人民共和国刑法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（五）公安机关办理行政案件程序规定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（六）公安机关办理刑事案件程序规定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（七）中华人民共和国道路交通安全法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（八）广西壮族自治区公安机关警务辅助人员条例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二、其他内容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（一）社会主义法治理念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（二）中国共产党党史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（三）时事政治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（四）计算机知识</w:t>
      </w:r>
    </w:p>
    <w:sectPr>
      <w:pgSz w:w="11906" w:h="16838"/>
      <w:pgMar w:top="1440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03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2026-05-21T01:51:30Z</dcterms:created>
  <dc:creator>政工</dc:creator>
  <cp:lastModifiedBy>政工</cp:lastModifiedBy>
  <dcterms:modified xsi:type="dcterms:W3CDTF">2026-05-21T01:53:05Z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B18DB329C5C34DF48421CA53EA7F4616</vt:lpwstr>
  </property>
</Properties>
</file>