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DC844">
      <w:pPr>
        <w:pStyle w:val="3"/>
        <w:rPr>
          <w:rFonts w:hint="eastAsia"/>
          <w:lang w:val="en-US" w:eastAsia="zh-CN"/>
        </w:rPr>
      </w:pPr>
    </w:p>
    <w:p w14:paraId="7E68735E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公务员录用体检特殊标准（试行）</w:t>
      </w:r>
    </w:p>
    <w:p w14:paraId="49962A99">
      <w:pPr>
        <w:spacing w:line="600" w:lineRule="exact"/>
        <w:rPr>
          <w:rFonts w:eastAsia="仿宋_GB2312"/>
          <w:sz w:val="32"/>
          <w:szCs w:val="32"/>
        </w:rPr>
      </w:pPr>
    </w:p>
    <w:p w14:paraId="2F795F4B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3EB851B4">
      <w:pPr>
        <w:spacing w:line="600" w:lineRule="exact"/>
        <w:rPr>
          <w:rFonts w:eastAsia="仿宋_GB2312"/>
          <w:sz w:val="32"/>
          <w:szCs w:val="32"/>
        </w:rPr>
      </w:pPr>
      <w:bookmarkStart w:id="0" w:name="_GoBack"/>
      <w:bookmarkEnd w:id="0"/>
    </w:p>
    <w:p w14:paraId="1D9D97CF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第一部分  人民警察职位</w:t>
      </w:r>
    </w:p>
    <w:p w14:paraId="6676B24C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第一条 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2F1FC67E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第二条  色盲，不合格。色弱，法医、物证检验及鉴定职位，不合格。</w:t>
      </w:r>
    </w:p>
    <w:p w14:paraId="44B5E75A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第三条  影响面容且难以治愈的皮肤病（如白癜风、银屑病、血管瘤、斑痣等），或者外观存在明显疾病特征（如五官畸形、不能自行矫正的斜颈、步态异常等），不合格。</w:t>
      </w:r>
    </w:p>
    <w:p w14:paraId="4E7C39E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第四条  文身，不合格。</w:t>
      </w:r>
    </w:p>
    <w:p w14:paraId="27296A2F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第五条  肢体功能障碍，不合格。</w:t>
      </w:r>
    </w:p>
    <w:p w14:paraId="77E7AD99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第六条  单侧耳语听力低于5米，不合格。</w:t>
      </w:r>
    </w:p>
    <w:p w14:paraId="1CA9A3A0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第七条  嗅觉迟钝，不合格。</w:t>
      </w:r>
    </w:p>
    <w:p w14:paraId="6C148C1A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第八条  乙肝病原携带者，特警职位，不合格。</w:t>
      </w:r>
    </w:p>
    <w:p w14:paraId="429FE0FB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第九条  中国民航空中警察职位，身高170-185厘米，且符合《中国民用航空人员医学标准和体检合格证管理规则》IVb级体检合格证（67.415（c）项除外）的医学标准，合格。</w:t>
      </w:r>
    </w:p>
    <w:p w14:paraId="3A4DAF01"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第十条  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 w14:paraId="75E4EE04">
      <w:pPr>
        <w:spacing w:line="600" w:lineRule="exact"/>
        <w:ind w:firstLine="640"/>
        <w:rPr>
          <w:rFonts w:eastAsia="仿宋_GB2312"/>
          <w:sz w:val="32"/>
          <w:szCs w:val="32"/>
        </w:rPr>
      </w:pPr>
    </w:p>
    <w:p w14:paraId="10F0C9ED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第二部分  其他职位</w:t>
      </w:r>
    </w:p>
    <w:p w14:paraId="09DF7771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第十一条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0CCFF4B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第十二条  肢体功能障碍，煤矿安全监察执法职位、登轮检疫鉴定职位、现场查验职位及海关货物查验职位，不合格。</w:t>
      </w:r>
    </w:p>
    <w:p w14:paraId="4E5E6511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第十三条  双侧耳语听力均低于5米，机电检验监管职位、化工产品检验监管职位、化矿产品检验监管职位、动物检疫职位及煤矿安全监察执法职位，不合格。</w:t>
      </w:r>
    </w:p>
    <w:p w14:paraId="19E322F3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第十四条  嗅觉迟钝，食品检验监管职位、化妆品检验监管职位、动植物检疫职位、医学检验职位、卫生检疫职位、化工产品检验监管职位及海关货物查验职位，不合格。</w:t>
      </w:r>
    </w:p>
    <w:p w14:paraId="68CAB33C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第十五条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69EFDBA9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第十六条  中国民航飞行技术监管职位，执行《中国民用航空人员医学标准和体检合格证管理规则》的Ⅰ级（67.115（5）项除外）或Ⅱ级体检合格证的医学标准。</w:t>
      </w:r>
    </w:p>
    <w:p w14:paraId="75785EEB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第十七条  水上作业人员职位，执行船员健康检查国家标准和《关于调整有关船员健康检查要求的通知》（海船员[2010]306号）。</w:t>
      </w:r>
    </w:p>
    <w:p w14:paraId="13667578">
      <w:pPr>
        <w:spacing w:line="600" w:lineRule="exact"/>
        <w:rPr>
          <w:rFonts w:eastAsia="仿宋_GB2312"/>
          <w:sz w:val="32"/>
          <w:szCs w:val="32"/>
        </w:rPr>
      </w:pPr>
    </w:p>
    <w:p w14:paraId="74873BD9">
      <w:pPr>
        <w:tabs>
          <w:tab w:val="left" w:pos="5075"/>
        </w:tabs>
        <w:spacing w:line="600" w:lineRule="exact"/>
        <w:rPr>
          <w:rFonts w:eastAsia="仿宋_GB2312"/>
          <w:sz w:val="32"/>
          <w:szCs w:val="32"/>
        </w:rPr>
      </w:pPr>
    </w:p>
    <w:p w14:paraId="5DC19529">
      <w:pPr>
        <w:pStyle w:val="3"/>
      </w:pPr>
    </w:p>
    <w:p w14:paraId="53B26EBA">
      <w:pPr>
        <w:pStyle w:val="3"/>
      </w:pPr>
    </w:p>
    <w:p w14:paraId="18262DA2"/>
    <w:sectPr>
      <w:footerReference r:id="rId3" w:type="default"/>
      <w:pgSz w:w="11906" w:h="16838"/>
      <w:pgMar w:top="1440" w:right="1633" w:bottom="1440" w:left="1349" w:header="851" w:footer="992" w:gutter="0"/>
      <w:pgNumType w:fmt="numberInDash"/>
      <w:cols w:space="72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8A87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0OWEzNWUwYTFhNjdlMGQ0NjEwZjFlYmYxYzYxNjUifQ=="/>
  </w:docVars>
  <w:rsids>
    <w:rsidRoot w:val="00000000"/>
    <w:rsid w:val="090D7597"/>
    <w:rsid w:val="129E2653"/>
    <w:rsid w:val="20AF4AA7"/>
    <w:rsid w:val="3DDE67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index 1"/>
    <w:basedOn w:val="1"/>
    <w:next w:val="1"/>
    <w:qFormat/>
    <w:uiPriority w:val="0"/>
    <w:rPr>
      <w:rFonts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1149</Words>
  <Characters>1187</Characters>
  <Lines>0</Lines>
  <Paragraphs>0</Paragraphs>
  <TotalTime>0</TotalTime>
  <ScaleCrop>false</ScaleCrop>
  <LinksUpToDate>false</LinksUpToDate>
  <CharactersWithSpaces>1259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2023-10-22T05:55:48Z</dcterms:created>
  <dc:creator>Administrator</dc:creator>
  <cp:lastModifiedBy>J  s  y  b</cp:lastModifiedBy>
  <dcterms:modified xsi:type="dcterms:W3CDTF">2026-07-27T12:09:17Z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75FA24A1731347AF973F3B91877C8FE3_13</vt:lpwstr>
  </property>
  <property fmtid="{D5CDD505-2E9C-101B-9397-08002B2CF9AE}" pid="4" name="KSOTemplateDocerSaveRecord">
    <vt:lpwstr>eyJoZGlkIjoiNjQzMDg2YTE4OTJhYjk3YzMzN2ZkMzVlZjExYWEwYzYiLCJ1c2VySWQiOiIyODM0NDAxMTUifQ==</vt:lpwstr>
  </property>
</Properties>
</file>