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E3899">
      <w:pPr>
        <w:jc w:val="left"/>
        <w:rPr>
          <w:rFonts w:hint="default" w:ascii="Times New Roman" w:hAnsi="Times New Roman" w:eastAsia="黑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附件1</w:t>
      </w:r>
    </w:p>
    <w:tbl>
      <w:tblPr>
        <w:tblStyle w:val="3"/>
        <w:tblW w:w="158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082"/>
        <w:gridCol w:w="1245"/>
        <w:gridCol w:w="1140"/>
        <w:gridCol w:w="1155"/>
        <w:gridCol w:w="2250"/>
        <w:gridCol w:w="1605"/>
        <w:gridCol w:w="2656"/>
        <w:gridCol w:w="2895"/>
      </w:tblGrid>
      <w:tr w14:paraId="5FD77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5886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BA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四川天府新区眉山片区党工委政法委公开招聘社区矫正社会工作者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岗位及条件要求一览表</w:t>
            </w:r>
          </w:p>
        </w:tc>
      </w:tr>
      <w:tr w14:paraId="34720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8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37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用工单位名称</w:t>
            </w:r>
          </w:p>
        </w:tc>
        <w:tc>
          <w:tcPr>
            <w:tcW w:w="1294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9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招聘名额、岗位及条件要求</w:t>
            </w:r>
          </w:p>
        </w:tc>
      </w:tr>
      <w:tr w14:paraId="49780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0BFBB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3D4FE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E8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C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A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招聘名额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8BA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学历（学位）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5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512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8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D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</w:tr>
      <w:tr w14:paraId="76B01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6017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4AE8A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06BBE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36AD4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5A3D3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E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1CBC8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23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2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40C9C"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1EB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7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5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4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社区矫正社会工作者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3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0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6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3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不限专业</w:t>
            </w:r>
          </w:p>
        </w:tc>
        <w:tc>
          <w:tcPr>
            <w:tcW w:w="2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C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周岁及以下</w:t>
            </w:r>
            <w:r>
              <w:rPr>
                <w:rStyle w:val="6"/>
                <w:rFonts w:hint="eastAsia" w:ascii="Times New Roman" w:hAnsi="Times New Roman" w:cs="Times New Roman"/>
                <w:lang w:val="en-US" w:eastAsia="zh-CN" w:bidi="ar"/>
              </w:rPr>
              <w:t>(持有社会工作者职业资格证书或具有</w:t>
            </w:r>
            <w:bookmarkStart w:id="0" w:name="_GoBack"/>
            <w:bookmarkEnd w:id="0"/>
            <w:r>
              <w:rPr>
                <w:rStyle w:val="6"/>
                <w:rFonts w:hint="eastAsia" w:ascii="Times New Roman" w:hAnsi="Times New Roman" w:cs="Times New Roman"/>
                <w:lang w:val="en-US" w:eastAsia="zh-CN" w:bidi="ar"/>
              </w:rPr>
              <w:t>村（社区）干部工作经历的应聘人员，年龄放宽至42周岁以下)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21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由司法局统筹安排至相关街道（镇）</w:t>
            </w:r>
          </w:p>
        </w:tc>
      </w:tr>
    </w:tbl>
    <w:p w14:paraId="22E5824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1YmE1YmZkYTljZDZkNTU5MDNmMGU2NzYzMDUxMGEifQ=="/>
  </w:docVars>
  <w:rsids>
    <w:rsidRoot w:val="00000000"/>
    <w:rsid w:val="16BF4DAA"/>
    <w:rsid w:val="24567286"/>
    <w:rsid w:val="3FCC07F5"/>
    <w:rsid w:val="59E712D8"/>
    <w:rsid w:val="71DE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31"/>
    <w:basedOn w:val="4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6">
    <w:name w:val="font41"/>
    <w:basedOn w:val="4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183</Characters>
  <Lines>0</Lines>
  <Paragraphs>0</Paragraphs>
  <TotalTime>0</TotalTime>
  <ScaleCrop>false</ScaleCrop>
  <LinksUpToDate>false</LinksUpToDate>
  <CharactersWithSpaces>183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2025-07-08T03:40:00Z</dcterms:created>
  <dc:creator>Lenovo</dc:creator>
  <cp:lastModifiedBy>WPS_1602418701</cp:lastModifiedBy>
  <dcterms:modified xsi:type="dcterms:W3CDTF">2026-08-11T02:19:33Z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727161B80E434CF29C978DE916C9230E_12</vt:lpwstr>
  </property>
  <property fmtid="{D5CDD505-2E9C-101B-9397-08002B2CF9AE}" pid="4" name="KSOTemplateDocerSaveRecord">
    <vt:lpwstr>eyJoZGlkIjoiYjk1YmE1YmZkYTljZDZkNTU5MDNmMGU2NzYzMDUxMGEiLCJ1c2VySWQiOiIxMTMwMDU3Njc0In0=</vt:lpwstr>
  </property>
</Properties>
</file>